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5A02" w14:textId="77777777" w:rsidR="001F75AA" w:rsidRDefault="00DD26A7">
      <w:pPr>
        <w:pStyle w:val="1"/>
        <w:spacing w:before="66"/>
        <w:ind w:left="6622"/>
        <w:rPr>
          <w:rFonts w:ascii="Arial" w:hAnsi="Arial"/>
        </w:rPr>
      </w:pPr>
      <w:r>
        <w:rPr>
          <w:rFonts w:ascii="Arial" w:hAnsi="Arial"/>
          <w:spacing w:val="-2"/>
        </w:rPr>
        <w:t>Приложение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0"/>
        </w:rPr>
        <w:t>3</w:t>
      </w:r>
    </w:p>
    <w:p w14:paraId="79E8F6E9" w14:textId="77777777" w:rsidR="001F75AA" w:rsidRDefault="00DD26A7">
      <w:pPr>
        <w:spacing w:before="124" w:line="244" w:lineRule="auto"/>
        <w:ind w:left="6622" w:right="128"/>
        <w:rPr>
          <w:sz w:val="20"/>
        </w:rPr>
      </w:pPr>
      <w:r>
        <w:rPr>
          <w:sz w:val="20"/>
        </w:rPr>
        <w:t xml:space="preserve">к Положению о </w:t>
      </w:r>
      <w:r>
        <w:rPr>
          <w:spacing w:val="-2"/>
          <w:sz w:val="20"/>
        </w:rPr>
        <w:t>клиринговых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участниках</w:t>
      </w:r>
    </w:p>
    <w:p w14:paraId="79552FF8" w14:textId="77777777" w:rsidR="001F75AA" w:rsidRDefault="001F75AA">
      <w:pPr>
        <w:rPr>
          <w:sz w:val="20"/>
        </w:rPr>
      </w:pPr>
    </w:p>
    <w:p w14:paraId="541E2984" w14:textId="77777777" w:rsidR="001F75AA" w:rsidRDefault="001F75AA">
      <w:pPr>
        <w:spacing w:before="11"/>
        <w:rPr>
          <w:sz w:val="20"/>
        </w:rPr>
      </w:pPr>
    </w:p>
    <w:p w14:paraId="242B8080" w14:textId="77777777" w:rsidR="001F75AA" w:rsidRDefault="00DD26A7">
      <w:pPr>
        <w:ind w:left="2551" w:hanging="2336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(Данное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приложение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изменено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решениями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23 февраля 2024 года и 03 декабря 2024 года)</w:t>
      </w:r>
    </w:p>
    <w:p w14:paraId="33ED7648" w14:textId="77777777" w:rsidR="001F75AA" w:rsidRDefault="00DD26A7">
      <w:pPr>
        <w:spacing w:before="123"/>
        <w:ind w:left="100"/>
        <w:rPr>
          <w:rFonts w:ascii="Arial" w:hAnsi="Arial"/>
          <w:i/>
          <w:sz w:val="18"/>
        </w:rPr>
      </w:pPr>
      <w:r>
        <w:rPr>
          <w:rFonts w:ascii="Arial" w:hAnsi="Arial"/>
          <w:i/>
          <w:color w:val="FF0000"/>
          <w:sz w:val="18"/>
        </w:rPr>
        <w:t>[на</w:t>
      </w:r>
      <w:r>
        <w:rPr>
          <w:rFonts w:ascii="Arial" w:hAnsi="Arial"/>
          <w:i/>
          <w:color w:val="FF0000"/>
          <w:spacing w:val="-5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фирменном</w:t>
      </w:r>
      <w:r>
        <w:rPr>
          <w:rFonts w:ascii="Arial" w:hAnsi="Arial"/>
          <w:i/>
          <w:color w:val="FF0000"/>
          <w:spacing w:val="-4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бланке,</w:t>
      </w:r>
      <w:r>
        <w:rPr>
          <w:rFonts w:ascii="Arial" w:hAnsi="Arial"/>
          <w:i/>
          <w:color w:val="FF0000"/>
          <w:spacing w:val="-3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с</w:t>
      </w:r>
      <w:r>
        <w:rPr>
          <w:rFonts w:ascii="Arial" w:hAnsi="Arial"/>
          <w:i/>
          <w:color w:val="FF0000"/>
          <w:spacing w:val="-2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указанием</w:t>
      </w:r>
      <w:r>
        <w:rPr>
          <w:rFonts w:ascii="Arial" w:hAnsi="Arial"/>
          <w:i/>
          <w:color w:val="FF0000"/>
          <w:spacing w:val="-4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исходящего</w:t>
      </w:r>
      <w:r>
        <w:rPr>
          <w:rFonts w:ascii="Arial" w:hAnsi="Arial"/>
          <w:i/>
          <w:color w:val="FF0000"/>
          <w:spacing w:val="-2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номера</w:t>
      </w:r>
      <w:r>
        <w:rPr>
          <w:rFonts w:ascii="Arial" w:hAnsi="Arial"/>
          <w:i/>
          <w:color w:val="FF0000"/>
          <w:spacing w:val="-5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и</w:t>
      </w:r>
      <w:r>
        <w:rPr>
          <w:rFonts w:ascii="Arial" w:hAnsi="Arial"/>
          <w:i/>
          <w:color w:val="FF0000"/>
          <w:spacing w:val="-3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даты</w:t>
      </w:r>
      <w:r>
        <w:rPr>
          <w:rFonts w:ascii="Arial" w:hAnsi="Arial"/>
          <w:i/>
          <w:color w:val="FF0000"/>
          <w:spacing w:val="-3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заявления,</w:t>
      </w:r>
      <w:r>
        <w:rPr>
          <w:rFonts w:ascii="Arial" w:hAnsi="Arial"/>
          <w:i/>
          <w:color w:val="FF0000"/>
          <w:spacing w:val="-3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комментарий</w:t>
      </w:r>
      <w:r>
        <w:rPr>
          <w:rFonts w:ascii="Arial" w:hAnsi="Arial"/>
          <w:i/>
          <w:color w:val="FF0000"/>
          <w:spacing w:val="-4"/>
          <w:sz w:val="18"/>
        </w:rPr>
        <w:t xml:space="preserve"> </w:t>
      </w:r>
      <w:r>
        <w:rPr>
          <w:rFonts w:ascii="Arial" w:hAnsi="Arial"/>
          <w:i/>
          <w:color w:val="FF0000"/>
          <w:spacing w:val="-2"/>
          <w:sz w:val="18"/>
        </w:rPr>
        <w:t>удалить]</w:t>
      </w:r>
    </w:p>
    <w:p w14:paraId="37DF8272" w14:textId="77777777" w:rsidR="001F75AA" w:rsidRDefault="001F75AA">
      <w:pPr>
        <w:pStyle w:val="a3"/>
        <w:rPr>
          <w:sz w:val="20"/>
        </w:rPr>
      </w:pPr>
    </w:p>
    <w:p w14:paraId="149C2489" w14:textId="77777777" w:rsidR="001F75AA" w:rsidRDefault="001F75AA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1F75AA" w14:paraId="5D85CE52" w14:textId="77777777">
        <w:trPr>
          <w:trHeight w:val="1821"/>
        </w:trPr>
        <w:tc>
          <w:tcPr>
            <w:tcW w:w="4511" w:type="dxa"/>
          </w:tcPr>
          <w:p w14:paraId="45325C6F" w14:textId="77777777" w:rsidR="001F75AA" w:rsidRDefault="00DD26A7">
            <w:pPr>
              <w:pStyle w:val="TableParagraph"/>
              <w:spacing w:line="275" w:lineRule="exact"/>
              <w:ind w:left="90" w:right="8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Клирингілік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қатысушы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мәртебесін</w:t>
            </w:r>
            <w:proofErr w:type="spellEnd"/>
          </w:p>
          <w:p w14:paraId="3810DECC" w14:textId="77777777" w:rsidR="001F75AA" w:rsidRDefault="00DD26A7">
            <w:pPr>
              <w:pStyle w:val="TableParagraph"/>
              <w:ind w:left="90" w:right="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беру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клирингілік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қызмет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көрсету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келісім-шартқа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қосылу</w:t>
            </w:r>
            <w:proofErr w:type="spellEnd"/>
          </w:p>
          <w:p w14:paraId="7A401518" w14:textId="77777777" w:rsidR="001F75AA" w:rsidRDefault="00DD26A7">
            <w:pPr>
              <w:pStyle w:val="TableParagraph"/>
              <w:ind w:left="92" w:right="84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туралы</w:t>
            </w:r>
            <w:proofErr w:type="spellEnd"/>
          </w:p>
          <w:p w14:paraId="07762385" w14:textId="77777777" w:rsidR="001F75AA" w:rsidRDefault="00DD26A7">
            <w:pPr>
              <w:pStyle w:val="TableParagraph"/>
              <w:spacing w:before="1"/>
              <w:ind w:left="0" w:right="5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Ө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Т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І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</w:t>
            </w:r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І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>Ш</w:t>
            </w:r>
          </w:p>
          <w:p w14:paraId="5A3D6B13" w14:textId="77777777" w:rsidR="001F75AA" w:rsidRDefault="00DD26A7">
            <w:pPr>
              <w:pStyle w:val="TableParagraph"/>
              <w:spacing w:before="59"/>
              <w:ind w:left="91" w:right="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бұдан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әрі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Өтініш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>)</w:t>
            </w:r>
          </w:p>
        </w:tc>
        <w:tc>
          <w:tcPr>
            <w:tcW w:w="4511" w:type="dxa"/>
          </w:tcPr>
          <w:p w14:paraId="014195DE" w14:textId="77777777" w:rsidR="001F75AA" w:rsidRDefault="00DD26A7">
            <w:pPr>
              <w:pStyle w:val="TableParagraph"/>
              <w:spacing w:before="60"/>
              <w:ind w:left="0" w:right="5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Л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8"/>
              </w:rPr>
              <w:t>Е</w:t>
            </w:r>
          </w:p>
          <w:p w14:paraId="4C1F1095" w14:textId="77777777" w:rsidR="001F75AA" w:rsidRDefault="00DD26A7">
            <w:pPr>
              <w:pStyle w:val="TableParagraph"/>
              <w:spacing w:before="59"/>
              <w:ind w:left="90" w:right="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присвоении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статуса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клирингового</w:t>
            </w:r>
          </w:p>
          <w:p w14:paraId="5ECC010A" w14:textId="77777777" w:rsidR="001F75AA" w:rsidRDefault="00DD26A7">
            <w:pPr>
              <w:pStyle w:val="TableParagraph"/>
              <w:ind w:left="90" w:right="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участника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присоединении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договору о клиринговом и расчетном</w:t>
            </w:r>
          </w:p>
          <w:p w14:paraId="5350CAED" w14:textId="77777777" w:rsidR="001F75AA" w:rsidRDefault="00DD26A7">
            <w:pPr>
              <w:pStyle w:val="TableParagraph"/>
              <w:ind w:left="92" w:right="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обслуживании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(далее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Заявление)</w:t>
            </w:r>
          </w:p>
        </w:tc>
      </w:tr>
      <w:tr w:rsidR="001F75AA" w14:paraId="3716E6BD" w14:textId="77777777">
        <w:trPr>
          <w:trHeight w:val="4855"/>
        </w:trPr>
        <w:tc>
          <w:tcPr>
            <w:tcW w:w="4511" w:type="dxa"/>
          </w:tcPr>
          <w:p w14:paraId="71491307" w14:textId="77777777" w:rsidR="001F75AA" w:rsidRDefault="00DD26A7">
            <w:pPr>
              <w:pStyle w:val="TableParagraph"/>
              <w:tabs>
                <w:tab w:val="left" w:pos="1839"/>
                <w:tab w:val="left" w:pos="3871"/>
              </w:tabs>
              <w:spacing w:before="5"/>
              <w:ind w:right="93"/>
              <w:rPr>
                <w:rFonts w:ascii="Arial" w:hAnsi="Arial"/>
                <w:i/>
              </w:rPr>
            </w:pPr>
            <w:r>
              <w:rPr>
                <w:w w:val="105"/>
              </w:rPr>
              <w:t xml:space="preserve">Осы </w:t>
            </w:r>
            <w:proofErr w:type="spellStart"/>
            <w:r>
              <w:rPr>
                <w:w w:val="105"/>
              </w:rPr>
              <w:t>Өтінішпен</w:t>
            </w:r>
            <w:proofErr w:type="spellEnd"/>
            <w:r>
              <w:rPr>
                <w:w w:val="105"/>
              </w:rPr>
              <w:t xml:space="preserve"> "KASE клиринг </w:t>
            </w:r>
            <w:proofErr w:type="spellStart"/>
            <w:r>
              <w:rPr>
                <w:w w:val="105"/>
              </w:rPr>
              <w:t>орталығы</w:t>
            </w:r>
            <w:proofErr w:type="spellEnd"/>
            <w:r>
              <w:rPr>
                <w:w w:val="105"/>
              </w:rPr>
              <w:t>"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АҚ-</w:t>
            </w:r>
            <w:proofErr w:type="spellStart"/>
            <w:r>
              <w:rPr>
                <w:w w:val="105"/>
              </w:rPr>
              <w:t>нан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бұдан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әрі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20"/>
                <w:w w:val="160"/>
              </w:rPr>
              <w:t xml:space="preserve"> </w:t>
            </w:r>
            <w:r>
              <w:rPr>
                <w:w w:val="105"/>
              </w:rPr>
              <w:t xml:space="preserve">Клиринг </w:t>
            </w:r>
            <w:proofErr w:type="spellStart"/>
            <w:r>
              <w:t>орталығы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[</w:t>
            </w:r>
            <w:proofErr w:type="spellStart"/>
            <w:r>
              <w:rPr>
                <w:rFonts w:ascii="Arial" w:hAnsi="Arial"/>
                <w:i/>
                <w:color w:val="FF0000"/>
              </w:rPr>
              <w:t>жарғыға</w:t>
            </w:r>
            <w:proofErr w:type="spellEnd"/>
            <w:r>
              <w:rPr>
                <w:rFonts w:ascii="Arial" w:hAnsi="Arial"/>
                <w:i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</w:rPr>
              <w:t>және</w:t>
            </w:r>
            <w:proofErr w:type="spellEnd"/>
            <w:r>
              <w:rPr>
                <w:rFonts w:ascii="Arial" w:hAnsi="Arial"/>
                <w:i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</w:rPr>
              <w:t>заңды</w:t>
            </w:r>
            <w:proofErr w:type="spellEnd"/>
            <w:r>
              <w:rPr>
                <w:rFonts w:ascii="Arial" w:hAnsi="Arial"/>
                <w:i/>
                <w:color w:val="FF0000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</w:rPr>
              <w:t>тұлғаны</w:t>
            </w:r>
            <w:proofErr w:type="spellEnd"/>
            <w:r>
              <w:rPr>
                <w:rFonts w:ascii="Arial" w:hAnsi="Arial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әділет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органдарында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тіркеуге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қайта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spacing w:val="-2"/>
                <w:w w:val="105"/>
              </w:rPr>
              <w:t>тіркеуге</w:t>
            </w:r>
            <w:proofErr w:type="spellEnd"/>
            <w:r>
              <w:rPr>
                <w:rFonts w:ascii="Arial" w:hAnsi="Arial"/>
                <w:i/>
                <w:color w:val="FF0000"/>
                <w:spacing w:val="-2"/>
                <w:w w:val="105"/>
              </w:rPr>
              <w:t>)</w:t>
            </w:r>
            <w:r>
              <w:rPr>
                <w:rFonts w:ascii="Arial" w:hAnsi="Arial"/>
                <w:i/>
                <w:color w:val="FF0000"/>
                <w:spacing w:val="-12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spacing w:val="-2"/>
                <w:w w:val="105"/>
              </w:rPr>
              <w:t>сәйкес</w:t>
            </w:r>
            <w:proofErr w:type="spellEnd"/>
            <w:r>
              <w:rPr>
                <w:rFonts w:ascii="Arial" w:hAnsi="Arial"/>
                <w:i/>
                <w:color w:val="FF0000"/>
                <w:spacing w:val="-12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spacing w:val="-2"/>
                <w:w w:val="105"/>
              </w:rPr>
              <w:t>клирингілік</w:t>
            </w:r>
            <w:proofErr w:type="spellEnd"/>
            <w:r>
              <w:rPr>
                <w:rFonts w:ascii="Arial" w:hAnsi="Arial"/>
                <w:i/>
                <w:color w:val="FF0000"/>
                <w:spacing w:val="-12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spacing w:val="-2"/>
                <w:w w:val="105"/>
              </w:rPr>
              <w:t>қатысушы</w:t>
            </w:r>
            <w:proofErr w:type="spellEnd"/>
            <w:r>
              <w:rPr>
                <w:rFonts w:ascii="Arial" w:hAnsi="Arial"/>
                <w:i/>
                <w:color w:val="FF0000"/>
                <w:spacing w:val="-2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</w:rPr>
              <w:t>мәртебесін</w:t>
            </w:r>
            <w:proofErr w:type="spellEnd"/>
            <w:r>
              <w:rPr>
                <w:rFonts w:ascii="Arial" w:hAnsi="Arial"/>
                <w:i/>
                <w:color w:val="FF0000"/>
                <w:spacing w:val="-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</w:rPr>
              <w:t>беруге</w:t>
            </w:r>
            <w:proofErr w:type="spellEnd"/>
            <w:r>
              <w:rPr>
                <w:rFonts w:ascii="Arial" w:hAnsi="Arial"/>
                <w:i/>
                <w:color w:val="FF0000"/>
                <w:spacing w:val="-1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</w:rPr>
              <w:t>кандидаттың</w:t>
            </w:r>
            <w:proofErr w:type="spellEnd"/>
            <w:r>
              <w:rPr>
                <w:rFonts w:ascii="Arial" w:hAnsi="Arial"/>
                <w:i/>
                <w:color w:val="FF0000"/>
                <w:spacing w:val="-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</w:rPr>
              <w:t>толық</w:t>
            </w:r>
            <w:proofErr w:type="spellEnd"/>
            <w:r>
              <w:rPr>
                <w:rFonts w:ascii="Arial" w:hAnsi="Arial"/>
                <w:i/>
                <w:color w:val="FF000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және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қысқартылған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атауы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орыс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мемлекеттік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және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өзге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тілдерде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)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көрсетілсін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түсініктеме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w w:val="105"/>
              </w:rPr>
              <w:t>алып</w:t>
            </w:r>
            <w:proofErr w:type="spellEnd"/>
            <w:r>
              <w:rPr>
                <w:rFonts w:ascii="Arial" w:hAnsi="Arial"/>
                <w:i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</w:rPr>
              <w:t>тасталсын</w:t>
            </w:r>
            <w:proofErr w:type="spellEnd"/>
            <w:r>
              <w:rPr>
                <w:rFonts w:ascii="Arial" w:hAnsi="Arial"/>
                <w:i/>
                <w:color w:val="FF0000"/>
              </w:rPr>
              <w:t xml:space="preserve">] </w:t>
            </w:r>
            <w:proofErr w:type="spellStart"/>
            <w:r>
              <w:rPr>
                <w:color w:val="FF0000"/>
              </w:rPr>
              <w:t>бұдан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әрі</w:t>
            </w:r>
            <w:proofErr w:type="spellEnd"/>
            <w:r>
              <w:rPr>
                <w:color w:val="FF0000"/>
              </w:rPr>
              <w:t xml:space="preserve"> – кандидат</w:t>
            </w:r>
            <w:r>
              <w:rPr>
                <w:rFonts w:ascii="Arial" w:hAnsi="Arial"/>
                <w:i/>
                <w:color w:val="FF0000"/>
              </w:rPr>
              <w:t xml:space="preserve">, </w:t>
            </w:r>
            <w:proofErr w:type="spellStart"/>
            <w:r>
              <w:t>келесі</w:t>
            </w:r>
            <w:proofErr w:type="spellEnd"/>
            <w:r>
              <w:t xml:space="preserve"> </w:t>
            </w:r>
            <w:proofErr w:type="spellStart"/>
            <w:r>
              <w:rPr>
                <w:w w:val="105"/>
              </w:rPr>
              <w:t>биржалық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нарықта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тарда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клирингілік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қатысушы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мәртебесін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беруді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сұраймы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</w:rPr>
              <w:t>[</w:t>
            </w:r>
            <w:proofErr w:type="spellStart"/>
            <w:r>
              <w:rPr>
                <w:rFonts w:ascii="Arial" w:hAnsi="Arial"/>
                <w:i/>
                <w:color w:val="FF0000"/>
                <w:spacing w:val="-2"/>
              </w:rPr>
              <w:t>белгілеу</w:t>
            </w:r>
            <w:proofErr w:type="spellEnd"/>
            <w:r>
              <w:rPr>
                <w:rFonts w:ascii="Arial" w:hAnsi="Arial"/>
                <w:i/>
                <w:color w:val="FF0000"/>
                <w:spacing w:val="-2"/>
              </w:rPr>
              <w:t>,</w:t>
            </w:r>
            <w:r>
              <w:rPr>
                <w:rFonts w:ascii="Arial" w:hAnsi="Arial"/>
                <w:i/>
                <w:color w:val="FF0000"/>
              </w:rPr>
              <w:tab/>
            </w:r>
            <w:proofErr w:type="spellStart"/>
            <w:r>
              <w:rPr>
                <w:rFonts w:ascii="Arial" w:hAnsi="Arial"/>
                <w:i/>
                <w:color w:val="FF0000"/>
                <w:spacing w:val="-2"/>
              </w:rPr>
              <w:t>түсініктеме</w:t>
            </w:r>
            <w:proofErr w:type="spellEnd"/>
            <w:r>
              <w:rPr>
                <w:rFonts w:ascii="Arial" w:hAnsi="Arial"/>
                <w:i/>
                <w:color w:val="FF0000"/>
              </w:rPr>
              <w:tab/>
            </w:r>
            <w:proofErr w:type="spellStart"/>
            <w:r>
              <w:rPr>
                <w:rFonts w:ascii="Arial" w:hAnsi="Arial"/>
                <w:i/>
                <w:color w:val="FF0000"/>
                <w:spacing w:val="-4"/>
              </w:rPr>
              <w:t>алып</w:t>
            </w:r>
            <w:proofErr w:type="spellEnd"/>
            <w:r>
              <w:rPr>
                <w:rFonts w:ascii="Arial" w:hAnsi="Arial"/>
                <w:i/>
                <w:color w:val="FF0000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FF0000"/>
                <w:spacing w:val="-2"/>
                <w:w w:val="105"/>
              </w:rPr>
              <w:t>тасталсын</w:t>
            </w:r>
            <w:proofErr w:type="spellEnd"/>
            <w:r>
              <w:rPr>
                <w:rFonts w:ascii="Arial" w:hAnsi="Arial"/>
                <w:i/>
                <w:color w:val="FF0000"/>
                <w:spacing w:val="-2"/>
                <w:w w:val="105"/>
              </w:rPr>
              <w:t>]:</w:t>
            </w:r>
          </w:p>
          <w:p w14:paraId="1B6BDB52" w14:textId="77777777" w:rsidR="001F75AA" w:rsidRDefault="00DD26A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5"/>
              <w:jc w:val="left"/>
            </w:pPr>
            <w:proofErr w:type="spellStart"/>
            <w:r>
              <w:rPr>
                <w:spacing w:val="-4"/>
              </w:rPr>
              <w:t>қор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нарығы</w:t>
            </w:r>
            <w:proofErr w:type="spellEnd"/>
          </w:p>
          <w:p w14:paraId="13C9A24C" w14:textId="77777777" w:rsidR="001F75AA" w:rsidRDefault="00DD26A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65"/>
              <w:jc w:val="left"/>
            </w:pPr>
            <w:r>
              <w:t>валюта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нарығы</w:t>
            </w:r>
            <w:proofErr w:type="spellEnd"/>
          </w:p>
          <w:p w14:paraId="3963F85B" w14:textId="77777777" w:rsidR="001F75AA" w:rsidRDefault="00DD26A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63"/>
              <w:jc w:val="left"/>
            </w:pPr>
            <w:proofErr w:type="spellStart"/>
            <w:r>
              <w:t>деривативтер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нарығы</w:t>
            </w:r>
            <w:proofErr w:type="spellEnd"/>
          </w:p>
        </w:tc>
        <w:tc>
          <w:tcPr>
            <w:tcW w:w="4511" w:type="dxa"/>
          </w:tcPr>
          <w:p w14:paraId="4B3B7E1E" w14:textId="77777777" w:rsidR="001F75AA" w:rsidRDefault="00DD26A7">
            <w:pPr>
              <w:pStyle w:val="TableParagraph"/>
              <w:spacing w:before="65"/>
              <w:jc w:val="left"/>
            </w:pPr>
            <w:r>
              <w:t>Настоящим</w:t>
            </w:r>
            <w:r>
              <w:rPr>
                <w:spacing w:val="-14"/>
              </w:rPr>
              <w:t xml:space="preserve"> </w:t>
            </w:r>
            <w:r>
              <w:t>Заявлением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просим</w:t>
            </w:r>
          </w:p>
          <w:p w14:paraId="4462348B" w14:textId="77777777" w:rsidR="001F75AA" w:rsidRDefault="00DD26A7">
            <w:pPr>
              <w:pStyle w:val="TableParagraph"/>
              <w:spacing w:before="3"/>
              <w:jc w:val="left"/>
              <w:rPr>
                <w:rFonts w:ascii="Arial" w:hAnsi="Arial"/>
                <w:i/>
              </w:rPr>
            </w:pPr>
            <w:r>
              <w:rPr>
                <w:w w:val="105"/>
              </w:rPr>
              <w:t>АО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"Клиринговый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центр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KASE"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(далее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60"/>
              </w:rPr>
              <w:t xml:space="preserve">– </w:t>
            </w:r>
            <w:r>
              <w:t xml:space="preserve">Клиринговый центр) присвоить </w:t>
            </w:r>
            <w:r>
              <w:rPr>
                <w:rFonts w:ascii="Arial" w:hAnsi="Arial"/>
                <w:i/>
                <w:color w:val="FF0000"/>
              </w:rPr>
              <w:t>[указать полное</w:t>
            </w:r>
            <w:r>
              <w:rPr>
                <w:rFonts w:ascii="Arial" w:hAnsi="Arial"/>
                <w:i/>
                <w:color w:val="FF0000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и</w:t>
            </w:r>
            <w:r>
              <w:rPr>
                <w:rFonts w:ascii="Arial" w:hAnsi="Arial"/>
                <w:i/>
                <w:color w:val="FF0000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сокращенное</w:t>
            </w:r>
            <w:r>
              <w:rPr>
                <w:rFonts w:ascii="Arial" w:hAnsi="Arial"/>
                <w:i/>
                <w:color w:val="FF0000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наименование</w:t>
            </w:r>
            <w:r>
              <w:rPr>
                <w:rFonts w:ascii="Arial" w:hAnsi="Arial"/>
                <w:i/>
                <w:color w:val="FF0000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 xml:space="preserve">(на </w:t>
            </w:r>
            <w:r>
              <w:rPr>
                <w:rFonts w:ascii="Arial" w:hAnsi="Arial"/>
                <w:i/>
                <w:color w:val="FF0000"/>
                <w:w w:val="105"/>
              </w:rPr>
              <w:t>русском,</w:t>
            </w:r>
            <w:r>
              <w:rPr>
                <w:rFonts w:ascii="Arial" w:hAnsi="Arial"/>
                <w:i/>
                <w:color w:val="FF0000"/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государственном</w:t>
            </w:r>
            <w:r>
              <w:rPr>
                <w:rFonts w:ascii="Arial" w:hAnsi="Arial"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и</w:t>
            </w:r>
            <w:r>
              <w:rPr>
                <w:rFonts w:ascii="Arial" w:hAnsi="Arial"/>
                <w:i/>
                <w:color w:val="FF0000"/>
                <w:spacing w:val="-12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ином</w:t>
            </w:r>
          </w:p>
          <w:p w14:paraId="068684B4" w14:textId="77777777" w:rsidR="001F75AA" w:rsidRDefault="00DD26A7">
            <w:pPr>
              <w:pStyle w:val="TableParagraph"/>
              <w:spacing w:before="2"/>
              <w:ind w:right="109"/>
              <w:jc w:val="left"/>
            </w:pPr>
            <w:r>
              <w:rPr>
                <w:rFonts w:ascii="Arial" w:hAnsi="Arial"/>
                <w:i/>
                <w:color w:val="FF0000"/>
                <w:w w:val="105"/>
              </w:rPr>
              <w:t>языках)</w:t>
            </w:r>
            <w:r>
              <w:rPr>
                <w:rFonts w:ascii="Arial" w:hAnsi="Arial"/>
                <w:i/>
                <w:color w:val="FF0000"/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кандидата</w:t>
            </w:r>
            <w:r>
              <w:rPr>
                <w:rFonts w:ascii="Arial" w:hAnsi="Arial"/>
                <w:i/>
                <w:color w:val="FF0000"/>
                <w:spacing w:val="-12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на</w:t>
            </w:r>
            <w:r>
              <w:rPr>
                <w:rFonts w:ascii="Arial" w:hAnsi="Arial"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присвоение статуса</w:t>
            </w:r>
            <w:r>
              <w:rPr>
                <w:rFonts w:ascii="Arial" w:hAnsi="Arial"/>
                <w:i/>
                <w:color w:val="FF0000"/>
                <w:spacing w:val="-14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клирингового</w:t>
            </w:r>
            <w:r>
              <w:rPr>
                <w:rFonts w:ascii="Arial" w:hAnsi="Arial"/>
                <w:i/>
                <w:color w:val="FF0000"/>
                <w:spacing w:val="-15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участника</w:t>
            </w:r>
            <w:r>
              <w:rPr>
                <w:rFonts w:ascii="Arial" w:hAnsi="Arial"/>
                <w:i/>
                <w:color w:val="FF0000"/>
                <w:spacing w:val="-14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в соответствии с</w:t>
            </w:r>
            <w:r>
              <w:rPr>
                <w:rFonts w:ascii="Arial" w:hAnsi="Arial"/>
                <w:i/>
                <w:color w:val="FF0000"/>
                <w:spacing w:val="-1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уставом и произведенной</w:t>
            </w:r>
            <w:r>
              <w:rPr>
                <w:rFonts w:ascii="Arial" w:hAnsi="Arial"/>
                <w:i/>
                <w:color w:val="FF0000"/>
                <w:spacing w:val="-11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 xml:space="preserve">регистрацией </w:t>
            </w:r>
            <w:r>
              <w:rPr>
                <w:rFonts w:ascii="Arial" w:hAnsi="Arial"/>
                <w:i/>
                <w:color w:val="FF0000"/>
              </w:rPr>
              <w:t>(перерегистрацией)</w:t>
            </w:r>
            <w:r>
              <w:rPr>
                <w:rFonts w:ascii="Arial" w:hAnsi="Arial"/>
                <w:i/>
                <w:color w:val="FF0000"/>
                <w:spacing w:val="-16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юридического</w:t>
            </w:r>
            <w:r>
              <w:rPr>
                <w:rFonts w:ascii="Arial" w:hAnsi="Arial"/>
                <w:i/>
                <w:color w:val="FF0000"/>
                <w:spacing w:val="-15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 xml:space="preserve">лица </w:t>
            </w:r>
            <w:r>
              <w:rPr>
                <w:rFonts w:ascii="Arial" w:hAnsi="Arial"/>
                <w:i/>
                <w:color w:val="FF0000"/>
                <w:w w:val="105"/>
              </w:rPr>
              <w:t>в</w:t>
            </w:r>
            <w:r>
              <w:rPr>
                <w:rFonts w:ascii="Arial" w:hAnsi="Arial"/>
                <w:i/>
                <w:color w:val="FF0000"/>
                <w:spacing w:val="-10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органах</w:t>
            </w:r>
            <w:r>
              <w:rPr>
                <w:rFonts w:ascii="Arial" w:hAnsi="Arial"/>
                <w:i/>
                <w:color w:val="FF0000"/>
                <w:spacing w:val="-12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юстиции,</w:t>
            </w:r>
            <w:r>
              <w:rPr>
                <w:rFonts w:ascii="Arial" w:hAnsi="Arial"/>
                <w:i/>
                <w:color w:val="FF0000"/>
                <w:spacing w:val="-9"/>
                <w:w w:val="105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105"/>
              </w:rPr>
              <w:t>комментарий удалить]</w:t>
            </w:r>
            <w:r>
              <w:rPr>
                <w:color w:val="FF0000"/>
                <w:w w:val="105"/>
              </w:rPr>
              <w:t>,</w:t>
            </w:r>
            <w:r>
              <w:rPr>
                <w:color w:val="FF0000"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(далее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33"/>
                <w:w w:val="160"/>
              </w:rPr>
              <w:t xml:space="preserve"> </w:t>
            </w:r>
            <w:r>
              <w:rPr>
                <w:w w:val="105"/>
              </w:rPr>
              <w:t>кандидат)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статус клирингового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участника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14:paraId="719D9673" w14:textId="77777777" w:rsidR="001F75AA" w:rsidRDefault="00DD26A7">
            <w:pPr>
              <w:pStyle w:val="TableParagraph"/>
              <w:spacing w:before="7" w:line="249" w:lineRule="exact"/>
              <w:jc w:val="left"/>
            </w:pPr>
            <w:r>
              <w:rPr>
                <w:spacing w:val="-2"/>
              </w:rPr>
              <w:t>следующем(их)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биржевом(</w:t>
            </w:r>
            <w:proofErr w:type="spellStart"/>
            <w:r>
              <w:rPr>
                <w:spacing w:val="-2"/>
              </w:rPr>
              <w:t>ых</w:t>
            </w:r>
            <w:proofErr w:type="spellEnd"/>
            <w:r>
              <w:rPr>
                <w:spacing w:val="-2"/>
              </w:rPr>
              <w:t>)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рынке(</w:t>
            </w:r>
            <w:proofErr w:type="spellStart"/>
            <w:r>
              <w:rPr>
                <w:spacing w:val="-2"/>
              </w:rPr>
              <w:t>ках</w:t>
            </w:r>
            <w:proofErr w:type="spellEnd"/>
            <w:r>
              <w:rPr>
                <w:spacing w:val="-2"/>
              </w:rPr>
              <w:t>)</w:t>
            </w:r>
          </w:p>
          <w:p w14:paraId="45A1A84C" w14:textId="77777777" w:rsidR="001F75AA" w:rsidRDefault="00DD26A7">
            <w:pPr>
              <w:pStyle w:val="TableParagraph"/>
              <w:spacing w:line="253" w:lineRule="exact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FF0000"/>
              </w:rPr>
              <w:t>[отметить,</w:t>
            </w:r>
            <w:r>
              <w:rPr>
                <w:rFonts w:ascii="Arial" w:hAnsi="Arial"/>
                <w:i/>
                <w:color w:val="FF0000"/>
                <w:spacing w:val="-11"/>
              </w:rPr>
              <w:t xml:space="preserve"> </w:t>
            </w:r>
            <w:r>
              <w:rPr>
                <w:rFonts w:ascii="Arial" w:hAnsi="Arial"/>
                <w:i/>
                <w:color w:val="FF0000"/>
              </w:rPr>
              <w:t>комментарий</w:t>
            </w:r>
            <w:r>
              <w:rPr>
                <w:rFonts w:ascii="Arial" w:hAnsi="Arial"/>
                <w:i/>
                <w:color w:val="FF0000"/>
                <w:spacing w:val="-12"/>
              </w:rPr>
              <w:t xml:space="preserve"> </w:t>
            </w:r>
            <w:r>
              <w:rPr>
                <w:rFonts w:ascii="Arial" w:hAnsi="Arial"/>
                <w:i/>
                <w:color w:val="FF0000"/>
                <w:spacing w:val="-2"/>
              </w:rPr>
              <w:t>удалить]:</w:t>
            </w:r>
          </w:p>
          <w:p w14:paraId="65C24273" w14:textId="77777777" w:rsidR="001F75AA" w:rsidRDefault="00DD26A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65"/>
              <w:jc w:val="left"/>
            </w:pPr>
            <w:r>
              <w:t>фондовый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рынок</w:t>
            </w:r>
          </w:p>
          <w:p w14:paraId="687C239F" w14:textId="77777777" w:rsidR="001F75AA" w:rsidRDefault="00DD26A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63"/>
              <w:jc w:val="left"/>
            </w:pPr>
            <w:r>
              <w:t>валютный</w:t>
            </w:r>
            <w:r>
              <w:rPr>
                <w:spacing w:val="-2"/>
              </w:rPr>
              <w:t xml:space="preserve"> рынок</w:t>
            </w:r>
          </w:p>
          <w:p w14:paraId="7D6F6F89" w14:textId="77777777" w:rsidR="001F75AA" w:rsidRDefault="00DD26A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65"/>
              <w:jc w:val="left"/>
            </w:pPr>
            <w:r>
              <w:t>рынок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деривативов</w:t>
            </w:r>
          </w:p>
        </w:tc>
      </w:tr>
      <w:tr w:rsidR="001F75AA" w14:paraId="71BA3A4C" w14:textId="77777777">
        <w:trPr>
          <w:trHeight w:val="626"/>
        </w:trPr>
        <w:tc>
          <w:tcPr>
            <w:tcW w:w="4511" w:type="dxa"/>
          </w:tcPr>
          <w:p w14:paraId="049E9FD4" w14:textId="77777777" w:rsidR="001F75AA" w:rsidRDefault="00DD26A7">
            <w:pPr>
              <w:pStyle w:val="TableParagraph"/>
              <w:spacing w:before="64" w:line="244" w:lineRule="auto"/>
              <w:ind w:right="1288"/>
              <w:jc w:val="left"/>
            </w:pPr>
            <w:r>
              <w:t>Осы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Өтінішке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қол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қоя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мыналарды</w:t>
            </w:r>
            <w:proofErr w:type="spellEnd"/>
            <w:r>
              <w:t xml:space="preserve"> </w:t>
            </w:r>
            <w:proofErr w:type="spellStart"/>
            <w:r>
              <w:t>мәлімдейміз</w:t>
            </w:r>
            <w:proofErr w:type="spellEnd"/>
            <w:r>
              <w:t>:</w:t>
            </w:r>
          </w:p>
        </w:tc>
        <w:tc>
          <w:tcPr>
            <w:tcW w:w="4511" w:type="dxa"/>
          </w:tcPr>
          <w:p w14:paraId="54664036" w14:textId="77777777" w:rsidR="001F75AA" w:rsidRDefault="00DD26A7">
            <w:pPr>
              <w:pStyle w:val="TableParagraph"/>
              <w:spacing w:before="64" w:line="244" w:lineRule="auto"/>
              <w:jc w:val="left"/>
            </w:pPr>
            <w:r>
              <w:t>Подписывая</w:t>
            </w:r>
            <w:r>
              <w:rPr>
                <w:spacing w:val="-15"/>
              </w:rPr>
              <w:t xml:space="preserve"> </w:t>
            </w:r>
            <w:r>
              <w:t>настоящее</w:t>
            </w:r>
            <w:r>
              <w:rPr>
                <w:spacing w:val="-15"/>
              </w:rPr>
              <w:t xml:space="preserve"> </w:t>
            </w:r>
            <w:r>
              <w:t>Заявление, заявляем, что:</w:t>
            </w:r>
          </w:p>
        </w:tc>
      </w:tr>
      <w:tr w:rsidR="001F75AA" w14:paraId="14B68149" w14:textId="77777777">
        <w:trPr>
          <w:trHeight w:val="4360"/>
        </w:trPr>
        <w:tc>
          <w:tcPr>
            <w:tcW w:w="4511" w:type="dxa"/>
          </w:tcPr>
          <w:p w14:paraId="105B57EB" w14:textId="77777777" w:rsidR="001F75AA" w:rsidRDefault="00DD26A7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  <w:tab w:val="left" w:pos="2321"/>
                <w:tab w:val="left" w:pos="3574"/>
                <w:tab w:val="left" w:pos="3886"/>
              </w:tabs>
              <w:spacing w:before="3" w:line="244" w:lineRule="auto"/>
              <w:ind w:right="95"/>
            </w:pP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құралдарымен</w:t>
            </w:r>
            <w:proofErr w:type="spellEnd"/>
            <w:r>
              <w:t xml:space="preserve"> </w:t>
            </w:r>
            <w:proofErr w:type="spellStart"/>
            <w:r>
              <w:t>мәмілелер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клирингілік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қызметті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ережелерімен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</w:t>
            </w:r>
            <w:r>
              <w:rPr>
                <w:w w:val="160"/>
              </w:rPr>
              <w:t xml:space="preserve">– </w:t>
            </w:r>
            <w:r>
              <w:t xml:space="preserve">Клиринг </w:t>
            </w:r>
            <w:proofErr w:type="spellStart"/>
            <w:r>
              <w:t>ережелері</w:t>
            </w:r>
            <w:proofErr w:type="spellEnd"/>
            <w:r>
              <w:t xml:space="preserve">),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қатысушылар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қағидамен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Клирингілік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алымдар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4"/>
              </w:rPr>
              <w:t>және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тұрақсыздық</w:t>
            </w:r>
            <w:proofErr w:type="spellEnd"/>
            <w:r>
              <w:t xml:space="preserve"> </w:t>
            </w:r>
            <w:proofErr w:type="spellStart"/>
            <w:r>
              <w:t>айыбы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қағидамен</w:t>
            </w:r>
            <w:proofErr w:type="spellEnd"/>
            <w:r>
              <w:tab/>
            </w:r>
            <w:r>
              <w:rPr>
                <w:spacing w:val="-46"/>
              </w:rPr>
              <w:t xml:space="preserve"> </w:t>
            </w:r>
            <w:proofErr w:type="spellStart"/>
            <w:r>
              <w:t>және</w:t>
            </w:r>
            <w:proofErr w:type="spellEnd"/>
            <w:r>
              <w:tab/>
            </w:r>
            <w:r>
              <w:rPr>
                <w:spacing w:val="-4"/>
              </w:rPr>
              <w:t xml:space="preserve">Клиринг </w:t>
            </w:r>
            <w:proofErr w:type="spellStart"/>
            <w:r>
              <w:t>орталығының</w:t>
            </w:r>
            <w:proofErr w:type="spellEnd"/>
            <w:r>
              <w:t xml:space="preserve">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қызметіне</w:t>
            </w:r>
            <w:proofErr w:type="spellEnd"/>
            <w:r>
              <w:t xml:space="preserve"> </w:t>
            </w:r>
            <w:proofErr w:type="spellStart"/>
            <w:r>
              <w:t>қатысты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құжаттарымен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таныстық</w:t>
            </w:r>
            <w:proofErr w:type="spellEnd"/>
            <w:r>
              <w:rPr>
                <w:spacing w:val="-2"/>
              </w:rPr>
              <w:t>;</w:t>
            </w:r>
          </w:p>
          <w:p w14:paraId="1B4891D7" w14:textId="77777777" w:rsidR="001F75AA" w:rsidRDefault="00DD26A7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line="244" w:lineRule="auto"/>
              <w:ind w:right="95"/>
            </w:pPr>
            <w:r>
              <w:t xml:space="preserve">Клиринг </w:t>
            </w:r>
            <w:proofErr w:type="spellStart"/>
            <w:r>
              <w:t>ережелерінде</w:t>
            </w:r>
            <w:proofErr w:type="spellEnd"/>
            <w:r>
              <w:t xml:space="preserve">,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қатысушылар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туралы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қағидада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оған</w:t>
            </w:r>
            <w:proofErr w:type="spellEnd"/>
            <w:r>
              <w:t xml:space="preserve"> </w:t>
            </w:r>
            <w:proofErr w:type="spellStart"/>
            <w:r>
              <w:t>қосымшаларда</w:t>
            </w:r>
            <w:proofErr w:type="spellEnd"/>
            <w:r>
              <w:t xml:space="preserve">) </w:t>
            </w:r>
            <w:proofErr w:type="spellStart"/>
            <w:r>
              <w:t>және</w:t>
            </w:r>
            <w:proofErr w:type="spellEnd"/>
            <w:r>
              <w:t xml:space="preserve"> Клиринг </w:t>
            </w:r>
            <w:proofErr w:type="spellStart"/>
            <w:r>
              <w:t>орталығының</w:t>
            </w:r>
            <w:proofErr w:type="spellEnd"/>
            <w:r>
              <w:t xml:space="preserve">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қызметіне</w:t>
            </w:r>
            <w:proofErr w:type="spellEnd"/>
            <w:r>
              <w:t xml:space="preserve"> </w:t>
            </w:r>
            <w:proofErr w:type="spellStart"/>
            <w:r>
              <w:t>жататын</w:t>
            </w:r>
            <w:proofErr w:type="spellEnd"/>
            <w:r>
              <w:t xml:space="preserve"> Клиринг </w:t>
            </w:r>
            <w:proofErr w:type="spellStart"/>
            <w:r>
              <w:t>орталығының</w:t>
            </w:r>
            <w:proofErr w:type="spellEnd"/>
            <w:r>
              <w:rPr>
                <w:spacing w:val="80"/>
              </w:rPr>
              <w:t xml:space="preserve">   </w:t>
            </w:r>
            <w:proofErr w:type="spellStart"/>
            <w:r>
              <w:t>өзге</w:t>
            </w:r>
            <w:proofErr w:type="spellEnd"/>
            <w:r>
              <w:rPr>
                <w:spacing w:val="80"/>
              </w:rPr>
              <w:t xml:space="preserve">   </w:t>
            </w:r>
            <w:r>
              <w:t>де</w:t>
            </w:r>
            <w:r>
              <w:rPr>
                <w:spacing w:val="80"/>
              </w:rPr>
              <w:t xml:space="preserve">   </w:t>
            </w:r>
            <w:proofErr w:type="spellStart"/>
            <w:r>
              <w:t>ішкі</w:t>
            </w:r>
            <w:proofErr w:type="spellEnd"/>
          </w:p>
        </w:tc>
        <w:tc>
          <w:tcPr>
            <w:tcW w:w="4511" w:type="dxa"/>
          </w:tcPr>
          <w:p w14:paraId="4A0F92D0" w14:textId="77777777" w:rsidR="001F75AA" w:rsidRDefault="00DD26A7">
            <w:pPr>
              <w:pStyle w:val="TableParagraph"/>
              <w:tabs>
                <w:tab w:val="left" w:pos="2349"/>
                <w:tab w:val="left" w:pos="2628"/>
                <w:tab w:val="left" w:pos="2824"/>
                <w:tab w:val="left" w:pos="2914"/>
                <w:tab w:val="left" w:pos="2986"/>
                <w:tab w:val="left" w:pos="3123"/>
                <w:tab w:val="left" w:pos="3542"/>
              </w:tabs>
              <w:spacing w:before="63" w:line="244" w:lineRule="auto"/>
              <w:ind w:left="539" w:right="92" w:hanging="432"/>
            </w:pP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>ознакомлены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Правилами </w:t>
            </w:r>
            <w:r>
              <w:rPr>
                <w:spacing w:val="-2"/>
              </w:rPr>
              <w:t>осуществления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клиринговой деятельности</w:t>
            </w:r>
            <w:r>
              <w:tab/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сделкам </w:t>
            </w:r>
            <w:r>
              <w:t>с финансовыми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инструментами </w:t>
            </w:r>
            <w:r>
              <w:rPr>
                <w:w w:val="105"/>
              </w:rPr>
              <w:t xml:space="preserve">(далее </w:t>
            </w: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 xml:space="preserve">Правила клиринга), </w:t>
            </w:r>
            <w:r>
              <w:rPr>
                <w:spacing w:val="-2"/>
              </w:rPr>
              <w:t>Положением</w:t>
            </w:r>
            <w:r>
              <w:tab/>
            </w:r>
            <w:r>
              <w:tab/>
            </w:r>
            <w:r>
              <w:tab/>
            </w:r>
            <w:r>
              <w:tab/>
              <w:t>о</w:t>
            </w:r>
            <w:r>
              <w:rPr>
                <w:spacing w:val="-15"/>
              </w:rPr>
              <w:t xml:space="preserve"> </w:t>
            </w:r>
            <w:r>
              <w:t xml:space="preserve">клиринговых </w:t>
            </w:r>
            <w:r>
              <w:rPr>
                <w:spacing w:val="-2"/>
                <w:w w:val="105"/>
              </w:rPr>
              <w:t>участниках,</w:t>
            </w:r>
            <w:r>
              <w:tab/>
            </w:r>
            <w:r>
              <w:rPr>
                <w:w w:val="105"/>
              </w:rPr>
              <w:t>Положением о клиринговых сборах и неустойках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иными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внутренними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 xml:space="preserve">документами </w:t>
            </w:r>
            <w:r>
              <w:t>Клирингового центра, относящимися к клиринговой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rPr>
                <w:w w:val="105"/>
              </w:rPr>
              <w:t>Клирингового центра; Правилами осуществления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денежных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расчетов по сделкам с центральным контрагентом на фондовом рынке, </w:t>
            </w:r>
            <w:r>
              <w:t>Правилами</w:t>
            </w:r>
            <w:r>
              <w:rPr>
                <w:spacing w:val="21"/>
              </w:rPr>
              <w:t xml:space="preserve"> </w:t>
            </w:r>
            <w:r>
              <w:t>осуществления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расчетов</w:t>
            </w:r>
          </w:p>
          <w:p w14:paraId="528007C2" w14:textId="77777777" w:rsidR="001F75AA" w:rsidRDefault="00DD26A7">
            <w:pPr>
              <w:pStyle w:val="TableParagraph"/>
              <w:spacing w:line="214" w:lineRule="exact"/>
              <w:ind w:left="539"/>
            </w:pPr>
            <w:proofErr w:type="gramStart"/>
            <w:r>
              <w:t>по</w:t>
            </w:r>
            <w:r>
              <w:rPr>
                <w:spacing w:val="38"/>
              </w:rPr>
              <w:t xml:space="preserve">  </w:t>
            </w:r>
            <w:r>
              <w:t>сделкам</w:t>
            </w:r>
            <w:proofErr w:type="gramEnd"/>
            <w:r>
              <w:rPr>
                <w:spacing w:val="36"/>
              </w:rPr>
              <w:t xml:space="preserve">  </w:t>
            </w:r>
            <w:r>
              <w:t>на</w:t>
            </w:r>
            <w:r>
              <w:rPr>
                <w:spacing w:val="37"/>
              </w:rPr>
              <w:t xml:space="preserve">  </w:t>
            </w:r>
            <w:r>
              <w:t>валютном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рынке,</w:t>
            </w:r>
          </w:p>
        </w:tc>
      </w:tr>
    </w:tbl>
    <w:p w14:paraId="388A7EE6" w14:textId="77777777" w:rsidR="001F75AA" w:rsidRDefault="001F75AA">
      <w:pPr>
        <w:spacing w:line="214" w:lineRule="exact"/>
        <w:sectPr w:rsidR="001F75AA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34330BEE" w14:textId="77777777" w:rsidR="001F75AA" w:rsidRDefault="001F75AA">
      <w:pPr>
        <w:pStyle w:val="a3"/>
        <w:spacing w:before="1"/>
        <w:rPr>
          <w:sz w:val="12"/>
        </w:rPr>
      </w:pPr>
    </w:p>
    <w:p w14:paraId="255D8327" w14:textId="77777777" w:rsidR="001F75AA" w:rsidRDefault="00DD26A7">
      <w:pPr>
        <w:pStyle w:val="a3"/>
        <w:spacing w:line="86" w:lineRule="exact"/>
        <w:ind w:left="71"/>
        <w:rPr>
          <w:i w:val="0"/>
          <w:sz w:val="8"/>
        </w:rPr>
      </w:pPr>
      <w:r>
        <w:rPr>
          <w:i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75F3B045" wp14:editId="20BE3B5B">
                <wp:extent cx="5770880" cy="55244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0880" cy="55244"/>
                          <a:chOff x="0" y="0"/>
                          <a:chExt cx="5770880" cy="5524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7088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55244">
                                <a:moveTo>
                                  <a:pt x="5770740" y="36576"/>
                                </a:moveTo>
                                <a:lnTo>
                                  <a:pt x="0" y="36576"/>
                                </a:lnTo>
                                <a:lnTo>
                                  <a:pt x="0" y="54864"/>
                                </a:lnTo>
                                <a:lnTo>
                                  <a:pt x="5770740" y="54864"/>
                                </a:lnTo>
                                <a:lnTo>
                                  <a:pt x="5770740" y="36576"/>
                                </a:lnTo>
                                <a:close/>
                              </a:path>
                              <a:path w="5770880" h="55244">
                                <a:moveTo>
                                  <a:pt x="5770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70740" y="18288"/>
                                </a:lnTo>
                                <a:lnTo>
                                  <a:pt x="5770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D425C" id="Group 2" o:spid="_x0000_s1026" style="width:454.4pt;height:4.35pt;mso-position-horizontal-relative:char;mso-position-vertical-relative:line" coordsize="57708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">
                <v:shape id="Graphic 3" o:spid="_x0000_s1027" style="position:absolute;width:57708;height:552;visibility:visible;mso-wrap-style:square;v-text-anchor:top" coordsize="577088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" path="m5770740,36576l,36576,,54864r5770740,l5770740,36576xem5770740,l,,,18288r5770740,l5770740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0F7D32E8" w14:textId="77777777" w:rsidR="001F75AA" w:rsidRDefault="001F75AA">
      <w:pPr>
        <w:pStyle w:val="a3"/>
        <w:rPr>
          <w:sz w:val="20"/>
        </w:rPr>
      </w:pPr>
    </w:p>
    <w:p w14:paraId="5116A98C" w14:textId="77777777" w:rsidR="001F75AA" w:rsidRDefault="001F75AA">
      <w:pPr>
        <w:pStyle w:val="a3"/>
        <w:spacing w:before="14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1F75AA" w14:paraId="191A19F4" w14:textId="77777777">
        <w:trPr>
          <w:trHeight w:val="13395"/>
        </w:trPr>
        <w:tc>
          <w:tcPr>
            <w:tcW w:w="4511" w:type="dxa"/>
          </w:tcPr>
          <w:p w14:paraId="6D7353B2" w14:textId="77777777" w:rsidR="001F75AA" w:rsidRDefault="00DD26A7">
            <w:pPr>
              <w:pStyle w:val="TableParagraph"/>
              <w:spacing w:before="3" w:line="244" w:lineRule="auto"/>
              <w:ind w:left="539" w:right="95"/>
            </w:pPr>
            <w:proofErr w:type="spellStart"/>
            <w:r>
              <w:t>құжаттарында</w:t>
            </w:r>
            <w:proofErr w:type="spellEnd"/>
            <w:r>
              <w:t xml:space="preserve"> </w:t>
            </w:r>
            <w:proofErr w:type="spellStart"/>
            <w:r>
              <w:t>белгіленген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шарттар</w:t>
            </w:r>
            <w:proofErr w:type="spellEnd"/>
            <w:r>
              <w:t xml:space="preserve"> мен </w:t>
            </w:r>
            <w:proofErr w:type="spellStart"/>
            <w:r>
              <w:t>талаптармен</w:t>
            </w:r>
            <w:proofErr w:type="spellEnd"/>
            <w:r>
              <w:t xml:space="preserve"> </w:t>
            </w:r>
            <w:proofErr w:type="spellStart"/>
            <w:r>
              <w:t>сөзсіз</w:t>
            </w:r>
            <w:proofErr w:type="spellEnd"/>
            <w:r>
              <w:t xml:space="preserve"> </w:t>
            </w:r>
            <w:proofErr w:type="spellStart"/>
            <w:r>
              <w:t>келісеміз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осы </w:t>
            </w:r>
            <w:proofErr w:type="spellStart"/>
            <w:r>
              <w:t>шарттар</w:t>
            </w:r>
            <w:proofErr w:type="spellEnd"/>
            <w:r>
              <w:t xml:space="preserve"> мен </w:t>
            </w:r>
            <w:proofErr w:type="spellStart"/>
            <w:r>
              <w:t>талаптарды</w:t>
            </w:r>
            <w:proofErr w:type="spellEnd"/>
            <w:r>
              <w:t xml:space="preserve"> </w:t>
            </w:r>
            <w:proofErr w:type="spellStart"/>
            <w:r>
              <w:t>сақтауға</w:t>
            </w:r>
            <w:proofErr w:type="spellEnd"/>
            <w:r>
              <w:t xml:space="preserve">, осы </w:t>
            </w:r>
            <w:proofErr w:type="spellStart"/>
            <w:r>
              <w:t>шарттар</w:t>
            </w:r>
            <w:proofErr w:type="spellEnd"/>
            <w:r>
              <w:t xml:space="preserve"> мен </w:t>
            </w:r>
            <w:proofErr w:type="spellStart"/>
            <w:r>
              <w:t>талаптарды</w:t>
            </w:r>
            <w:proofErr w:type="spellEnd"/>
            <w:r>
              <w:t xml:space="preserve"> </w:t>
            </w:r>
            <w:proofErr w:type="spellStart"/>
            <w:r>
              <w:t>бұзғанымыз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жауапты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болуға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міндеттенеміз</w:t>
            </w:r>
            <w:proofErr w:type="spellEnd"/>
            <w:r>
              <w:rPr>
                <w:spacing w:val="-2"/>
              </w:rPr>
              <w:t>;</w:t>
            </w:r>
          </w:p>
          <w:p w14:paraId="7C5ECCD2" w14:textId="77777777" w:rsidR="001F75AA" w:rsidRDefault="00DD26A7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spacing w:line="244" w:lineRule="auto"/>
              <w:ind w:right="94"/>
            </w:pPr>
            <w:r>
              <w:t xml:space="preserve">Биржа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іс-қимыл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бағалы</w:t>
            </w:r>
            <w:proofErr w:type="spellEnd"/>
            <w:r>
              <w:t xml:space="preserve"> </w:t>
            </w:r>
            <w:proofErr w:type="spellStart"/>
            <w:r>
              <w:t>қағаздар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нарығындағы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коммерциялық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құпияны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ашуға</w:t>
            </w:r>
            <w:proofErr w:type="spellEnd"/>
            <w:r>
              <w:t xml:space="preserve"> Клиринг </w:t>
            </w:r>
            <w:proofErr w:type="spellStart"/>
            <w:r>
              <w:t>орталығына</w:t>
            </w:r>
            <w:proofErr w:type="spellEnd"/>
            <w:r>
              <w:t xml:space="preserve"> </w:t>
            </w:r>
            <w:proofErr w:type="spellStart"/>
            <w:r>
              <w:t>беретін</w:t>
            </w:r>
            <w:proofErr w:type="spellEnd"/>
            <w:r>
              <w:t xml:space="preserve"> </w:t>
            </w: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мен </w:t>
            </w:r>
            <w:proofErr w:type="spellStart"/>
            <w:r>
              <w:t>ақпаратты</w:t>
            </w:r>
            <w:proofErr w:type="spellEnd"/>
            <w:r>
              <w:t xml:space="preserve"> </w:t>
            </w:r>
            <w:proofErr w:type="spellStart"/>
            <w:r>
              <w:t>алуына</w:t>
            </w:r>
            <w:proofErr w:type="spellEnd"/>
            <w:r>
              <w:t xml:space="preserve"> </w:t>
            </w:r>
            <w:proofErr w:type="spellStart"/>
            <w:r>
              <w:t>сөзсіз</w:t>
            </w:r>
            <w:proofErr w:type="spellEnd"/>
            <w:r>
              <w:t xml:space="preserve"> </w:t>
            </w:r>
            <w:proofErr w:type="spellStart"/>
            <w:r>
              <w:t>келісім</w:t>
            </w:r>
            <w:proofErr w:type="spellEnd"/>
            <w:r>
              <w:t xml:space="preserve"> </w:t>
            </w:r>
            <w:proofErr w:type="spellStart"/>
            <w:r>
              <w:t>береміз</w:t>
            </w:r>
            <w:proofErr w:type="spellEnd"/>
            <w:r>
              <w:t>;</w:t>
            </w:r>
          </w:p>
          <w:p w14:paraId="5BE4898D" w14:textId="77777777" w:rsidR="001F75AA" w:rsidRDefault="00DD26A7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spacing w:line="244" w:lineRule="auto"/>
              <w:ind w:right="96"/>
            </w:pPr>
            <w:r>
              <w:t xml:space="preserve">Клиринг </w:t>
            </w:r>
            <w:proofErr w:type="spellStart"/>
            <w:r>
              <w:t>ережелеріне</w:t>
            </w:r>
            <w:proofErr w:type="spellEnd"/>
            <w:r>
              <w:t xml:space="preserve">,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қатысушылар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қағидаға</w:t>
            </w:r>
            <w:proofErr w:type="spellEnd"/>
            <w:r>
              <w:t xml:space="preserve"> </w:t>
            </w:r>
            <w:proofErr w:type="spellStart"/>
            <w:r>
              <w:t>енгізілген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өзгертулерді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(</w:t>
            </w:r>
            <w:proofErr w:type="spellStart"/>
            <w:r>
              <w:t>немесе</w:t>
            </w:r>
            <w:proofErr w:type="spellEnd"/>
            <w:r>
              <w:t xml:space="preserve">) </w:t>
            </w:r>
            <w:proofErr w:type="spellStart"/>
            <w:r>
              <w:t>толықтыруларды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редакцияда</w:t>
            </w:r>
            <w:proofErr w:type="spellEnd"/>
            <w:r>
              <w:t xml:space="preserve"> </w:t>
            </w:r>
            <w:proofErr w:type="spellStart"/>
            <w:r>
              <w:t>жазуды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Клиринг </w:t>
            </w:r>
            <w:proofErr w:type="spellStart"/>
            <w:r>
              <w:t>орталығының</w:t>
            </w:r>
            <w:proofErr w:type="spellEnd"/>
            <w:r>
              <w:t xml:space="preserve">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қызметіне</w:t>
            </w:r>
            <w:proofErr w:type="spellEnd"/>
            <w:r>
              <w:t xml:space="preserve"> </w:t>
            </w:r>
            <w:proofErr w:type="spellStart"/>
            <w:r>
              <w:t>жататын</w:t>
            </w:r>
            <w:proofErr w:type="spellEnd"/>
            <w:r>
              <w:t xml:space="preserve"> Клиринг </w:t>
            </w:r>
            <w:proofErr w:type="spellStart"/>
            <w:r>
              <w:t>орталығының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құжаттарын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қабылдаймыз</w:t>
            </w:r>
            <w:proofErr w:type="spellEnd"/>
            <w:r>
              <w:rPr>
                <w:spacing w:val="80"/>
                <w:w w:val="150"/>
              </w:rPr>
              <w:t xml:space="preserve">  </w:t>
            </w:r>
            <w:r>
              <w:t>;</w:t>
            </w:r>
            <w:proofErr w:type="gramEnd"/>
          </w:p>
          <w:p w14:paraId="697DCA66" w14:textId="77777777" w:rsidR="001F75AA" w:rsidRDefault="00DD26A7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1571"/>
                <w:tab w:val="left" w:pos="1926"/>
                <w:tab w:val="left" w:pos="2161"/>
                <w:tab w:val="left" w:pos="3452"/>
                <w:tab w:val="left" w:pos="3575"/>
              </w:tabs>
              <w:spacing w:before="38" w:line="244" w:lineRule="auto"/>
              <w:ind w:left="107" w:right="93" w:firstLine="0"/>
            </w:pP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құралдарымен</w:t>
            </w:r>
            <w:proofErr w:type="spellEnd"/>
            <w:r>
              <w:t xml:space="preserve"> </w:t>
            </w:r>
            <w:proofErr w:type="spellStart"/>
            <w:r>
              <w:t>мәмілелер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, </w:t>
            </w: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жарнаны</w:t>
            </w:r>
            <w:proofErr w:type="spellEnd"/>
            <w:r>
              <w:t xml:space="preserve"> (</w:t>
            </w: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жарналарды</w:t>
            </w:r>
            <w:proofErr w:type="spellEnd"/>
            <w:r>
              <w:t xml:space="preserve">),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етуді</w:t>
            </w:r>
            <w:proofErr w:type="spellEnd"/>
            <w:r>
              <w:t xml:space="preserve"> </w:t>
            </w:r>
            <w:proofErr w:type="spellStart"/>
            <w:r>
              <w:t>енгізу</w:t>
            </w:r>
            <w:proofErr w:type="spellEnd"/>
            <w: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қосымша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енгізу</w:t>
            </w:r>
            <w:proofErr w:type="spellEnd"/>
            <w:r>
              <w:rPr>
                <w:spacing w:val="-2"/>
              </w:rPr>
              <w:t>),</w:t>
            </w:r>
            <w:r>
              <w:tab/>
            </w:r>
            <w:proofErr w:type="spellStart"/>
            <w:r>
              <w:rPr>
                <w:spacing w:val="-2"/>
              </w:rPr>
              <w:t>бойынша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міндеттемелерді</w:t>
            </w:r>
            <w:proofErr w:type="spellEnd"/>
            <w:r>
              <w:t xml:space="preserve"> </w:t>
            </w:r>
            <w:proofErr w:type="spellStart"/>
            <w:r>
              <w:t>уақтылы</w:t>
            </w:r>
            <w:proofErr w:type="spellEnd"/>
            <w:r>
              <w:t xml:space="preserve"> </w:t>
            </w:r>
            <w:proofErr w:type="spellStart"/>
            <w:r>
              <w:t>орындауға</w:t>
            </w:r>
            <w:proofErr w:type="spellEnd"/>
            <w:r>
              <w:t xml:space="preserve">,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алымдарды</w:t>
            </w:r>
            <w:proofErr w:type="spellEnd"/>
            <w:r>
              <w:t xml:space="preserve">,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есептеу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кезінде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тұрақсыздық</w:t>
            </w:r>
            <w:proofErr w:type="spellEnd"/>
            <w:r>
              <w:tab/>
            </w:r>
            <w:r>
              <w:tab/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6"/>
              </w:rPr>
              <w:t>айыбын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айыппұлдарды</w:t>
            </w:r>
            <w:proofErr w:type="spellEnd"/>
            <w:r>
              <w:t xml:space="preserve">) </w:t>
            </w:r>
            <w:proofErr w:type="spellStart"/>
            <w:r>
              <w:t>төлеуге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Клиринг </w:t>
            </w:r>
            <w:proofErr w:type="spellStart"/>
            <w:r>
              <w:t>ережелеріне</w:t>
            </w:r>
            <w:proofErr w:type="spellEnd"/>
            <w:r>
              <w:t xml:space="preserve">,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қатысушылар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қағидаға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Клиринг </w:t>
            </w:r>
            <w:proofErr w:type="spellStart"/>
            <w:r>
              <w:t>орталығының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құжаттарына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сәйкес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 xml:space="preserve">Клиринг </w:t>
            </w:r>
            <w:proofErr w:type="spellStart"/>
            <w:r>
              <w:rPr>
                <w:spacing w:val="-2"/>
              </w:rPr>
              <w:t>орталығының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басқа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төлемдерін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жүзеге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асыруға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(</w:t>
            </w:r>
            <w:proofErr w:type="spellStart"/>
            <w:r>
              <w:t>немесе</w:t>
            </w:r>
            <w:proofErr w:type="spellEnd"/>
            <w:r>
              <w:t xml:space="preserve">) </w:t>
            </w:r>
            <w:proofErr w:type="spellStart"/>
            <w:r>
              <w:t>шығыстарын</w:t>
            </w:r>
            <w:proofErr w:type="spellEnd"/>
            <w:r>
              <w:t xml:space="preserve"> </w:t>
            </w:r>
            <w:proofErr w:type="spellStart"/>
            <w:r>
              <w:t>өтеуге</w:t>
            </w:r>
            <w:proofErr w:type="spellEnd"/>
            <w:r>
              <w:t xml:space="preserve"> </w:t>
            </w:r>
            <w:proofErr w:type="spellStart"/>
            <w:r>
              <w:t>міндеттенеміз</w:t>
            </w:r>
            <w:proofErr w:type="spellEnd"/>
            <w:r>
              <w:t>.</w:t>
            </w:r>
          </w:p>
        </w:tc>
        <w:tc>
          <w:tcPr>
            <w:tcW w:w="4511" w:type="dxa"/>
          </w:tcPr>
          <w:p w14:paraId="19CAA5A4" w14:textId="77777777" w:rsidR="001F75AA" w:rsidRDefault="00DD26A7">
            <w:pPr>
              <w:pStyle w:val="TableParagraph"/>
              <w:spacing w:before="3" w:line="242" w:lineRule="auto"/>
              <w:ind w:left="539" w:right="94"/>
            </w:pPr>
            <w:r>
              <w:t>Правилами осуществления расчетов по сделкам на рынке деривативов; Правилами внутреннего учета денег и оформления документов при расчетах</w:t>
            </w:r>
            <w:r>
              <w:rPr>
                <w:spacing w:val="-15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биржевым</w:t>
            </w:r>
            <w:r>
              <w:rPr>
                <w:spacing w:val="-14"/>
              </w:rPr>
              <w:t xml:space="preserve"> </w:t>
            </w:r>
            <w:r>
              <w:t>торгам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(далее</w:t>
            </w:r>
          </w:p>
          <w:p w14:paraId="0E413E5A" w14:textId="77777777" w:rsidR="001F75AA" w:rsidRDefault="00DD26A7">
            <w:pPr>
              <w:pStyle w:val="TableParagraph"/>
              <w:spacing w:before="7"/>
              <w:ind w:left="539"/>
            </w:pPr>
            <w:r>
              <w:t>–</w:t>
            </w:r>
            <w:r>
              <w:rPr>
                <w:spacing w:val="31"/>
              </w:rPr>
              <w:t xml:space="preserve"> </w:t>
            </w:r>
            <w:r>
              <w:t>Правила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расчетов);</w:t>
            </w:r>
          </w:p>
          <w:p w14:paraId="7801B7E4" w14:textId="77777777" w:rsidR="001F75AA" w:rsidRDefault="00DD26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2965"/>
                <w:tab w:val="left" w:pos="3235"/>
              </w:tabs>
              <w:spacing w:before="63" w:line="244" w:lineRule="auto"/>
              <w:ind w:right="94"/>
            </w:pPr>
            <w:r>
              <w:t xml:space="preserve">безусловно соглашаемся со всеми условиями и требованиями, </w:t>
            </w:r>
            <w:r>
              <w:rPr>
                <w:spacing w:val="-2"/>
              </w:rPr>
              <w:t>установленными</w:t>
            </w:r>
            <w:r>
              <w:tab/>
            </w:r>
            <w:r>
              <w:tab/>
            </w:r>
            <w:r>
              <w:rPr>
                <w:spacing w:val="-2"/>
              </w:rPr>
              <w:t>Правилами клиринга,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Положением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клиринговых </w:t>
            </w:r>
            <w:r>
              <w:t>участниках (в том числе приложениями к нему), Правилами расчетов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иными</w:t>
            </w:r>
            <w:r>
              <w:rPr>
                <w:spacing w:val="40"/>
              </w:rPr>
              <w:t xml:space="preserve"> </w:t>
            </w:r>
            <w:r>
              <w:t xml:space="preserve">внутренними документами Клирингового центра, </w:t>
            </w:r>
            <w:r>
              <w:rPr>
                <w:spacing w:val="-2"/>
              </w:rPr>
              <w:t>относящимися</w:t>
            </w:r>
            <w:r>
              <w:tab/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клиринговой</w:t>
            </w:r>
          </w:p>
          <w:p w14:paraId="74F8A4AE" w14:textId="77777777" w:rsidR="001F75AA" w:rsidRDefault="00DD26A7">
            <w:pPr>
              <w:pStyle w:val="TableParagraph"/>
              <w:tabs>
                <w:tab w:val="left" w:pos="2988"/>
              </w:tabs>
              <w:spacing w:line="244" w:lineRule="auto"/>
              <w:ind w:left="539" w:right="93"/>
            </w:pPr>
            <w:r>
              <w:t>и расчетной</w:t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>Клирингового центра, и обязуемся соблюдать</w:t>
            </w:r>
            <w:r>
              <w:rPr>
                <w:spacing w:val="-15"/>
              </w:rPr>
              <w:t xml:space="preserve"> </w:t>
            </w:r>
            <w:r>
              <w:t>эти</w:t>
            </w:r>
            <w:r>
              <w:rPr>
                <w:spacing w:val="-15"/>
              </w:rPr>
              <w:t xml:space="preserve"> </w:t>
            </w:r>
            <w:r>
              <w:t>условия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 xml:space="preserve">требования, нести полную ответственность за нарушение этих условий и </w:t>
            </w:r>
            <w:r>
              <w:rPr>
                <w:spacing w:val="-2"/>
              </w:rPr>
              <w:t>требований;</w:t>
            </w:r>
          </w:p>
          <w:p w14:paraId="01D294FC" w14:textId="77777777" w:rsidR="001F75AA" w:rsidRDefault="00DD26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2521"/>
              </w:tabs>
              <w:spacing w:before="46" w:line="244" w:lineRule="auto"/>
              <w:ind w:right="92"/>
            </w:pPr>
            <w:r>
              <w:t xml:space="preserve">безусловно даем согласие на получение необходимых документов и информации Клиринговым центром, передаваемых Биржей </w:t>
            </w:r>
            <w:r>
              <w:rPr>
                <w:spacing w:val="-2"/>
              </w:rPr>
              <w:t>посредством</w:t>
            </w:r>
            <w:r>
              <w:tab/>
            </w:r>
            <w:r>
              <w:rPr>
                <w:spacing w:val="-2"/>
              </w:rPr>
              <w:t xml:space="preserve">информационного </w:t>
            </w:r>
            <w:r>
              <w:t>взаимодействия, в том числе на раскрытие коммерческой тайны на рынке ценных бумаг;</w:t>
            </w:r>
          </w:p>
          <w:p w14:paraId="06AA3F13" w14:textId="77777777" w:rsidR="001F75AA" w:rsidRDefault="00DD26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2317"/>
                <w:tab w:val="left" w:pos="3098"/>
                <w:tab w:val="left" w:pos="3160"/>
                <w:tab w:val="left" w:pos="3286"/>
              </w:tabs>
              <w:spacing w:before="54" w:line="244" w:lineRule="auto"/>
              <w:ind w:right="91"/>
            </w:pPr>
            <w:r>
              <w:rPr>
                <w:spacing w:val="-2"/>
              </w:rPr>
              <w:t>принимаем</w:t>
            </w:r>
            <w:r>
              <w:tab/>
            </w:r>
            <w:r>
              <w:rPr>
                <w:spacing w:val="-4"/>
              </w:rPr>
              <w:t>все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внесенные </w:t>
            </w:r>
            <w:r>
              <w:t xml:space="preserve">впоследствии изменения и/или дополнения в Правила клиринга, </w:t>
            </w:r>
            <w:r>
              <w:rPr>
                <w:spacing w:val="-2"/>
              </w:rPr>
              <w:t>Положение</w:t>
            </w:r>
            <w:r>
              <w:tab/>
            </w:r>
            <w:r>
              <w:rPr>
                <w:spacing w:val="-33"/>
              </w:rPr>
              <w:t xml:space="preserve"> </w:t>
            </w:r>
            <w:r>
              <w:t>о</w:t>
            </w:r>
            <w:r>
              <w:tab/>
            </w:r>
            <w:r>
              <w:rPr>
                <w:spacing w:val="-2"/>
              </w:rPr>
              <w:t xml:space="preserve">клиринговых </w:t>
            </w:r>
            <w:r>
              <w:t>участниках, Правила расчетов или изложение их в новых редакциях, и иные внутренние документы Клирингового центра, относящиеся</w:t>
            </w:r>
            <w:r>
              <w:rPr>
                <w:spacing w:val="80"/>
                <w:w w:val="150"/>
              </w:rPr>
              <w:t xml:space="preserve"> </w:t>
            </w:r>
            <w:r>
              <w:t>к клиринговой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15"/>
              </w:rPr>
              <w:t xml:space="preserve"> </w:t>
            </w:r>
            <w:r>
              <w:t>расчетной деятельности Клирингового центра;</w:t>
            </w:r>
          </w:p>
          <w:p w14:paraId="4C425FDF" w14:textId="77777777" w:rsidR="001F75AA" w:rsidRDefault="00DD26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2674"/>
                <w:tab w:val="left" w:pos="3231"/>
                <w:tab w:val="left" w:pos="3543"/>
              </w:tabs>
              <w:spacing w:before="50" w:line="244" w:lineRule="auto"/>
              <w:ind w:right="92"/>
            </w:pPr>
            <w:r>
              <w:t xml:space="preserve">обязуемся своевременно выполнять </w:t>
            </w:r>
            <w:r>
              <w:rPr>
                <w:spacing w:val="-2"/>
              </w:rPr>
              <w:t>обязательства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сделкам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 xml:space="preserve">финансовыми инструментами, по </w:t>
            </w:r>
            <w:r>
              <w:rPr>
                <w:spacing w:val="-2"/>
              </w:rPr>
              <w:t>внесению (</w:t>
            </w:r>
            <w:proofErr w:type="spellStart"/>
            <w:r>
              <w:rPr>
                <w:spacing w:val="-2"/>
              </w:rPr>
              <w:t>довнесению</w:t>
            </w:r>
            <w:proofErr w:type="spellEnd"/>
            <w:r>
              <w:rPr>
                <w:spacing w:val="-2"/>
              </w:rPr>
              <w:t xml:space="preserve">) гарантийного </w:t>
            </w:r>
            <w:r>
              <w:t xml:space="preserve">взноса (гарантийных взносов), </w:t>
            </w:r>
            <w:r>
              <w:rPr>
                <w:spacing w:val="-2"/>
              </w:rPr>
              <w:t>обеспечения,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уплачивать </w:t>
            </w:r>
            <w:r>
              <w:t>клиринговые сборы, неустойки (штрафы)</w:t>
            </w:r>
            <w:r>
              <w:rPr>
                <w:spacing w:val="-15"/>
              </w:rPr>
              <w:t xml:space="preserve"> </w:t>
            </w:r>
            <w:r>
              <w:t>при</w:t>
            </w:r>
            <w:r>
              <w:rPr>
                <w:spacing w:val="-15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начислении,</w:t>
            </w:r>
            <w:r>
              <w:rPr>
                <w:spacing w:val="-15"/>
              </w:rPr>
              <w:t xml:space="preserve"> </w:t>
            </w:r>
            <w:r>
              <w:t>а</w:t>
            </w:r>
            <w:r>
              <w:rPr>
                <w:spacing w:val="-15"/>
              </w:rPr>
              <w:t xml:space="preserve"> </w:t>
            </w:r>
            <w:r>
              <w:t>также осуществлять другие платежи и/или возмещать расходы Клирингового центра в</w:t>
            </w:r>
            <w:r>
              <w:rPr>
                <w:spacing w:val="-3"/>
              </w:rPr>
              <w:t xml:space="preserve"> </w:t>
            </w:r>
            <w:r>
              <w:t xml:space="preserve">соответствии с Правилами </w:t>
            </w:r>
            <w:r>
              <w:rPr>
                <w:spacing w:val="-4"/>
              </w:rPr>
              <w:t>клиринга,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Положением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клиринговых</w:t>
            </w:r>
          </w:p>
          <w:p w14:paraId="2964BFAD" w14:textId="77777777" w:rsidR="001F75AA" w:rsidRDefault="00DD26A7">
            <w:pPr>
              <w:pStyle w:val="TableParagraph"/>
              <w:spacing w:line="217" w:lineRule="exact"/>
              <w:ind w:left="539"/>
            </w:pPr>
            <w:proofErr w:type="gramStart"/>
            <w:r>
              <w:t>участниках,</w:t>
            </w:r>
            <w:r>
              <w:rPr>
                <w:spacing w:val="73"/>
              </w:rPr>
              <w:t xml:space="preserve">  </w:t>
            </w:r>
            <w:r>
              <w:t>Правилами</w:t>
            </w:r>
            <w:proofErr w:type="gramEnd"/>
            <w:r>
              <w:rPr>
                <w:spacing w:val="74"/>
              </w:rPr>
              <w:t xml:space="preserve">  </w:t>
            </w:r>
            <w:r>
              <w:rPr>
                <w:spacing w:val="-2"/>
              </w:rPr>
              <w:t>расчетов</w:t>
            </w:r>
          </w:p>
        </w:tc>
      </w:tr>
    </w:tbl>
    <w:p w14:paraId="196271C5" w14:textId="77777777" w:rsidR="001F75AA" w:rsidRDefault="001F75AA">
      <w:pPr>
        <w:spacing w:line="217" w:lineRule="exact"/>
        <w:sectPr w:rsidR="001F75AA">
          <w:headerReference w:type="default" r:id="rId7"/>
          <w:pgSz w:w="11910" w:h="16840"/>
          <w:pgMar w:top="940" w:right="1320" w:bottom="280" w:left="1340" w:header="730" w:footer="0" w:gutter="0"/>
          <w:cols w:space="720"/>
        </w:sectPr>
      </w:pPr>
    </w:p>
    <w:p w14:paraId="70B35B05" w14:textId="77777777" w:rsidR="001F75AA" w:rsidRDefault="00DD26A7">
      <w:pPr>
        <w:pStyle w:val="a3"/>
        <w:spacing w:line="86" w:lineRule="exact"/>
        <w:ind w:left="71"/>
        <w:rPr>
          <w:i w:val="0"/>
          <w:sz w:val="8"/>
        </w:rPr>
      </w:pPr>
      <w:r>
        <w:rPr>
          <w:i w:val="0"/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3CF7E84D" wp14:editId="0D97AE70">
                <wp:extent cx="5770880" cy="55244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0880" cy="55244"/>
                          <a:chOff x="0" y="0"/>
                          <a:chExt cx="5770880" cy="5524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7088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880" h="55244">
                                <a:moveTo>
                                  <a:pt x="5770740" y="36576"/>
                                </a:moveTo>
                                <a:lnTo>
                                  <a:pt x="0" y="36576"/>
                                </a:lnTo>
                                <a:lnTo>
                                  <a:pt x="0" y="54864"/>
                                </a:lnTo>
                                <a:lnTo>
                                  <a:pt x="5770740" y="54864"/>
                                </a:lnTo>
                                <a:lnTo>
                                  <a:pt x="5770740" y="36576"/>
                                </a:lnTo>
                                <a:close/>
                              </a:path>
                              <a:path w="5770880" h="55244">
                                <a:moveTo>
                                  <a:pt x="5770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770740" y="18288"/>
                                </a:lnTo>
                                <a:lnTo>
                                  <a:pt x="5770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56042" id="Group 4" o:spid="_x0000_s1026" style="width:454.4pt;height:4.35pt;mso-position-horizontal-relative:char;mso-position-vertical-relative:line" coordsize="57708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">
                <v:shape id="Graphic 5" o:spid="_x0000_s1027" style="position:absolute;width:57708;height:552;visibility:visible;mso-wrap-style:square;v-text-anchor:top" coordsize="577088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" path="m5770740,36576l,36576,,54864r5770740,l5770740,36576xem5770740,l,,,18288r5770740,l5770740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2BB7C175" w14:textId="77777777" w:rsidR="001F75AA" w:rsidRDefault="001F75AA">
      <w:pPr>
        <w:pStyle w:val="a3"/>
        <w:spacing w:before="17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1F75AA" w14:paraId="2F374DC8" w14:textId="77777777">
        <w:trPr>
          <w:trHeight w:val="566"/>
        </w:trPr>
        <w:tc>
          <w:tcPr>
            <w:tcW w:w="4511" w:type="dxa"/>
          </w:tcPr>
          <w:p w14:paraId="43857C0C" w14:textId="77777777" w:rsidR="001F75AA" w:rsidRDefault="001F75A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4511" w:type="dxa"/>
          </w:tcPr>
          <w:p w14:paraId="72F4AA54" w14:textId="77777777" w:rsidR="001F75AA" w:rsidRDefault="00DD26A7">
            <w:pPr>
              <w:pStyle w:val="TableParagraph"/>
              <w:spacing w:before="3" w:line="244" w:lineRule="auto"/>
              <w:ind w:left="539"/>
              <w:jc w:val="left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иными</w:t>
            </w:r>
            <w:r>
              <w:rPr>
                <w:spacing w:val="68"/>
              </w:rPr>
              <w:t xml:space="preserve"> </w:t>
            </w:r>
            <w:r>
              <w:t>внутренними</w:t>
            </w:r>
            <w:r>
              <w:rPr>
                <w:spacing w:val="69"/>
              </w:rPr>
              <w:t xml:space="preserve"> </w:t>
            </w:r>
            <w:r>
              <w:t>документами Клирингового центра.</w:t>
            </w:r>
          </w:p>
        </w:tc>
      </w:tr>
      <w:tr w:rsidR="001F75AA" w14:paraId="36694786" w14:textId="77777777">
        <w:trPr>
          <w:trHeight w:val="13662"/>
        </w:trPr>
        <w:tc>
          <w:tcPr>
            <w:tcW w:w="4511" w:type="dxa"/>
          </w:tcPr>
          <w:p w14:paraId="77AFAF78" w14:textId="77777777" w:rsidR="001F75AA" w:rsidRDefault="00DD26A7">
            <w:pPr>
              <w:pStyle w:val="TableParagraph"/>
              <w:tabs>
                <w:tab w:val="left" w:pos="2168"/>
              </w:tabs>
              <w:spacing w:before="3" w:line="244" w:lineRule="auto"/>
              <w:ind w:right="94"/>
            </w:pPr>
            <w:r>
              <w:rPr>
                <w:w w:val="105"/>
              </w:rPr>
              <w:t xml:space="preserve">Осы </w:t>
            </w:r>
            <w:proofErr w:type="spellStart"/>
            <w:r>
              <w:rPr>
                <w:w w:val="105"/>
              </w:rPr>
              <w:t>Өтінішке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қол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қоя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отырып</w:t>
            </w:r>
            <w:proofErr w:type="spellEnd"/>
            <w:r>
              <w:rPr>
                <w:w w:val="105"/>
              </w:rPr>
              <w:t xml:space="preserve">, Клиринг </w:t>
            </w:r>
            <w:proofErr w:type="spellStart"/>
            <w:r>
              <w:t>орталығымен</w:t>
            </w:r>
            <w:proofErr w:type="spellEnd"/>
            <w:r>
              <w:t xml:space="preserve"> </w:t>
            </w:r>
            <w:proofErr w:type="spellStart"/>
            <w:r>
              <w:t>жасалатын</w:t>
            </w:r>
            <w:proofErr w:type="spellEnd"/>
            <w:r>
              <w:t xml:space="preserve"> "KASE клиринг </w:t>
            </w:r>
            <w:proofErr w:type="spellStart"/>
            <w:r>
              <w:rPr>
                <w:w w:val="105"/>
              </w:rPr>
              <w:t>орталығы</w:t>
            </w:r>
            <w:proofErr w:type="spellEnd"/>
            <w:r>
              <w:rPr>
                <w:w w:val="105"/>
              </w:rPr>
              <w:t>"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АҚ (</w:t>
            </w:r>
            <w:proofErr w:type="spellStart"/>
            <w:r>
              <w:rPr>
                <w:w w:val="105"/>
              </w:rPr>
              <w:t>бұдан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әрі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 xml:space="preserve">Клиринг </w:t>
            </w:r>
            <w:proofErr w:type="spellStart"/>
            <w:r>
              <w:rPr>
                <w:spacing w:val="-2"/>
              </w:rPr>
              <w:t>орталығы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интернет-</w:t>
            </w:r>
            <w:proofErr w:type="spellStart"/>
            <w:r>
              <w:rPr>
                <w:spacing w:val="-2"/>
              </w:rPr>
              <w:t>ресурсында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105"/>
              </w:rPr>
              <w:t>орналастырылған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тұтастай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алғанда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клирингілік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қызмет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көрсету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туралы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t>келісім-шартқа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бұдан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Келісім-шарт</w:t>
            </w:r>
            <w:proofErr w:type="spellEnd"/>
            <w:r>
              <w:t xml:space="preserve">) </w:t>
            </w:r>
            <w:proofErr w:type="spellStart"/>
            <w:r>
              <w:rPr>
                <w:w w:val="105"/>
              </w:rPr>
              <w:t>қосылу</w:t>
            </w:r>
            <w:proofErr w:type="spellEnd"/>
            <w:r>
              <w:rPr>
                <w:spacing w:val="-1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туралы</w:t>
            </w:r>
            <w:proofErr w:type="spellEnd"/>
            <w:r>
              <w:rPr>
                <w:spacing w:val="-1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мәлімдейміз</w:t>
            </w:r>
            <w:proofErr w:type="spellEnd"/>
            <w:r>
              <w:rPr>
                <w:w w:val="105"/>
              </w:rPr>
              <w:t>.</w:t>
            </w:r>
          </w:p>
          <w:p w14:paraId="29EB892E" w14:textId="77777777" w:rsidR="001F75AA" w:rsidRDefault="00DD26A7">
            <w:pPr>
              <w:pStyle w:val="TableParagraph"/>
              <w:spacing w:line="244" w:lineRule="auto"/>
              <w:ind w:right="94"/>
            </w:pPr>
            <w:r>
              <w:rPr>
                <w:spacing w:val="-2"/>
              </w:rPr>
              <w:t>Осы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Өтінішке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қол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қоя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отырып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Клирингілік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қатысушылар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туралы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қағиданың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Клиринг </w:t>
            </w:r>
            <w:proofErr w:type="spellStart"/>
            <w:r>
              <w:t>орталығының</w:t>
            </w:r>
            <w:proofErr w:type="spellEnd"/>
            <w:r>
              <w:t xml:space="preserve"> </w:t>
            </w:r>
            <w:proofErr w:type="spellStart"/>
            <w:r>
              <w:t>кандидатқа</w:t>
            </w:r>
            <w:proofErr w:type="spellEnd"/>
            <w:r>
              <w:t xml:space="preserve">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</w:t>
            </w:r>
            <w:r>
              <w:rPr>
                <w:w w:val="160"/>
              </w:rPr>
              <w:t xml:space="preserve">–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</w:t>
            </w:r>
            <w:proofErr w:type="spellEnd"/>
            <w:r>
              <w:t xml:space="preserve">) </w:t>
            </w:r>
            <w:proofErr w:type="spellStart"/>
            <w:r>
              <w:t>мәртебесін</w:t>
            </w:r>
            <w:proofErr w:type="spellEnd"/>
            <w:r>
              <w:t xml:space="preserve"> беру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шешімі</w:t>
            </w:r>
            <w:proofErr w:type="spellEnd"/>
            <w:r>
              <w:t xml:space="preserve"> </w:t>
            </w:r>
            <w:proofErr w:type="spellStart"/>
            <w:r>
              <w:t>қолданысқа</w:t>
            </w:r>
            <w:proofErr w:type="spellEnd"/>
            <w:r>
              <w:t xml:space="preserve"> </w:t>
            </w:r>
            <w:proofErr w:type="spellStart"/>
            <w:r>
              <w:t>енгізілген</w:t>
            </w:r>
            <w:proofErr w:type="spellEnd"/>
            <w:r>
              <w:t xml:space="preserve"> </w:t>
            </w:r>
            <w:proofErr w:type="spellStart"/>
            <w:r>
              <w:t>күннен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Клиринг </w:t>
            </w:r>
            <w:proofErr w:type="spellStart"/>
            <w:r>
              <w:t>орталығымен</w:t>
            </w:r>
            <w:proofErr w:type="spellEnd"/>
            <w:r>
              <w:t xml:space="preserve"> </w:t>
            </w:r>
            <w:proofErr w:type="spellStart"/>
            <w:r>
              <w:t>Келісім</w:t>
            </w:r>
            <w:proofErr w:type="spellEnd"/>
            <w:r>
              <w:t xml:space="preserve">- </w:t>
            </w:r>
            <w:proofErr w:type="spellStart"/>
            <w:r>
              <w:t>шарт</w:t>
            </w:r>
            <w:proofErr w:type="spellEnd"/>
            <w:r>
              <w:t xml:space="preserve"> </w:t>
            </w:r>
            <w:proofErr w:type="spellStart"/>
            <w:r>
              <w:t>жасалған</w:t>
            </w:r>
            <w:proofErr w:type="spellEnd"/>
            <w:r>
              <w:t xml:space="preserve"> </w:t>
            </w:r>
            <w:proofErr w:type="spellStart"/>
            <w:r>
              <w:t>болып</w:t>
            </w:r>
            <w:proofErr w:type="spellEnd"/>
            <w:r>
              <w:t xml:space="preserve"> </w:t>
            </w:r>
            <w:proofErr w:type="spellStart"/>
            <w:r>
              <w:t>есептелетіні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туралы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шартымен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танысқанымызды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және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келісетінімізді</w:t>
            </w:r>
            <w:proofErr w:type="spellEnd"/>
            <w:r>
              <w:t xml:space="preserve"> </w:t>
            </w:r>
            <w:proofErr w:type="spellStart"/>
            <w:r>
              <w:t>мәлімдейміз</w:t>
            </w:r>
            <w:proofErr w:type="spellEnd"/>
            <w:r>
              <w:t>.</w:t>
            </w:r>
          </w:p>
          <w:p w14:paraId="4BFA637B" w14:textId="77777777" w:rsidR="001F75AA" w:rsidRDefault="00DD26A7">
            <w:pPr>
              <w:pStyle w:val="TableParagraph"/>
              <w:spacing w:line="244" w:lineRule="auto"/>
              <w:ind w:right="95"/>
            </w:pPr>
            <w:r>
              <w:t xml:space="preserve">Осы </w:t>
            </w:r>
            <w:proofErr w:type="spellStart"/>
            <w:r>
              <w:t>Өтінішке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қоя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Келісім</w:t>
            </w:r>
            <w:proofErr w:type="spellEnd"/>
            <w:r>
              <w:t xml:space="preserve">- </w:t>
            </w:r>
            <w:proofErr w:type="spellStart"/>
            <w:r>
              <w:t>шарттың</w:t>
            </w:r>
            <w:proofErr w:type="spellEnd"/>
            <w:r>
              <w:t xml:space="preserve"> </w:t>
            </w:r>
            <w:proofErr w:type="spellStart"/>
            <w:r>
              <w:t>мынадай</w:t>
            </w:r>
            <w:proofErr w:type="spellEnd"/>
            <w:r>
              <w:t xml:space="preserve"> </w:t>
            </w:r>
            <w:proofErr w:type="spellStart"/>
            <w:r>
              <w:t>талаптарымен</w:t>
            </w:r>
            <w:proofErr w:type="spellEnd"/>
            <w:r>
              <w:t xml:space="preserve"> </w:t>
            </w:r>
            <w:proofErr w:type="spellStart"/>
            <w:r>
              <w:t>танысқанымызды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келісетінімізді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мәлімдейміз</w:t>
            </w:r>
            <w:proofErr w:type="spellEnd"/>
            <w:r>
              <w:rPr>
                <w:spacing w:val="-2"/>
              </w:rPr>
              <w:t>:</w:t>
            </w:r>
          </w:p>
          <w:p w14:paraId="5FC7413F" w14:textId="77777777" w:rsidR="001F75AA" w:rsidRDefault="00DD26A7">
            <w:pPr>
              <w:pStyle w:val="TableParagraph"/>
              <w:tabs>
                <w:tab w:val="left" w:pos="1455"/>
                <w:tab w:val="left" w:pos="1554"/>
                <w:tab w:val="left" w:pos="1689"/>
                <w:tab w:val="left" w:pos="1746"/>
                <w:tab w:val="left" w:pos="1835"/>
                <w:tab w:val="left" w:pos="1892"/>
                <w:tab w:val="left" w:pos="2678"/>
                <w:tab w:val="left" w:pos="2763"/>
                <w:tab w:val="left" w:pos="3315"/>
                <w:tab w:val="left" w:pos="3376"/>
                <w:tab w:val="left" w:pos="3444"/>
                <w:tab w:val="left" w:pos="3879"/>
                <w:tab w:val="left" w:pos="3937"/>
                <w:tab w:val="left" w:pos="4006"/>
              </w:tabs>
              <w:spacing w:line="244" w:lineRule="auto"/>
              <w:ind w:right="95"/>
              <w:jc w:val="left"/>
            </w:pPr>
            <w:proofErr w:type="spellStart"/>
            <w:r>
              <w:rPr>
                <w:spacing w:val="-2"/>
              </w:rPr>
              <w:t>Келісім-шарт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Клиринг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орталығы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мен </w:t>
            </w:r>
            <w:proofErr w:type="spellStart"/>
            <w:r>
              <w:rPr>
                <w:spacing w:val="-2"/>
              </w:rPr>
              <w:t>клирингілік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қатысушының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клиенттері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арасындағы</w:t>
            </w:r>
            <w:proofErr w:type="spellEnd"/>
            <w:r>
              <w:t xml:space="preserve"> </w:t>
            </w:r>
            <w:proofErr w:type="spellStart"/>
            <w:r>
              <w:t>қатынастарды</w:t>
            </w:r>
            <w:proofErr w:type="spellEnd"/>
            <w:r>
              <w:t xml:space="preserve"> </w:t>
            </w:r>
            <w:proofErr w:type="spellStart"/>
            <w:r>
              <w:t>реттемейді</w:t>
            </w:r>
            <w:proofErr w:type="spellEnd"/>
            <w:r>
              <w:t xml:space="preserve">; </w:t>
            </w:r>
            <w:proofErr w:type="spellStart"/>
            <w:r>
              <w:rPr>
                <w:spacing w:val="-2"/>
              </w:rPr>
              <w:t>клирингілік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қатысушының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4"/>
              </w:rPr>
              <w:t>оның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клиентімен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клиенттерімен</w:t>
            </w:r>
            <w:proofErr w:type="spellEnd"/>
            <w:r>
              <w:rPr>
                <w:spacing w:val="-2"/>
              </w:rPr>
              <w:t>),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4"/>
              </w:rPr>
              <w:t>атап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айтқанда</w:t>
            </w:r>
            <w:proofErr w:type="spellEnd"/>
            <w:r>
              <w:t>,</w:t>
            </w:r>
            <w:r>
              <w:rPr>
                <w:spacing w:val="79"/>
              </w:rPr>
              <w:t xml:space="preserve"> </w:t>
            </w:r>
            <w:proofErr w:type="spellStart"/>
            <w:r>
              <w:t>осындай</w:t>
            </w:r>
            <w:proofErr w:type="spellEnd"/>
            <w:r>
              <w:rPr>
                <w:spacing w:val="77"/>
              </w:rPr>
              <w:t xml:space="preserve"> </w:t>
            </w:r>
            <w:proofErr w:type="spellStart"/>
            <w:r>
              <w:t>клиенттің</w:t>
            </w:r>
            <w:proofErr w:type="spellEnd"/>
            <w:r>
              <w:rPr>
                <w:spacing w:val="79"/>
              </w:rPr>
              <w:t xml:space="preserve"> </w:t>
            </w:r>
            <w:r>
              <w:t>(</w:t>
            </w:r>
            <w:proofErr w:type="spellStart"/>
            <w:r>
              <w:t>осындай</w:t>
            </w:r>
            <w:proofErr w:type="spellEnd"/>
            <w:r>
              <w:t xml:space="preserve"> </w:t>
            </w:r>
            <w:proofErr w:type="spellStart"/>
            <w:r>
              <w:t>клиенттердің</w:t>
            </w:r>
            <w:proofErr w:type="spellEnd"/>
            <w:r>
              <w:t xml:space="preserve">) </w:t>
            </w:r>
            <w:proofErr w:type="spellStart"/>
            <w:r>
              <w:t>мүдделері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мәмілелер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жасасуға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олардан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міндеттемелерді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орындауға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және</w:t>
            </w:r>
            <w:proofErr w:type="spellEnd"/>
            <w:r>
              <w:rPr>
                <w:spacing w:val="-15"/>
              </w:rPr>
              <w:t xml:space="preserve"> </w:t>
            </w:r>
            <w:r>
              <w:t>(</w:t>
            </w:r>
            <w:proofErr w:type="spellStart"/>
            <w:r>
              <w:t>немесе</w:t>
            </w:r>
            <w:proofErr w:type="spellEnd"/>
            <w:r>
              <w:t>)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тоқтатуға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rPr>
                <w:spacing w:val="34"/>
              </w:rPr>
              <w:t xml:space="preserve"> </w:t>
            </w:r>
            <w:r>
              <w:t>клиринг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нәтижесінде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туындайтын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қатынастары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8"/>
              </w:rPr>
              <w:t>Қазақстан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заңнамасымен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клирингілік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қатысушы</w:t>
            </w:r>
            <w:proofErr w:type="spellEnd"/>
            <w:r>
              <w:rPr>
                <w:spacing w:val="32"/>
              </w:rPr>
              <w:t xml:space="preserve"> </w:t>
            </w:r>
            <w:r>
              <w:t>мен</w:t>
            </w:r>
            <w:r>
              <w:rPr>
                <w:spacing w:val="36"/>
              </w:rPr>
              <w:t xml:space="preserve"> </w:t>
            </w:r>
            <w:proofErr w:type="spellStart"/>
            <w:r>
              <w:t>оның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клиенті</w:t>
            </w:r>
            <w:proofErr w:type="spellEnd"/>
            <w: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клиенттері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арасында</w:t>
            </w:r>
            <w:proofErr w:type="spellEnd"/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жасалған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шарттармен</w:t>
            </w:r>
            <w:proofErr w:type="spellEnd"/>
            <w:r>
              <w:t xml:space="preserve"> </w:t>
            </w:r>
            <w:proofErr w:type="spellStart"/>
            <w:r>
              <w:t>реттеледі</w:t>
            </w:r>
            <w:proofErr w:type="spellEnd"/>
            <w:r>
              <w:t>;</w:t>
            </w:r>
          </w:p>
          <w:p w14:paraId="7A1EE660" w14:textId="77777777" w:rsidR="001F75AA" w:rsidRDefault="00DD26A7">
            <w:pPr>
              <w:pStyle w:val="TableParagraph"/>
              <w:spacing w:line="234" w:lineRule="exact"/>
              <w:jc w:val="left"/>
            </w:pPr>
            <w:proofErr w:type="spellStart"/>
            <w:r>
              <w:t>клирингілік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қатысушы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өз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мүдделері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4"/>
              </w:rPr>
              <w:t>үшін</w:t>
            </w:r>
            <w:proofErr w:type="spellEnd"/>
          </w:p>
          <w:p w14:paraId="0E78DE93" w14:textId="77777777" w:rsidR="001F75AA" w:rsidRDefault="00DD26A7">
            <w:pPr>
              <w:pStyle w:val="TableParagraph"/>
              <w:spacing w:line="244" w:lineRule="auto"/>
              <w:ind w:right="96"/>
            </w:pPr>
            <w:proofErr w:type="spellStart"/>
            <w:r>
              <w:t>мәмілелер</w:t>
            </w:r>
            <w:proofErr w:type="spellEnd"/>
            <w:r>
              <w:t xml:space="preserve"> </w:t>
            </w:r>
            <w:proofErr w:type="spellStart"/>
            <w:r>
              <w:t>жасауға</w:t>
            </w:r>
            <w:proofErr w:type="spellEnd"/>
            <w:r>
              <w:t xml:space="preserve"> </w:t>
            </w:r>
            <w:proofErr w:type="spellStart"/>
            <w:r>
              <w:t>байланысты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олар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міндеттемелерді</w:t>
            </w:r>
            <w:proofErr w:type="spellEnd"/>
            <w:r>
              <w:t xml:space="preserve"> </w:t>
            </w:r>
            <w:proofErr w:type="spellStart"/>
            <w:r>
              <w:t>орындауға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(</w:t>
            </w:r>
            <w:proofErr w:type="spellStart"/>
            <w:r>
              <w:t>немесе</w:t>
            </w:r>
            <w:proofErr w:type="spellEnd"/>
            <w:r>
              <w:t xml:space="preserve">) </w:t>
            </w:r>
            <w:proofErr w:type="spellStart"/>
            <w:r>
              <w:t>тоқтатуға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қатысушының</w:t>
            </w:r>
            <w:proofErr w:type="spellEnd"/>
            <w:r>
              <w:t xml:space="preserve"> Клиринг </w:t>
            </w:r>
            <w:proofErr w:type="spellStart"/>
            <w:r>
              <w:t>ережелерінің</w:t>
            </w:r>
            <w:proofErr w:type="spellEnd"/>
            <w:r>
              <w:t xml:space="preserve"> </w:t>
            </w:r>
            <w:proofErr w:type="spellStart"/>
            <w:r>
              <w:t>қағидаларын</w:t>
            </w:r>
            <w:proofErr w:type="spellEnd"/>
            <w:r>
              <w:t xml:space="preserve"> </w:t>
            </w:r>
            <w:proofErr w:type="spellStart"/>
            <w:r>
              <w:t>қолдануына</w:t>
            </w:r>
            <w:proofErr w:type="spellEnd"/>
            <w:r>
              <w:t xml:space="preserve"> </w:t>
            </w:r>
            <w:proofErr w:type="spellStart"/>
            <w:r>
              <w:t>қатысты</w:t>
            </w:r>
            <w:proofErr w:type="spellEnd"/>
            <w:r>
              <w:t xml:space="preserve"> </w:t>
            </w:r>
            <w:proofErr w:type="spellStart"/>
            <w:r>
              <w:t>қандай</w:t>
            </w:r>
            <w:proofErr w:type="spellEnd"/>
            <w:r>
              <w:t xml:space="preserve"> да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мәселелер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туындаған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кезде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өз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клиенттері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алдында</w:t>
            </w:r>
            <w:proofErr w:type="spellEnd"/>
            <w:r>
              <w:t xml:space="preserve"> </w:t>
            </w:r>
            <w:proofErr w:type="spellStart"/>
            <w:r>
              <w:t>дербес</w:t>
            </w:r>
            <w:proofErr w:type="spellEnd"/>
            <w:r>
              <w:t xml:space="preserve"> (Клиринг </w:t>
            </w:r>
            <w:proofErr w:type="spellStart"/>
            <w:r>
              <w:t>орталығын</w:t>
            </w:r>
            <w:proofErr w:type="spellEnd"/>
            <w:r>
              <w:t xml:space="preserve"> </w:t>
            </w:r>
            <w:proofErr w:type="spellStart"/>
            <w:r>
              <w:t>тартусыз</w:t>
            </w:r>
            <w:proofErr w:type="spellEnd"/>
            <w:r>
              <w:t xml:space="preserve">) </w:t>
            </w:r>
            <w:proofErr w:type="spellStart"/>
            <w:r>
              <w:t>жауапты</w:t>
            </w:r>
            <w:proofErr w:type="spellEnd"/>
            <w:r>
              <w:t xml:space="preserve"> </w:t>
            </w:r>
            <w:proofErr w:type="spellStart"/>
            <w:r>
              <w:t>болады</w:t>
            </w:r>
            <w:proofErr w:type="spellEnd"/>
            <w:r>
              <w:t>;</w:t>
            </w:r>
          </w:p>
          <w:p w14:paraId="4DFF5DE1" w14:textId="77777777" w:rsidR="001F75AA" w:rsidRDefault="00DD26A7">
            <w:pPr>
              <w:pStyle w:val="TableParagraph"/>
              <w:tabs>
                <w:tab w:val="left" w:pos="1774"/>
                <w:tab w:val="left" w:pos="2103"/>
                <w:tab w:val="left" w:pos="3459"/>
                <w:tab w:val="left" w:pos="3608"/>
              </w:tabs>
              <w:spacing w:line="244" w:lineRule="auto"/>
              <w:ind w:right="95"/>
            </w:pPr>
            <w:r>
              <w:rPr>
                <w:spacing w:val="-2"/>
              </w:rPr>
              <w:t>Клиринг</w:t>
            </w:r>
            <w:r>
              <w:tab/>
            </w:r>
            <w:proofErr w:type="spellStart"/>
            <w:r>
              <w:rPr>
                <w:spacing w:val="-2"/>
              </w:rPr>
              <w:t>орталығы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 xml:space="preserve">клиринг </w:t>
            </w:r>
            <w:proofErr w:type="spellStart"/>
            <w:r>
              <w:t>қорытындылары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есеп</w:t>
            </w:r>
            <w:proofErr w:type="spellEnd"/>
            <w:r>
              <w:t xml:space="preserve"> </w:t>
            </w:r>
            <w:proofErr w:type="spellStart"/>
            <w:r>
              <w:t>айырысуды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асыруға</w:t>
            </w:r>
            <w:proofErr w:type="spellEnd"/>
            <w:r>
              <w:t xml:space="preserve">, </w:t>
            </w:r>
            <w:proofErr w:type="spellStart"/>
            <w:r>
              <w:t>клирингке</w:t>
            </w:r>
            <w:proofErr w:type="spellEnd"/>
            <w:r>
              <w:t xml:space="preserve"> </w:t>
            </w:r>
            <w:proofErr w:type="spellStart"/>
            <w:r>
              <w:t>қатысушының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Клиринг </w:t>
            </w:r>
            <w:proofErr w:type="spellStart"/>
            <w:r>
              <w:t>орталығының</w:t>
            </w:r>
            <w:proofErr w:type="spellEnd"/>
            <w:r>
              <w:t xml:space="preserve"> </w:t>
            </w:r>
            <w:proofErr w:type="spellStart"/>
            <w:r>
              <w:t>пайдасына</w:t>
            </w:r>
            <w:proofErr w:type="spellEnd"/>
            <w:r>
              <w:t xml:space="preserve">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алымдарды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4"/>
              </w:rPr>
              <w:t>төлеу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жөніндегі</w:t>
            </w:r>
            <w:proofErr w:type="spellEnd"/>
          </w:p>
          <w:p w14:paraId="58C16E95" w14:textId="77777777" w:rsidR="001F75AA" w:rsidRDefault="00DD26A7">
            <w:pPr>
              <w:pStyle w:val="TableParagraph"/>
              <w:spacing w:line="224" w:lineRule="exact"/>
            </w:pPr>
            <w:proofErr w:type="spellStart"/>
            <w:r>
              <w:t>міндеттемелерін</w:t>
            </w:r>
            <w:proofErr w:type="spellEnd"/>
            <w:r>
              <w:rPr>
                <w:spacing w:val="41"/>
              </w:rPr>
              <w:t xml:space="preserve"> </w:t>
            </w:r>
            <w:r>
              <w:t>Клиринг</w:t>
            </w:r>
            <w:r>
              <w:rPr>
                <w:spacing w:val="45"/>
              </w:rPr>
              <w:t xml:space="preserve"> </w:t>
            </w:r>
            <w:proofErr w:type="spellStart"/>
            <w:r>
              <w:rPr>
                <w:spacing w:val="-2"/>
              </w:rPr>
              <w:t>ережелерінде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4511" w:type="dxa"/>
          </w:tcPr>
          <w:p w14:paraId="0FBC2EE9" w14:textId="77777777" w:rsidR="001F75AA" w:rsidRDefault="00DD26A7">
            <w:pPr>
              <w:pStyle w:val="TableParagraph"/>
              <w:spacing w:before="63" w:line="244" w:lineRule="auto"/>
              <w:ind w:right="93"/>
            </w:pPr>
            <w:r>
              <w:rPr>
                <w:w w:val="105"/>
              </w:rPr>
              <w:t>Подписывая настоящее Заявление, заявляем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присоединении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договору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 xml:space="preserve">о </w:t>
            </w:r>
            <w:r>
              <w:t>клиринговом и</w:t>
            </w:r>
            <w:r>
              <w:rPr>
                <w:spacing w:val="-11"/>
              </w:rPr>
              <w:t xml:space="preserve"> </w:t>
            </w:r>
            <w:r>
              <w:t>расчетном обслуживании (далее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Договор)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целом,</w:t>
            </w:r>
            <w:r>
              <w:rPr>
                <w:spacing w:val="-3"/>
              </w:rPr>
              <w:t xml:space="preserve"> </w:t>
            </w:r>
            <w:r>
              <w:t xml:space="preserve">размещенном </w:t>
            </w:r>
            <w:r>
              <w:rPr>
                <w:w w:val="105"/>
              </w:rPr>
              <w:t>на интернет-ресурсе АО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 xml:space="preserve">"Клиринговый центр KASE" (далее </w:t>
            </w: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>Клиринговый центр),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заключаемому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 xml:space="preserve">Клиринговым </w:t>
            </w:r>
            <w:r>
              <w:rPr>
                <w:spacing w:val="-2"/>
                <w:w w:val="105"/>
              </w:rPr>
              <w:t>центром.</w:t>
            </w:r>
          </w:p>
          <w:p w14:paraId="41605FE2" w14:textId="77777777" w:rsidR="001F75AA" w:rsidRDefault="00DD26A7">
            <w:pPr>
              <w:pStyle w:val="TableParagraph"/>
              <w:spacing w:before="51" w:line="244" w:lineRule="auto"/>
              <w:ind w:right="93"/>
            </w:pPr>
            <w:r>
              <w:t>Подписывая настоящее Заявление, заявляем, что ознакомлены и согласны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условием Положения о клиринговых участниках о том, что Договор считается заключенным с Клиринговым центром с даты введения в действие решения Клирингового центра о присвоении кандидату статуса клирингового участника (далее </w:t>
            </w:r>
            <w:r>
              <w:rPr>
                <w:w w:val="160"/>
              </w:rPr>
              <w:t xml:space="preserve">– </w:t>
            </w:r>
            <w:r>
              <w:t xml:space="preserve">клиринговый </w:t>
            </w:r>
            <w:r>
              <w:rPr>
                <w:spacing w:val="-2"/>
              </w:rPr>
              <w:t>участник).</w:t>
            </w:r>
          </w:p>
          <w:p w14:paraId="294B46A2" w14:textId="77777777" w:rsidR="001F75AA" w:rsidRDefault="00DD26A7">
            <w:pPr>
              <w:pStyle w:val="TableParagraph"/>
              <w:spacing w:before="51" w:line="244" w:lineRule="auto"/>
              <w:ind w:right="95"/>
            </w:pPr>
            <w:r>
              <w:t xml:space="preserve">Подписывая настоящее Заявление, </w:t>
            </w:r>
            <w:r>
              <w:rPr>
                <w:spacing w:val="-2"/>
              </w:rPr>
              <w:t>заявляем,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что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ознакомлены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согласны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со </w:t>
            </w:r>
            <w:r>
              <w:t>следующими условиями Договора:</w:t>
            </w:r>
          </w:p>
          <w:p w14:paraId="47E16D0C" w14:textId="77777777" w:rsidR="001F75AA" w:rsidRDefault="00DD26A7">
            <w:pPr>
              <w:pStyle w:val="TableParagraph"/>
              <w:spacing w:before="59" w:line="244" w:lineRule="auto"/>
              <w:ind w:right="95"/>
            </w:pPr>
            <w:r>
              <w:t>Договор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регулирует</w:t>
            </w:r>
            <w:r>
              <w:rPr>
                <w:spacing w:val="-9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между Клиринговым центром и клиентами клирингового участника;</w:t>
            </w:r>
          </w:p>
          <w:p w14:paraId="2E21480B" w14:textId="77777777" w:rsidR="001F75AA" w:rsidRDefault="00DD26A7">
            <w:pPr>
              <w:pStyle w:val="TableParagraph"/>
              <w:tabs>
                <w:tab w:val="left" w:pos="1827"/>
                <w:tab w:val="left" w:pos="2399"/>
                <w:tab w:val="left" w:pos="3845"/>
              </w:tabs>
              <w:spacing w:before="56" w:line="244" w:lineRule="auto"/>
              <w:ind w:right="92"/>
            </w:pPr>
            <w:r>
              <w:t>отношения клирингового участника с его клиентом</w:t>
            </w:r>
            <w:r>
              <w:rPr>
                <w:spacing w:val="80"/>
                <w:w w:val="150"/>
              </w:rPr>
              <w:t xml:space="preserve"> </w:t>
            </w:r>
            <w:r>
              <w:t>(клиентами),</w:t>
            </w:r>
            <w:r>
              <w:rPr>
                <w:spacing w:val="80"/>
                <w:w w:val="150"/>
              </w:rPr>
              <w:t xml:space="preserve"> </w:t>
            </w:r>
            <w:r>
              <w:t>возникающие,</w:t>
            </w:r>
            <w:r>
              <w:rPr>
                <w:spacing w:val="80"/>
              </w:rPr>
              <w:t xml:space="preserve"> </w:t>
            </w:r>
            <w:r>
              <w:t>в частности, в связи с совершением сделок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интересах</w:t>
            </w:r>
            <w:r>
              <w:rPr>
                <w:spacing w:val="-9"/>
              </w:rPr>
              <w:t xml:space="preserve"> </w:t>
            </w:r>
            <w:r>
              <w:t>такого</w:t>
            </w:r>
            <w:r>
              <w:rPr>
                <w:spacing w:val="-9"/>
              </w:rPr>
              <w:t xml:space="preserve"> </w:t>
            </w:r>
            <w:r>
              <w:t>клиента</w:t>
            </w:r>
            <w:r>
              <w:rPr>
                <w:spacing w:val="-11"/>
              </w:rPr>
              <w:t xml:space="preserve"> </w:t>
            </w:r>
            <w:r>
              <w:t xml:space="preserve">(таких </w:t>
            </w:r>
            <w:r>
              <w:rPr>
                <w:spacing w:val="-2"/>
              </w:rPr>
              <w:t>клиентов),</w:t>
            </w:r>
            <w:r>
              <w:tab/>
            </w:r>
            <w:r>
              <w:rPr>
                <w:spacing w:val="-2"/>
              </w:rPr>
              <w:t>исполнением</w:t>
            </w:r>
            <w:r>
              <w:tab/>
            </w:r>
            <w:r>
              <w:rPr>
                <w:spacing w:val="-4"/>
              </w:rPr>
              <w:t xml:space="preserve">и/или </w:t>
            </w:r>
            <w:r>
              <w:rPr>
                <w:spacing w:val="-2"/>
              </w:rPr>
              <w:t>прекращением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обязательств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них,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том </w:t>
            </w:r>
            <w:r>
              <w:t xml:space="preserve">числе в результате клиринга, </w:t>
            </w:r>
            <w:r>
              <w:rPr>
                <w:spacing w:val="-2"/>
              </w:rPr>
              <w:t>регулируются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законодательством </w:t>
            </w:r>
            <w:r>
              <w:t>Республики Казахстан и договорами, заключенными между клиринговым участником и его клиентом (клиентами);</w:t>
            </w:r>
          </w:p>
          <w:p w14:paraId="4DD589F0" w14:textId="77777777" w:rsidR="001F75AA" w:rsidRDefault="00DD26A7">
            <w:pPr>
              <w:pStyle w:val="TableParagraph"/>
              <w:tabs>
                <w:tab w:val="left" w:pos="2176"/>
                <w:tab w:val="left" w:pos="3827"/>
              </w:tabs>
              <w:spacing w:before="49" w:line="244" w:lineRule="auto"/>
              <w:ind w:right="92"/>
            </w:pPr>
            <w:r>
              <w:rPr>
                <w:spacing w:val="-2"/>
              </w:rPr>
              <w:t>клиринговый</w:t>
            </w:r>
            <w:r>
              <w:tab/>
            </w:r>
            <w:r>
              <w:rPr>
                <w:spacing w:val="-2"/>
              </w:rPr>
              <w:t>участник</w:t>
            </w:r>
            <w:r>
              <w:tab/>
            </w:r>
            <w:r>
              <w:rPr>
                <w:spacing w:val="-2"/>
              </w:rPr>
              <w:t xml:space="preserve">несет </w:t>
            </w:r>
            <w:r>
              <w:t xml:space="preserve">самостоятельно (без привлечения Клирингового центра) ответственность перед своими клиентами при возникновении каких-либо вопросов, связанных с совершением сделок в их интересах, в том числе касающихся исполнения и/или прекращения </w:t>
            </w:r>
            <w:r>
              <w:rPr>
                <w:spacing w:val="-2"/>
              </w:rPr>
              <w:t>обязательств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ним,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также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применения </w:t>
            </w:r>
            <w:r>
              <w:t>клиринговым участником положений Правил клиринга и Правил расчетов;</w:t>
            </w:r>
          </w:p>
          <w:p w14:paraId="1419A205" w14:textId="77777777" w:rsidR="001F75AA" w:rsidRDefault="00DD26A7">
            <w:pPr>
              <w:pStyle w:val="TableParagraph"/>
              <w:spacing w:before="50" w:line="244" w:lineRule="auto"/>
              <w:ind w:right="94"/>
            </w:pPr>
            <w:r>
              <w:t>Клиринговый</w:t>
            </w:r>
            <w:r>
              <w:rPr>
                <w:spacing w:val="-13"/>
              </w:rPr>
              <w:t xml:space="preserve"> </w:t>
            </w:r>
            <w:r>
              <w:t>центр</w:t>
            </w:r>
            <w:r>
              <w:rPr>
                <w:spacing w:val="-12"/>
              </w:rPr>
              <w:t xml:space="preserve"> </w:t>
            </w:r>
            <w:r>
              <w:t>вправе</w:t>
            </w:r>
            <w:r>
              <w:rPr>
                <w:spacing w:val="-10"/>
              </w:rPr>
              <w:t xml:space="preserve"> </w:t>
            </w:r>
            <w:r>
              <w:t>осуществлять расчеты по итогам клиринга, определять обязательства</w:t>
            </w:r>
            <w:r>
              <w:rPr>
                <w:spacing w:val="-15"/>
              </w:rPr>
              <w:t xml:space="preserve"> </w:t>
            </w:r>
            <w:r>
              <w:t>Клирингового</w:t>
            </w:r>
            <w:r>
              <w:rPr>
                <w:spacing w:val="-15"/>
              </w:rPr>
              <w:t xml:space="preserve"> </w:t>
            </w:r>
            <w:r>
              <w:t>участника,</w:t>
            </w:r>
            <w:r>
              <w:rPr>
                <w:spacing w:val="-14"/>
              </w:rPr>
              <w:t xml:space="preserve"> </w:t>
            </w:r>
            <w:r>
              <w:t>в том числе</w:t>
            </w:r>
            <w:r>
              <w:rPr>
                <w:spacing w:val="-1"/>
              </w:rPr>
              <w:t xml:space="preserve"> </w:t>
            </w:r>
            <w:r>
              <w:t>по уплате</w:t>
            </w:r>
            <w:r>
              <w:rPr>
                <w:spacing w:val="-1"/>
              </w:rPr>
              <w:t xml:space="preserve"> </w:t>
            </w:r>
            <w:r>
              <w:t>клиринговых</w:t>
            </w:r>
            <w:r>
              <w:rPr>
                <w:spacing w:val="-1"/>
              </w:rPr>
              <w:t xml:space="preserve"> </w:t>
            </w:r>
            <w:r>
              <w:t>сборов в пользу Клирингового центра, а также в пользу</w:t>
            </w:r>
            <w:r>
              <w:rPr>
                <w:spacing w:val="32"/>
              </w:rPr>
              <w:t xml:space="preserve"> </w:t>
            </w:r>
            <w:r>
              <w:t>принимающей</w:t>
            </w:r>
            <w:r>
              <w:rPr>
                <w:spacing w:val="30"/>
              </w:rPr>
              <w:t xml:space="preserve"> </w:t>
            </w:r>
            <w:r>
              <w:t>биржи,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порядке,</w:t>
            </w:r>
          </w:p>
        </w:tc>
      </w:tr>
    </w:tbl>
    <w:p w14:paraId="7FE9B1DF" w14:textId="77777777" w:rsidR="001F75AA" w:rsidRDefault="00DD26A7">
      <w:pPr>
        <w:pStyle w:val="1"/>
        <w:spacing w:before="187"/>
        <w:ind w:left="0" w:right="14"/>
        <w:jc w:val="center"/>
        <w:rPr>
          <w:rFonts w:ascii="Arial"/>
        </w:rPr>
      </w:pPr>
      <w:r>
        <w:rPr>
          <w:rFonts w:ascii="Arial"/>
          <w:spacing w:val="-10"/>
        </w:rPr>
        <w:t>3</w:t>
      </w:r>
    </w:p>
    <w:p w14:paraId="4359C22E" w14:textId="77777777" w:rsidR="001F75AA" w:rsidRDefault="001F75AA">
      <w:pPr>
        <w:jc w:val="center"/>
        <w:rPr>
          <w:rFonts w:ascii="Arial"/>
        </w:rPr>
        <w:sectPr w:rsidR="001F75AA">
          <w:pgSz w:w="11910" w:h="16840"/>
          <w:pgMar w:top="940" w:right="1320" w:bottom="280" w:left="1340" w:header="730" w:footer="0" w:gutter="0"/>
          <w:cols w:space="720"/>
        </w:sectPr>
      </w:pPr>
    </w:p>
    <w:p w14:paraId="657B3673" w14:textId="77777777" w:rsidR="001F75AA" w:rsidRDefault="001F75AA">
      <w:pPr>
        <w:pStyle w:val="a3"/>
        <w:rPr>
          <w:b/>
          <w:i w:val="0"/>
          <w:sz w:val="20"/>
        </w:rPr>
      </w:pPr>
    </w:p>
    <w:p w14:paraId="42E4CE84" w14:textId="77777777" w:rsidR="001F75AA" w:rsidRDefault="001F75AA">
      <w:pPr>
        <w:pStyle w:val="a3"/>
        <w:spacing w:before="145"/>
        <w:rPr>
          <w:b/>
          <w:i w:val="0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4511"/>
      </w:tblGrid>
      <w:tr w:rsidR="001F75AA" w14:paraId="4D687B0A" w14:textId="77777777">
        <w:trPr>
          <w:trHeight w:val="5433"/>
        </w:trPr>
        <w:tc>
          <w:tcPr>
            <w:tcW w:w="4511" w:type="dxa"/>
          </w:tcPr>
          <w:p w14:paraId="5ED377A4" w14:textId="77777777" w:rsidR="001F75AA" w:rsidRDefault="00DD26A7">
            <w:pPr>
              <w:pStyle w:val="TableParagraph"/>
              <w:spacing w:before="3" w:line="244" w:lineRule="auto"/>
              <w:ind w:right="96"/>
            </w:pP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қатысушылар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қағидада</w:t>
            </w:r>
            <w:proofErr w:type="spellEnd"/>
            <w:r>
              <w:t xml:space="preserve">,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алымдар</w:t>
            </w:r>
            <w:proofErr w:type="spellEnd"/>
            <w:r>
              <w:t xml:space="preserve"> мен </w:t>
            </w:r>
            <w:proofErr w:type="spellStart"/>
            <w:r>
              <w:t>тұрақсыздық</w:t>
            </w:r>
            <w:proofErr w:type="spellEnd"/>
            <w:r>
              <w:t xml:space="preserve"> </w:t>
            </w:r>
            <w:proofErr w:type="spellStart"/>
            <w:r>
              <w:t>айыбы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қағидада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Клиринг </w:t>
            </w:r>
            <w:proofErr w:type="spellStart"/>
            <w:r>
              <w:t>орталықтың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құжаттарында</w:t>
            </w:r>
            <w:proofErr w:type="spellEnd"/>
            <w:r>
              <w:t xml:space="preserve"> </w:t>
            </w:r>
            <w:proofErr w:type="spellStart"/>
            <w:r>
              <w:t>белгіленген</w:t>
            </w:r>
            <w:proofErr w:type="spellEnd"/>
            <w:r>
              <w:t xml:space="preserve"> </w:t>
            </w:r>
            <w:proofErr w:type="spellStart"/>
            <w:r>
              <w:t>тәртіппен</w:t>
            </w:r>
            <w:proofErr w:type="spellEnd"/>
            <w:r>
              <w:t xml:space="preserve"> </w:t>
            </w:r>
            <w:proofErr w:type="spellStart"/>
            <w:r>
              <w:t>анықтауға</w:t>
            </w:r>
            <w:proofErr w:type="spellEnd"/>
            <w:r>
              <w:t xml:space="preserve"> </w:t>
            </w:r>
            <w:proofErr w:type="spellStart"/>
            <w:r>
              <w:t>құқылы</w:t>
            </w:r>
            <w:proofErr w:type="spellEnd"/>
            <w:r>
              <w:t>.</w:t>
            </w:r>
          </w:p>
          <w:p w14:paraId="71A1B8AD" w14:textId="77777777" w:rsidR="001F75AA" w:rsidRDefault="00DD26A7">
            <w:pPr>
              <w:pStyle w:val="TableParagraph"/>
              <w:tabs>
                <w:tab w:val="left" w:pos="1960"/>
                <w:tab w:val="left" w:pos="2950"/>
              </w:tabs>
              <w:spacing w:line="244" w:lineRule="auto"/>
              <w:ind w:right="95"/>
            </w:pP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</w:t>
            </w:r>
            <w:proofErr w:type="spellEnd"/>
            <w:r>
              <w:t xml:space="preserve"> </w:t>
            </w: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орталықтың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осы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өтініште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және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клирингілік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орталықтың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ішкі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құжаттарында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 xml:space="preserve"> </w:t>
            </w:r>
            <w:proofErr w:type="spellStart"/>
            <w:r>
              <w:t>іс</w:t>
            </w:r>
            <w:proofErr w:type="spellEnd"/>
            <w:r>
              <w:t xml:space="preserve"> </w:t>
            </w:r>
            <w:proofErr w:type="spellStart"/>
            <w:r>
              <w:t>қимылдарды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асыруына</w:t>
            </w:r>
            <w:proofErr w:type="spellEnd"/>
            <w:r>
              <w:t xml:space="preserve"> </w:t>
            </w:r>
            <w:proofErr w:type="spellStart"/>
            <w:r>
              <w:t>өзінің</w:t>
            </w:r>
            <w:proofErr w:type="spellEnd"/>
            <w:r>
              <w:t xml:space="preserve"> </w:t>
            </w:r>
            <w:proofErr w:type="spellStart"/>
            <w:r>
              <w:t>келісімін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>;</w:t>
            </w:r>
          </w:p>
          <w:p w14:paraId="6436A67A" w14:textId="77777777" w:rsidR="001F75AA" w:rsidRDefault="00DD26A7">
            <w:pPr>
              <w:pStyle w:val="TableParagraph"/>
              <w:tabs>
                <w:tab w:val="left" w:pos="1899"/>
                <w:tab w:val="left" w:pos="2687"/>
                <w:tab w:val="left" w:pos="3574"/>
              </w:tabs>
              <w:spacing w:before="48" w:line="244" w:lineRule="auto"/>
              <w:ind w:right="93"/>
            </w:pPr>
            <w:proofErr w:type="spellStart"/>
            <w:r>
              <w:t>Клирингілік</w:t>
            </w:r>
            <w:proofErr w:type="spellEnd"/>
            <w:r>
              <w:t xml:space="preserve"> </w:t>
            </w:r>
            <w:proofErr w:type="spellStart"/>
            <w:r>
              <w:t>қатысушы</w:t>
            </w:r>
            <w:proofErr w:type="spellEnd"/>
            <w:r>
              <w:t xml:space="preserve"> </w:t>
            </w:r>
            <w:proofErr w:type="spellStart"/>
            <w:r>
              <w:t>Келісім-шартқа</w:t>
            </w:r>
            <w:proofErr w:type="spellEnd"/>
            <w:r>
              <w:t xml:space="preserve"> </w:t>
            </w:r>
            <w:proofErr w:type="spellStart"/>
            <w:r>
              <w:t>енгізілетін</w:t>
            </w:r>
            <w:proofErr w:type="spellEnd"/>
            <w:r>
              <w:t xml:space="preserve"> </w:t>
            </w:r>
            <w:proofErr w:type="spellStart"/>
            <w:r>
              <w:t>өзгерістерге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Шарттың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редакцияда</w:t>
            </w:r>
            <w:proofErr w:type="spellEnd"/>
            <w:r>
              <w:t xml:space="preserve"> </w:t>
            </w:r>
            <w:proofErr w:type="spellStart"/>
            <w:r>
              <w:t>жазылуына</w:t>
            </w:r>
            <w:proofErr w:type="spellEnd"/>
            <w:r>
              <w:t xml:space="preserve"> </w:t>
            </w:r>
            <w:proofErr w:type="spellStart"/>
            <w:r>
              <w:t>қосылуға</w:t>
            </w:r>
            <w:proofErr w:type="spellEnd"/>
            <w:r>
              <w:t xml:space="preserve"> </w:t>
            </w:r>
            <w:proofErr w:type="spellStart"/>
            <w:r>
              <w:t>өзінің</w:t>
            </w:r>
            <w:proofErr w:type="spellEnd"/>
            <w:r>
              <w:t xml:space="preserve"> </w:t>
            </w:r>
            <w:proofErr w:type="spellStart"/>
            <w:r>
              <w:t>келісімін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Клирингілік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қатысушы</w:t>
            </w:r>
            <w:proofErr w:type="spellEnd"/>
            <w:r>
              <w:tab/>
            </w:r>
            <w:r>
              <w:rPr>
                <w:spacing w:val="-4"/>
              </w:rPr>
              <w:t xml:space="preserve">Клиринг </w:t>
            </w:r>
            <w:proofErr w:type="spellStart"/>
            <w:r>
              <w:t>орталығының</w:t>
            </w:r>
            <w:proofErr w:type="spellEnd"/>
            <w:r>
              <w:t xml:space="preserve"> интернет-</w:t>
            </w:r>
            <w:proofErr w:type="spellStart"/>
            <w:r>
              <w:t>ресурсын</w:t>
            </w:r>
            <w:proofErr w:type="spellEnd"/>
            <w:r>
              <w:t xml:space="preserve"> </w:t>
            </w:r>
            <w:proofErr w:type="spellStart"/>
            <w:r>
              <w:t>қарау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оған</w:t>
            </w:r>
            <w:proofErr w:type="spellEnd"/>
            <w:r>
              <w:t xml:space="preserve"> </w:t>
            </w:r>
            <w:proofErr w:type="spellStart"/>
            <w:r>
              <w:t>қосымшаларды</w:t>
            </w:r>
            <w:proofErr w:type="spellEnd"/>
            <w:r>
              <w:t xml:space="preserve"> </w:t>
            </w:r>
            <w:proofErr w:type="spellStart"/>
            <w:r>
              <w:t>қоса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алғанда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tab/>
            </w:r>
            <w:proofErr w:type="spellStart"/>
            <w:r>
              <w:rPr>
                <w:spacing w:val="-4"/>
              </w:rPr>
              <w:t>Келісім-шарттың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редакциясының</w:t>
            </w:r>
            <w:proofErr w:type="spellEnd"/>
            <w:r>
              <w:t xml:space="preserve"> </w:t>
            </w:r>
            <w:proofErr w:type="spellStart"/>
            <w:r>
              <w:t>өзгеруін</w:t>
            </w:r>
            <w:proofErr w:type="spellEnd"/>
            <w:r>
              <w:t xml:space="preserve"> </w:t>
            </w:r>
            <w:proofErr w:type="spellStart"/>
            <w:r>
              <w:t>дербес</w:t>
            </w:r>
            <w:proofErr w:type="spellEnd"/>
            <w:r>
              <w:t xml:space="preserve"> </w:t>
            </w:r>
            <w:proofErr w:type="spellStart"/>
            <w:r>
              <w:t>қадағалайтынына</w:t>
            </w:r>
            <w:proofErr w:type="spellEnd"/>
            <w:r>
              <w:t xml:space="preserve"> </w:t>
            </w:r>
            <w:proofErr w:type="spellStart"/>
            <w:r>
              <w:t>келіседі</w:t>
            </w:r>
            <w:proofErr w:type="spellEnd"/>
            <w:r>
              <w:t>.</w:t>
            </w:r>
          </w:p>
        </w:tc>
        <w:tc>
          <w:tcPr>
            <w:tcW w:w="4511" w:type="dxa"/>
          </w:tcPr>
          <w:p w14:paraId="1F9D8A3D" w14:textId="77777777" w:rsidR="001F75AA" w:rsidRDefault="00DD26A7">
            <w:pPr>
              <w:pStyle w:val="TableParagraph"/>
              <w:spacing w:before="3" w:line="244" w:lineRule="auto"/>
              <w:ind w:right="93"/>
            </w:pPr>
            <w:r>
              <w:t xml:space="preserve">установленном Правилами клиринга, </w:t>
            </w:r>
            <w:proofErr w:type="gramStart"/>
            <w:r>
              <w:t>Правилами</w:t>
            </w:r>
            <w:r>
              <w:rPr>
                <w:spacing w:val="80"/>
                <w:w w:val="150"/>
              </w:rPr>
              <w:t xml:space="preserve">  </w:t>
            </w:r>
            <w:r>
              <w:t>расчетов</w:t>
            </w:r>
            <w:proofErr w:type="gramEnd"/>
            <w:r>
              <w:t>,</w:t>
            </w:r>
            <w:r>
              <w:rPr>
                <w:spacing w:val="80"/>
                <w:w w:val="150"/>
              </w:rPr>
              <w:t xml:space="preserve">  </w:t>
            </w:r>
            <w:r>
              <w:t>Положением о</w:t>
            </w:r>
            <w:r>
              <w:rPr>
                <w:spacing w:val="-11"/>
              </w:rPr>
              <w:t xml:space="preserve"> </w:t>
            </w:r>
            <w:r>
              <w:t>клиринговых участниках, Положением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клиринговых</w:t>
            </w:r>
            <w:r>
              <w:rPr>
                <w:spacing w:val="40"/>
              </w:rPr>
              <w:t xml:space="preserve"> </w:t>
            </w:r>
            <w:r>
              <w:t>сборах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неустойках,</w:t>
            </w:r>
            <w:r>
              <w:rPr>
                <w:spacing w:val="40"/>
              </w:rPr>
              <w:t xml:space="preserve"> </w:t>
            </w:r>
            <w:r>
              <w:t>и иными внутренними документами Клирингового центра;</w:t>
            </w:r>
          </w:p>
          <w:p w14:paraId="79CCF98F" w14:textId="77777777" w:rsidR="001F75AA" w:rsidRDefault="00DD26A7">
            <w:pPr>
              <w:pStyle w:val="TableParagraph"/>
              <w:spacing w:before="53" w:line="244" w:lineRule="auto"/>
              <w:ind w:right="95"/>
            </w:pPr>
            <w:r>
              <w:rPr>
                <w:spacing w:val="-2"/>
              </w:rPr>
              <w:t>Клиринговый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участник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дает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согласие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Клиринговым</w:t>
            </w:r>
            <w:r>
              <w:rPr>
                <w:spacing w:val="-9"/>
              </w:rPr>
              <w:t xml:space="preserve"> </w:t>
            </w:r>
            <w:r>
              <w:t xml:space="preserve">центром </w:t>
            </w:r>
            <w:proofErr w:type="gramStart"/>
            <w:r>
              <w:t>указанных</w:t>
            </w:r>
            <w:r>
              <w:rPr>
                <w:spacing w:val="40"/>
              </w:rPr>
              <w:t xml:space="preserve">  </w:t>
            </w:r>
            <w:r>
              <w:t>в</w:t>
            </w:r>
            <w:proofErr w:type="gramEnd"/>
            <w:r>
              <w:rPr>
                <w:spacing w:val="73"/>
              </w:rPr>
              <w:t xml:space="preserve">  </w:t>
            </w:r>
            <w:r>
              <w:t>настоящем</w:t>
            </w:r>
            <w:r>
              <w:rPr>
                <w:spacing w:val="40"/>
              </w:rPr>
              <w:t xml:space="preserve">  </w:t>
            </w:r>
            <w:r>
              <w:t>Заявлении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внутренних документах Клирингового центра действий;</w:t>
            </w:r>
          </w:p>
          <w:p w14:paraId="478ED404" w14:textId="77777777" w:rsidR="001F75AA" w:rsidRDefault="00DD26A7">
            <w:pPr>
              <w:pStyle w:val="TableParagraph"/>
              <w:spacing w:before="55" w:line="244" w:lineRule="auto"/>
              <w:ind w:right="93"/>
            </w:pPr>
            <w:r>
              <w:rPr>
                <w:spacing w:val="-2"/>
              </w:rPr>
              <w:t>Клиринговый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участник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дает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согласие </w:t>
            </w:r>
            <w:r>
              <w:t>на присоединение к изменениям в Договор</w:t>
            </w:r>
            <w:r>
              <w:rPr>
                <w:spacing w:val="-15"/>
              </w:rPr>
              <w:t xml:space="preserve"> </w:t>
            </w:r>
            <w:r>
              <w:t>или</w:t>
            </w:r>
            <w:r>
              <w:rPr>
                <w:spacing w:val="-15"/>
              </w:rPr>
              <w:t xml:space="preserve"> </w:t>
            </w:r>
            <w:r>
              <w:t>изложение</w:t>
            </w:r>
            <w:r>
              <w:rPr>
                <w:spacing w:val="-14"/>
              </w:rPr>
              <w:t xml:space="preserve"> </w:t>
            </w:r>
            <w:r>
              <w:t>Договора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новой редакции в</w:t>
            </w:r>
            <w:r>
              <w:rPr>
                <w:spacing w:val="-3"/>
              </w:rPr>
              <w:t xml:space="preserve"> </w:t>
            </w:r>
            <w:r>
              <w:t>целом и согласен с тем, что клиринговый участник самостоятельно отслеживает изменение редакции Договора, включая приложения к нему, посредством просмотра интернет- ресурса Клирингового центра.</w:t>
            </w:r>
          </w:p>
        </w:tc>
      </w:tr>
    </w:tbl>
    <w:p w14:paraId="3C450374" w14:textId="77777777" w:rsidR="001F75AA" w:rsidRDefault="001F75AA">
      <w:pPr>
        <w:pStyle w:val="a3"/>
        <w:spacing w:before="33"/>
        <w:rPr>
          <w:b/>
          <w:i w:val="0"/>
        </w:rPr>
      </w:pPr>
    </w:p>
    <w:p w14:paraId="3EA2444B" w14:textId="77777777" w:rsidR="001F75AA" w:rsidRDefault="00DD26A7">
      <w:pPr>
        <w:pStyle w:val="2"/>
      </w:pPr>
      <w:r>
        <w:rPr>
          <w:spacing w:val="-2"/>
        </w:rPr>
        <w:t>Кандидат:</w:t>
      </w:r>
    </w:p>
    <w:p w14:paraId="7222D233" w14:textId="77777777" w:rsidR="001F75AA" w:rsidRDefault="00DD26A7">
      <w:pPr>
        <w:pStyle w:val="a3"/>
        <w:spacing w:before="1"/>
        <w:ind w:left="100" w:right="117"/>
        <w:jc w:val="both"/>
      </w:pPr>
      <w:r>
        <w:rPr>
          <w:rFonts w:ascii="Times New Roman" w:hAnsi="Times New Roman"/>
          <w:i w:val="0"/>
          <w:spacing w:val="80"/>
          <w:u w:val="single"/>
        </w:rPr>
        <w:t xml:space="preserve"> </w:t>
      </w:r>
      <w:r>
        <w:t>/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тұлғаны</w:t>
      </w:r>
      <w:proofErr w:type="spellEnd"/>
      <w:r>
        <w:t xml:space="preserve"> </w:t>
      </w:r>
      <w:proofErr w:type="spellStart"/>
      <w:r>
        <w:t>әділет</w:t>
      </w:r>
      <w:proofErr w:type="spellEnd"/>
      <w:r>
        <w:t xml:space="preserve"> </w:t>
      </w:r>
      <w:proofErr w:type="spellStart"/>
      <w:r>
        <w:t>органдарында</w:t>
      </w:r>
      <w:proofErr w:type="spellEnd"/>
      <w:r>
        <w:t xml:space="preserve"> </w:t>
      </w:r>
      <w:proofErr w:type="spellStart"/>
      <w:r>
        <w:t>жарғыға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тіркеуге</w:t>
      </w:r>
      <w:proofErr w:type="spellEnd"/>
      <w:r>
        <w:t xml:space="preserve"> (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тіркеуге</w:t>
      </w:r>
      <w:proofErr w:type="spellEnd"/>
      <w:r>
        <w:t xml:space="preserve">)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клирингілік</w:t>
      </w:r>
      <w:proofErr w:type="spellEnd"/>
      <w:r>
        <w:t xml:space="preserve"> </w:t>
      </w:r>
      <w:proofErr w:type="spellStart"/>
      <w:r>
        <w:t>қатысушы</w:t>
      </w:r>
      <w:proofErr w:type="spellEnd"/>
      <w:r>
        <w:t xml:space="preserve"> </w:t>
      </w:r>
      <w:proofErr w:type="spellStart"/>
      <w:r>
        <w:t>мәртебесін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кандидаттың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тіліндегі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қысқартылған</w:t>
      </w:r>
      <w:proofErr w:type="spellEnd"/>
      <w:r>
        <w:t xml:space="preserve"> </w:t>
      </w:r>
      <w:proofErr w:type="spellStart"/>
      <w:r>
        <w:t>атауын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] / указать полное и сокращенное наименование кандидата на приобретение статуса клирингового участника в соответствии с </w:t>
      </w:r>
      <w:r>
        <w:rPr>
          <w:spacing w:val="-2"/>
        </w:rPr>
        <w:t>уставом</w:t>
      </w:r>
    </w:p>
    <w:p w14:paraId="3CE6F061" w14:textId="77777777" w:rsidR="001F75AA" w:rsidRDefault="00DD26A7">
      <w:pPr>
        <w:pStyle w:val="a3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0BB7B6" wp14:editId="4F937D5C">
                <wp:simplePos x="0" y="0"/>
                <wp:positionH relativeFrom="page">
                  <wp:posOffset>914704</wp:posOffset>
                </wp:positionH>
                <wp:positionV relativeFrom="paragraph">
                  <wp:posOffset>113428</wp:posOffset>
                </wp:positionV>
                <wp:extent cx="57054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246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83E4" id="Graphic 9" o:spid="_x0000_s1026" style="position:absolute;margin-left:1in;margin-top:8.95pt;width:449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" path="m,l5705246,e" filled="f" strokeweight=".178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3D0DC2" wp14:editId="0945B56E">
                <wp:simplePos x="0" y="0"/>
                <wp:positionH relativeFrom="page">
                  <wp:posOffset>914704</wp:posOffset>
                </wp:positionH>
                <wp:positionV relativeFrom="paragraph">
                  <wp:posOffset>229252</wp:posOffset>
                </wp:positionV>
                <wp:extent cx="57067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>
                              <a:moveTo>
                                <a:pt x="0" y="0"/>
                              </a:moveTo>
                              <a:lnTo>
                                <a:pt x="5706732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4D54" id="Graphic 10" o:spid="_x0000_s1026" style="position:absolute;margin-left:1in;margin-top:18.05pt;width:449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" path="m,l5706732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02A08AD7" w14:textId="77777777" w:rsidR="001F75AA" w:rsidRDefault="001F75AA">
      <w:pPr>
        <w:pStyle w:val="a3"/>
        <w:spacing w:before="3"/>
        <w:rPr>
          <w:sz w:val="13"/>
        </w:rPr>
      </w:pPr>
    </w:p>
    <w:p w14:paraId="63FB0629" w14:textId="77777777" w:rsidR="001F75AA" w:rsidRDefault="00DD26A7">
      <w:pPr>
        <w:pStyle w:val="3"/>
        <w:tabs>
          <w:tab w:val="left" w:pos="508"/>
        </w:tabs>
        <w:spacing w:before="5"/>
        <w:ind w:left="242"/>
      </w:pPr>
      <w:r>
        <w:rPr>
          <w:rFonts w:ascii="Times New Roman" w:hAnsi="Times New Roman"/>
          <w:u w:val="single"/>
        </w:rPr>
        <w:tab/>
      </w:r>
      <w:r>
        <w:t>/БСН/</w:t>
      </w:r>
      <w:r>
        <w:rPr>
          <w:spacing w:val="1"/>
        </w:rPr>
        <w:t xml:space="preserve"> </w:t>
      </w:r>
      <w:r>
        <w:rPr>
          <w:spacing w:val="-4"/>
        </w:rPr>
        <w:t>БИН:</w:t>
      </w:r>
    </w:p>
    <w:p w14:paraId="30284B9C" w14:textId="77777777" w:rsidR="001F75AA" w:rsidRDefault="00DD26A7">
      <w:pPr>
        <w:pStyle w:val="a3"/>
        <w:tabs>
          <w:tab w:val="left" w:pos="508"/>
        </w:tabs>
        <w:spacing w:before="1"/>
        <w:ind w:left="242"/>
      </w:pPr>
      <w:r>
        <w:rPr>
          <w:rFonts w:ascii="Times New Roman" w:hAnsi="Times New Roman"/>
          <w:i w:val="0"/>
          <w:u w:val="single"/>
        </w:rPr>
        <w:tab/>
      </w:r>
      <w:r>
        <w:t>/</w:t>
      </w:r>
      <w:proofErr w:type="spellStart"/>
      <w:r>
        <w:t>банктік</w:t>
      </w:r>
      <w:proofErr w:type="spellEnd"/>
      <w:r>
        <w:rPr>
          <w:spacing w:val="-12"/>
        </w:rPr>
        <w:t xml:space="preserve"> </w:t>
      </w:r>
      <w:proofErr w:type="spellStart"/>
      <w:r>
        <w:t>деректемелер</w:t>
      </w:r>
      <w:proofErr w:type="spellEnd"/>
      <w:r>
        <w:t>^/</w:t>
      </w:r>
      <w:r>
        <w:rPr>
          <w:spacing w:val="-9"/>
        </w:rPr>
        <w:t xml:space="preserve"> </w:t>
      </w:r>
      <w:r>
        <w:t>банковские</w:t>
      </w:r>
      <w:r>
        <w:rPr>
          <w:spacing w:val="-9"/>
        </w:rPr>
        <w:t xml:space="preserve"> </w:t>
      </w:r>
      <w:r>
        <w:rPr>
          <w:spacing w:val="-2"/>
        </w:rPr>
        <w:t>реквизиты</w:t>
      </w:r>
    </w:p>
    <w:p w14:paraId="14E95BB1" w14:textId="77777777" w:rsidR="001F75AA" w:rsidRDefault="00DD26A7">
      <w:pPr>
        <w:pStyle w:val="a3"/>
        <w:tabs>
          <w:tab w:val="left" w:pos="1130"/>
          <w:tab w:val="left" w:pos="2087"/>
        </w:tabs>
        <w:spacing w:before="183"/>
        <w:ind w:left="100" w:right="128" w:firstLine="141"/>
      </w:pPr>
      <w:r>
        <w:rPr>
          <w:rFonts w:ascii="Times New Roman" w:hAnsi="Times New Roman"/>
          <w:i w:val="0"/>
          <w:u w:val="single"/>
        </w:rPr>
        <w:tab/>
      </w:r>
      <w:r>
        <w:t>/</w:t>
      </w:r>
      <w:proofErr w:type="spellStart"/>
      <w:r>
        <w:t>орналасқан</w:t>
      </w:r>
      <w:proofErr w:type="spellEnd"/>
      <w:r>
        <w:rPr>
          <w:spacing w:val="-5"/>
        </w:rPr>
        <w:t xml:space="preserve"> </w:t>
      </w:r>
      <w:proofErr w:type="spellStart"/>
      <w:r>
        <w:t>мекен-жайы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әділет</w:t>
      </w:r>
      <w:proofErr w:type="spellEnd"/>
      <w:r>
        <w:rPr>
          <w:spacing w:val="-4"/>
        </w:rPr>
        <w:t xml:space="preserve"> </w:t>
      </w:r>
      <w:proofErr w:type="spellStart"/>
      <w:r>
        <w:t>органдарында</w:t>
      </w:r>
      <w:proofErr w:type="spellEnd"/>
      <w:r>
        <w:rPr>
          <w:spacing w:val="-5"/>
        </w:rPr>
        <w:t xml:space="preserve"> </w:t>
      </w:r>
      <w:proofErr w:type="spellStart"/>
      <w:r>
        <w:t>тіркелген</w:t>
      </w:r>
      <w:proofErr w:type="spellEnd"/>
      <w:r>
        <w:rPr>
          <w:spacing w:val="-5"/>
        </w:rPr>
        <w:t xml:space="preserve"> </w:t>
      </w:r>
      <w:proofErr w:type="spellStart"/>
      <w:r>
        <w:t>мәліметтерге</w:t>
      </w:r>
      <w:proofErr w:type="spellEnd"/>
      <w:r>
        <w:rPr>
          <w:spacing w:val="-5"/>
        </w:rPr>
        <w:t xml:space="preserve"> </w:t>
      </w:r>
      <w:proofErr w:type="spellStart"/>
      <w:r>
        <w:t>сәйкес</w:t>
      </w:r>
      <w:proofErr w:type="spellEnd"/>
      <w:r>
        <w:rPr>
          <w:spacing w:val="-6"/>
        </w:rPr>
        <w:t xml:space="preserve"> </w:t>
      </w:r>
      <w:proofErr w:type="spellStart"/>
      <w:r>
        <w:t>пошталық</w:t>
      </w:r>
      <w:proofErr w:type="spellEnd"/>
      <w:r>
        <w:rPr>
          <w:spacing w:val="-4"/>
        </w:rPr>
        <w:t xml:space="preserve"> </w:t>
      </w:r>
      <w:proofErr w:type="spellStart"/>
      <w:r>
        <w:t>және</w:t>
      </w:r>
      <w:proofErr w:type="spellEnd"/>
      <w:r>
        <w:rPr>
          <w:spacing w:val="-5"/>
        </w:rP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мекен-жайы</w:t>
      </w:r>
      <w:proofErr w:type="spellEnd"/>
      <w:r>
        <w:t xml:space="preserve">) / </w:t>
      </w:r>
      <w:r>
        <w:rPr>
          <w:rFonts w:ascii="Times New Roman" w:hAnsi="Times New Roman"/>
          <w:i w:val="0"/>
          <w:u w:val="single"/>
        </w:rPr>
        <w:tab/>
      </w:r>
      <w:r>
        <w:rPr>
          <w:rFonts w:ascii="Microsoft Sans Serif" w:hAnsi="Microsoft Sans Serif"/>
          <w:i w:val="0"/>
        </w:rPr>
        <w:t xml:space="preserve">/ </w:t>
      </w:r>
      <w:r>
        <w:t xml:space="preserve">адрес местонахождения (почтовый адрес </w:t>
      </w:r>
      <w:proofErr w:type="gramStart"/>
      <w:r>
        <w:t>согласно сведения</w:t>
      </w:r>
      <w:proofErr w:type="gramEnd"/>
      <w:r>
        <w:t>, зарегистрированным в органах юстиции и фактический:</w:t>
      </w:r>
    </w:p>
    <w:p w14:paraId="576F5BBB" w14:textId="77777777" w:rsidR="001F75AA" w:rsidRDefault="00DD26A7">
      <w:pPr>
        <w:pStyle w:val="a3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4DEA4B" wp14:editId="122214F8">
                <wp:simplePos x="0" y="0"/>
                <wp:positionH relativeFrom="page">
                  <wp:posOffset>914704</wp:posOffset>
                </wp:positionH>
                <wp:positionV relativeFrom="paragraph">
                  <wp:posOffset>112841</wp:posOffset>
                </wp:positionV>
                <wp:extent cx="57054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246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838FE" id="Graphic 11" o:spid="_x0000_s1026" style="position:absolute;margin-left:1in;margin-top:8.9pt;width:449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" path="m,l5705246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661F0B3E" w14:textId="77777777" w:rsidR="001F75AA" w:rsidRDefault="00DD26A7">
      <w:pPr>
        <w:pStyle w:val="a3"/>
        <w:tabs>
          <w:tab w:val="left" w:pos="8017"/>
        </w:tabs>
        <w:ind w:left="100"/>
      </w:pPr>
      <w:r>
        <w:rPr>
          <w:u w:val="single"/>
        </w:rPr>
        <w:tab/>
      </w:r>
      <w:r>
        <w:t>/</w:t>
      </w:r>
      <w:proofErr w:type="spellStart"/>
      <w:r>
        <w:t>e-</w:t>
      </w:r>
      <w:r>
        <w:rPr>
          <w:spacing w:val="-4"/>
        </w:rPr>
        <w:t>mail</w:t>
      </w:r>
      <w:proofErr w:type="spellEnd"/>
    </w:p>
    <w:p w14:paraId="4FFF4275" w14:textId="77777777" w:rsidR="001F75AA" w:rsidRDefault="00DD26A7">
      <w:pPr>
        <w:pStyle w:val="a3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8B19C7" wp14:editId="3368BD29">
                <wp:simplePos x="0" y="0"/>
                <wp:positionH relativeFrom="page">
                  <wp:posOffset>914704</wp:posOffset>
                </wp:positionH>
                <wp:positionV relativeFrom="paragraph">
                  <wp:posOffset>113125</wp:posOffset>
                </wp:positionV>
                <wp:extent cx="55359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930">
                              <a:moveTo>
                                <a:pt x="0" y="0"/>
                              </a:moveTo>
                              <a:lnTo>
                                <a:pt x="5535505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A8C16" id="Graphic 12" o:spid="_x0000_s1026" style="position:absolute;margin-left:1in;margin-top:8.9pt;width:435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5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" path="m,l5535505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0EA562CA" w14:textId="77777777" w:rsidR="001F75AA" w:rsidRDefault="00DD26A7">
      <w:pPr>
        <w:pStyle w:val="a3"/>
        <w:tabs>
          <w:tab w:val="left" w:pos="1219"/>
          <w:tab w:val="left" w:pos="7195"/>
          <w:tab w:val="left" w:pos="7363"/>
        </w:tabs>
        <w:spacing w:before="2"/>
        <w:ind w:left="100" w:right="596" w:firstLine="141"/>
      </w:pPr>
      <w:r>
        <w:rPr>
          <w:rFonts w:ascii="Times New Roman" w:hAnsi="Times New Roman"/>
          <w:i w:val="0"/>
          <w:u w:val="single"/>
        </w:rPr>
        <w:tab/>
      </w:r>
      <w:r>
        <w:t>/</w:t>
      </w:r>
      <w:proofErr w:type="spellStart"/>
      <w:r>
        <w:t>телефондар</w:t>
      </w:r>
      <w:proofErr w:type="spellEnd"/>
      <w:r>
        <w:t xml:space="preserve">: </w:t>
      </w:r>
      <w:proofErr w:type="spellStart"/>
      <w:r>
        <w:t>байланыс</w:t>
      </w:r>
      <w:proofErr w:type="spellEnd"/>
      <w:r>
        <w:t xml:space="preserve"> / телефоны: контактный </w:t>
      </w:r>
      <w:r>
        <w:rPr>
          <w:rFonts w:ascii="Times New Roman" w:hAnsi="Times New Roman"/>
          <w:i w:val="0"/>
          <w:u w:val="single"/>
        </w:rPr>
        <w:tab/>
      </w:r>
      <w:r>
        <w:rPr>
          <w:rFonts w:ascii="Times New Roman" w:hAnsi="Times New Roman"/>
          <w:i w:val="0"/>
          <w:u w:val="single"/>
        </w:rPr>
        <w:tab/>
      </w:r>
      <w:r>
        <w:t>,</w:t>
      </w:r>
      <w:r>
        <w:rPr>
          <w:spacing w:val="-12"/>
        </w:rPr>
        <w:t xml:space="preserve"> </w:t>
      </w:r>
      <w:proofErr w:type="spellStart"/>
      <w:r>
        <w:t>ұялы</w:t>
      </w:r>
      <w:proofErr w:type="spellEnd"/>
      <w:r>
        <w:rPr>
          <w:spacing w:val="-11"/>
        </w:rPr>
        <w:t xml:space="preserve"> </w:t>
      </w:r>
      <w:proofErr w:type="spellStart"/>
      <w:r>
        <w:t>байланыс</w:t>
      </w:r>
      <w:proofErr w:type="spellEnd"/>
      <w:r>
        <w:t xml:space="preserve">/ мобильной связи: </w:t>
      </w:r>
      <w:r>
        <w:rPr>
          <w:u w:val="single"/>
        </w:rPr>
        <w:tab/>
      </w:r>
    </w:p>
    <w:p w14:paraId="79CBA284" w14:textId="77777777" w:rsidR="001F75AA" w:rsidRDefault="001F75AA">
      <w:pPr>
        <w:pStyle w:val="a3"/>
        <w:rPr>
          <w:sz w:val="19"/>
        </w:rPr>
      </w:pPr>
    </w:p>
    <w:p w14:paraId="14269891" w14:textId="77777777" w:rsidR="001F75AA" w:rsidRDefault="001F75AA">
      <w:pPr>
        <w:pStyle w:val="a3"/>
        <w:rPr>
          <w:sz w:val="19"/>
        </w:rPr>
      </w:pPr>
    </w:p>
    <w:p w14:paraId="27B7BAD5" w14:textId="77777777" w:rsidR="001F75AA" w:rsidRDefault="001F75AA">
      <w:pPr>
        <w:pStyle w:val="a3"/>
        <w:spacing w:before="37"/>
        <w:rPr>
          <w:sz w:val="19"/>
        </w:rPr>
      </w:pPr>
    </w:p>
    <w:p w14:paraId="4E875425" w14:textId="77777777" w:rsidR="001F75AA" w:rsidRDefault="00DD26A7">
      <w:pPr>
        <w:tabs>
          <w:tab w:val="left" w:pos="4420"/>
          <w:tab w:val="left" w:pos="7215"/>
          <w:tab w:val="left" w:pos="7841"/>
        </w:tabs>
        <w:spacing w:line="264" w:lineRule="auto"/>
        <w:ind w:left="100" w:right="116"/>
        <w:rPr>
          <w:sz w:val="19"/>
        </w:rPr>
      </w:pPr>
      <w:r>
        <w:rPr>
          <w:sz w:val="19"/>
        </w:rPr>
        <w:t>[</w:t>
      </w:r>
      <w:proofErr w:type="spellStart"/>
      <w:r>
        <w:rPr>
          <w:sz w:val="19"/>
        </w:rPr>
        <w:t>Бірінші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басшының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лауазымы</w:t>
      </w:r>
      <w:proofErr w:type="spellEnd"/>
      <w:r>
        <w:rPr>
          <w:sz w:val="19"/>
        </w:rPr>
        <w:t>]</w:t>
      </w:r>
      <w:r>
        <w:rPr>
          <w:sz w:val="19"/>
        </w:rPr>
        <w:tab/>
      </w:r>
      <w:r>
        <w:rPr>
          <w:spacing w:val="-2"/>
          <w:sz w:val="19"/>
        </w:rPr>
        <w:t>[</w:t>
      </w:r>
      <w:proofErr w:type="spellStart"/>
      <w:r>
        <w:rPr>
          <w:spacing w:val="-2"/>
          <w:sz w:val="19"/>
        </w:rPr>
        <w:t>қолы</w:t>
      </w:r>
      <w:proofErr w:type="spellEnd"/>
      <w:r>
        <w:rPr>
          <w:spacing w:val="-2"/>
          <w:sz w:val="19"/>
        </w:rPr>
        <w:t>]</w:t>
      </w:r>
      <w:r>
        <w:rPr>
          <w:sz w:val="19"/>
        </w:rPr>
        <w:tab/>
      </w:r>
      <w:r>
        <w:rPr>
          <w:sz w:val="19"/>
        </w:rPr>
        <w:tab/>
      </w:r>
      <w:r>
        <w:rPr>
          <w:spacing w:val="-2"/>
          <w:sz w:val="19"/>
        </w:rPr>
        <w:t>[</w:t>
      </w:r>
      <w:proofErr w:type="spellStart"/>
      <w:r>
        <w:rPr>
          <w:spacing w:val="-2"/>
          <w:sz w:val="19"/>
        </w:rPr>
        <w:t>тегі</w:t>
      </w:r>
      <w:proofErr w:type="spellEnd"/>
      <w:r>
        <w:rPr>
          <w:spacing w:val="-2"/>
          <w:sz w:val="19"/>
        </w:rPr>
        <w:t>,</w:t>
      </w:r>
      <w:r>
        <w:rPr>
          <w:spacing w:val="-11"/>
          <w:sz w:val="19"/>
        </w:rPr>
        <w:t xml:space="preserve"> </w:t>
      </w:r>
      <w:proofErr w:type="spellStart"/>
      <w:r>
        <w:rPr>
          <w:spacing w:val="-2"/>
          <w:sz w:val="19"/>
        </w:rPr>
        <w:t>аты-жөні</w:t>
      </w:r>
      <w:proofErr w:type="spellEnd"/>
      <w:r>
        <w:rPr>
          <w:spacing w:val="-2"/>
          <w:sz w:val="19"/>
        </w:rPr>
        <w:t>] [Должность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первого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руководителя]</w:t>
      </w:r>
      <w:r>
        <w:rPr>
          <w:sz w:val="19"/>
        </w:rPr>
        <w:tab/>
      </w:r>
      <w:r>
        <w:rPr>
          <w:spacing w:val="-2"/>
          <w:sz w:val="19"/>
        </w:rPr>
        <w:t>[подпись]</w:t>
      </w:r>
      <w:r>
        <w:rPr>
          <w:sz w:val="19"/>
        </w:rPr>
        <w:tab/>
        <w:t>[фамилия,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инициалы]</w:t>
      </w:r>
    </w:p>
    <w:p w14:paraId="38B3F652" w14:textId="77777777" w:rsidR="001F75AA" w:rsidRDefault="001F75AA">
      <w:pPr>
        <w:rPr>
          <w:sz w:val="20"/>
        </w:rPr>
      </w:pPr>
    </w:p>
    <w:p w14:paraId="6AFD6A53" w14:textId="77777777" w:rsidR="001F75AA" w:rsidRDefault="00DD26A7">
      <w:pPr>
        <w:spacing w:before="2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2DADE0" wp14:editId="77745E5C">
                <wp:simplePos x="0" y="0"/>
                <wp:positionH relativeFrom="page">
                  <wp:posOffset>917752</wp:posOffset>
                </wp:positionH>
                <wp:positionV relativeFrom="paragraph">
                  <wp:posOffset>298395</wp:posOffset>
                </wp:positionV>
                <wp:extent cx="5728335" cy="94234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8335" cy="9423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5B6E53" w14:textId="77777777" w:rsidR="001F75AA" w:rsidRDefault="00DD26A7">
                            <w:pPr>
                              <w:tabs>
                                <w:tab w:val="left" w:pos="2594"/>
                              </w:tabs>
                              <w:spacing w:before="3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/Клиринг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орталығының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Өтініштің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қабылданғаны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туралы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белгісі:</w:t>
                            </w:r>
                          </w:p>
                          <w:p w14:paraId="35A416C8" w14:textId="77777777" w:rsidR="001F75AA" w:rsidRDefault="00DD26A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4"/>
                                <w:tab w:val="left" w:pos="1447"/>
                              </w:tabs>
                              <w:spacing w:before="2"/>
                              <w:ind w:right="198" w:firstLine="0"/>
                              <w:rPr>
                                <w:rFonts w:ascii="Microsoft Sans Serif" w:hAnsi="Microsoft Sans Serif"/>
                                <w:i w:val="0"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i w:val="0"/>
                                <w:color w:val="FF000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(Өтінішті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қабылдаған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операциялық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жұмыскердің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аты-жөні,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лауазымы,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қолы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мен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мөрі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қойылсын, түсіндірме алынсын/проставить фамилию и инициалы, должность, подпись лица, принявшего Заявление, комментарий удалить)</w:t>
                            </w:r>
                          </w:p>
                          <w:p w14:paraId="730ACC12" w14:textId="77777777" w:rsidR="001F75AA" w:rsidRDefault="00DD26A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"/>
                                <w:tab w:val="left" w:pos="1667"/>
                              </w:tabs>
                              <w:ind w:right="6305" w:firstLine="0"/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қолы/подпись м.о./м.п.</w:t>
                            </w:r>
                          </w:p>
                          <w:p w14:paraId="0043D171" w14:textId="77777777" w:rsidR="001F75AA" w:rsidRDefault="00DD26A7">
                            <w:pPr>
                              <w:pStyle w:val="a3"/>
                              <w:tabs>
                                <w:tab w:val="left" w:pos="426"/>
                                <w:tab w:val="left" w:pos="1993"/>
                                <w:tab w:val="left" w:pos="2476"/>
                              </w:tabs>
                              <w:spacing w:line="183" w:lineRule="exact"/>
                              <w:ind w:left="103"/>
                            </w:pPr>
                            <w:r>
                              <w:rPr>
                                <w:spacing w:val="-10"/>
                              </w:rPr>
                              <w:t>"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"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20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ж/г.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2DADE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72.25pt;margin-top:23.5pt;width:451.05pt;height:74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" filled="f" strokeweight=".16931mm">
                <v:path arrowok="t"/>
                <v:textbox inset="0,0,0,0">
                  <w:txbxContent>
                    <w:p w14:paraId="135B6E53" w14:textId="77777777" w:rsidR="001F75AA" w:rsidRDefault="00DD26A7">
                      <w:pPr>
                        <w:tabs>
                          <w:tab w:val="left" w:pos="2594"/>
                        </w:tabs>
                        <w:spacing w:before="3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16"/>
                        </w:rPr>
                        <w:t>/Клиринг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орталығының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Өтініштің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қабылданғаны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туралы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белгісі:</w:t>
                      </w:r>
                    </w:p>
                    <w:p w14:paraId="35A416C8" w14:textId="77777777" w:rsidR="001F75AA" w:rsidRDefault="00DD26A7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64"/>
                          <w:tab w:val="left" w:pos="1447"/>
                        </w:tabs>
                        <w:spacing w:before="2"/>
                        <w:ind w:right="198" w:firstLine="0"/>
                        <w:rPr>
                          <w:rFonts w:ascii="Microsoft Sans Serif" w:hAnsi="Microsoft Sans Serif"/>
                          <w:i w:val="0"/>
                          <w:color w:val="FF0000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i w:val="0"/>
                          <w:color w:val="FF0000"/>
                          <w:u w:val="single" w:color="000000"/>
                        </w:rPr>
                        <w:tab/>
                      </w:r>
                      <w:r>
                        <w:rPr>
                          <w:color w:val="FF0000"/>
                        </w:rPr>
                        <w:t>(Өтінішті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қабылдаған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операциялық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жұмыскердің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аты-жөні,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лауазымы,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қолы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мен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мөрі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қойылсын</w:t>
                      </w:r>
                      <w:r>
                        <w:rPr>
                          <w:color w:val="FF0000"/>
                        </w:rPr>
                        <w:t>, түсіндірме алынсын/проставить фамилию и инициалы, должность, подпись лица, принявшего Заявление, комментарий удалить)</w:t>
                      </w:r>
                    </w:p>
                    <w:p w14:paraId="730ACC12" w14:textId="77777777" w:rsidR="001F75AA" w:rsidRDefault="00DD26A7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10"/>
                          <w:tab w:val="left" w:pos="1667"/>
                        </w:tabs>
                        <w:ind w:right="6305" w:firstLine="0"/>
                      </w:pPr>
                      <w:r>
                        <w:rPr>
                          <w:rFonts w:ascii="Times New Roman" w:hAnsi="Times New Roman"/>
                          <w:i w:val="0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қолы</w:t>
                      </w:r>
                      <w:r>
                        <w:rPr>
                          <w:spacing w:val="-2"/>
                        </w:rPr>
                        <w:t>/подпись м.о./м.п.</w:t>
                      </w:r>
                    </w:p>
                    <w:p w14:paraId="0043D171" w14:textId="77777777" w:rsidR="001F75AA" w:rsidRDefault="00DD26A7">
                      <w:pPr>
                        <w:pStyle w:val="a3"/>
                        <w:tabs>
                          <w:tab w:val="left" w:pos="426"/>
                          <w:tab w:val="left" w:pos="1993"/>
                          <w:tab w:val="left" w:pos="2476"/>
                        </w:tabs>
                        <w:spacing w:line="183" w:lineRule="exact"/>
                        <w:ind w:left="103"/>
                      </w:pPr>
                      <w:r>
                        <w:rPr>
                          <w:spacing w:val="-10"/>
                        </w:rPr>
                        <w:t>"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u w:val="single"/>
                        </w:rPr>
                        <w:t>"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20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ж/г.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E4D762" w14:textId="77777777" w:rsidR="001F75AA" w:rsidRDefault="001F75AA">
      <w:pPr>
        <w:spacing w:before="52"/>
        <w:rPr>
          <w:sz w:val="16"/>
        </w:rPr>
      </w:pPr>
    </w:p>
    <w:p w14:paraId="64278D5C" w14:textId="77777777" w:rsidR="001F75AA" w:rsidRDefault="00DD26A7">
      <w:pPr>
        <w:pStyle w:val="2"/>
        <w:tabs>
          <w:tab w:val="left" w:pos="952"/>
        </w:tabs>
        <w:spacing w:before="1"/>
      </w:pPr>
      <w:r>
        <w:rPr>
          <w:rFonts w:ascii="Times New Roman" w:hAnsi="Times New Roman"/>
          <w:b w:val="0"/>
          <w:u w:val="single"/>
        </w:rPr>
        <w:tab/>
      </w:r>
      <w:r>
        <w:t>/Реквизиты</w:t>
      </w:r>
      <w:r>
        <w:rPr>
          <w:spacing w:val="-10"/>
        </w:rPr>
        <w:t xml:space="preserve"> </w:t>
      </w:r>
      <w:r>
        <w:t>Клирингового</w:t>
      </w:r>
      <w:r>
        <w:rPr>
          <w:spacing w:val="-6"/>
        </w:rPr>
        <w:t xml:space="preserve"> </w:t>
      </w:r>
      <w:r>
        <w:rPr>
          <w:spacing w:val="-2"/>
        </w:rPr>
        <w:t>центра:</w:t>
      </w:r>
    </w:p>
    <w:p w14:paraId="5C66FC8E" w14:textId="77777777" w:rsidR="001F75AA" w:rsidRDefault="00DD26A7">
      <w:pPr>
        <w:spacing w:before="3" w:line="244" w:lineRule="auto"/>
        <w:ind w:left="100"/>
        <w:rPr>
          <w:sz w:val="16"/>
        </w:rPr>
      </w:pPr>
      <w:proofErr w:type="spellStart"/>
      <w:r>
        <w:rPr>
          <w:sz w:val="16"/>
        </w:rPr>
        <w:t>Тіркелген</w:t>
      </w:r>
      <w:proofErr w:type="spellEnd"/>
      <w:r>
        <w:rPr>
          <w:spacing w:val="80"/>
          <w:sz w:val="16"/>
        </w:rPr>
        <w:t xml:space="preserve"> </w:t>
      </w:r>
      <w:proofErr w:type="spellStart"/>
      <w:r>
        <w:rPr>
          <w:sz w:val="16"/>
        </w:rPr>
        <w:t>мекенжайы</w:t>
      </w:r>
      <w:proofErr w:type="spellEnd"/>
      <w:r>
        <w:rPr>
          <w:sz w:val="16"/>
        </w:rPr>
        <w:t>/Адрес</w:t>
      </w:r>
      <w:r>
        <w:rPr>
          <w:spacing w:val="80"/>
          <w:sz w:val="16"/>
        </w:rPr>
        <w:t xml:space="preserve"> </w:t>
      </w:r>
      <w:r>
        <w:rPr>
          <w:sz w:val="16"/>
        </w:rPr>
        <w:t>места</w:t>
      </w:r>
      <w:r>
        <w:rPr>
          <w:spacing w:val="80"/>
          <w:sz w:val="16"/>
        </w:rPr>
        <w:t xml:space="preserve"> </w:t>
      </w:r>
      <w:r>
        <w:rPr>
          <w:sz w:val="16"/>
        </w:rPr>
        <w:t>регистрации: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A15G7M6,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г.</w:t>
      </w:r>
      <w:r>
        <w:rPr>
          <w:spacing w:val="-2"/>
          <w:sz w:val="16"/>
        </w:rPr>
        <w:t xml:space="preserve"> </w:t>
      </w:r>
      <w:r>
        <w:rPr>
          <w:sz w:val="16"/>
        </w:rPr>
        <w:t>Алматы,</w:t>
      </w:r>
      <w:r>
        <w:rPr>
          <w:spacing w:val="80"/>
          <w:sz w:val="16"/>
        </w:rPr>
        <w:t xml:space="preserve"> </w:t>
      </w:r>
      <w:r>
        <w:rPr>
          <w:sz w:val="16"/>
        </w:rPr>
        <w:t>ул.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Байзакова</w:t>
      </w:r>
      <w:proofErr w:type="spellEnd"/>
      <w:r>
        <w:rPr>
          <w:sz w:val="16"/>
        </w:rPr>
        <w:t>,</w:t>
      </w:r>
      <w:r>
        <w:rPr>
          <w:spacing w:val="80"/>
          <w:sz w:val="16"/>
        </w:rPr>
        <w:t xml:space="preserve"> </w:t>
      </w:r>
      <w:r>
        <w:rPr>
          <w:sz w:val="16"/>
        </w:rPr>
        <w:t>280,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северная</w:t>
      </w:r>
      <w:r>
        <w:rPr>
          <w:spacing w:val="80"/>
          <w:sz w:val="16"/>
        </w:rPr>
        <w:t xml:space="preserve"> </w:t>
      </w:r>
      <w:r>
        <w:rPr>
          <w:sz w:val="16"/>
        </w:rPr>
        <w:t>башня многофункционального комплекса "</w:t>
      </w:r>
      <w:proofErr w:type="spellStart"/>
      <w:r>
        <w:rPr>
          <w:sz w:val="16"/>
        </w:rPr>
        <w:t>Almaty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Towers</w:t>
      </w:r>
      <w:proofErr w:type="spellEnd"/>
      <w:r>
        <w:rPr>
          <w:sz w:val="16"/>
        </w:rPr>
        <w:t>", 5-й этаж, кабинет 502.</w:t>
      </w:r>
    </w:p>
    <w:sectPr w:rsidR="001F75AA">
      <w:headerReference w:type="default" r:id="rId8"/>
      <w:pgSz w:w="11910" w:h="16840"/>
      <w:pgMar w:top="1160" w:right="1320" w:bottom="280" w:left="13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0679" w14:textId="77777777" w:rsidR="00EF429E" w:rsidRDefault="00DD26A7">
      <w:r>
        <w:separator/>
      </w:r>
    </w:p>
  </w:endnote>
  <w:endnote w:type="continuationSeparator" w:id="0">
    <w:p w14:paraId="0ECBBFFE" w14:textId="77777777" w:rsidR="00EF429E" w:rsidRDefault="00DD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F684" w14:textId="77777777" w:rsidR="00EF429E" w:rsidRDefault="00DD26A7">
      <w:r>
        <w:separator/>
      </w:r>
    </w:p>
  </w:footnote>
  <w:footnote w:type="continuationSeparator" w:id="0">
    <w:p w14:paraId="4D1EBF4F" w14:textId="77777777" w:rsidR="00EF429E" w:rsidRDefault="00DD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BA60" w14:textId="77777777" w:rsidR="001F75AA" w:rsidRDefault="00DD26A7">
    <w:pPr>
      <w:pStyle w:val="a3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791A37F8" wp14:editId="7DE22D9C">
              <wp:simplePos x="0" y="0"/>
              <wp:positionH relativeFrom="page">
                <wp:posOffset>2639695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074E4" w14:textId="77777777" w:rsidR="001F75AA" w:rsidRDefault="00DD26A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A37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07.85pt;margin-top:35.5pt;width:179.6pt;height:13.0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" filled="f" stroked="f">
              <v:textbox inset="0,0,0,0">
                <w:txbxContent>
                  <w:p w14:paraId="04A074E4" w14:textId="77777777" w:rsidR="001F75AA" w:rsidRDefault="00DD26A7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3C81" w14:textId="77777777" w:rsidR="001F75AA" w:rsidRDefault="00DD26A7">
    <w:pPr>
      <w:pStyle w:val="a3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68FCB813" wp14:editId="422E9B3A">
              <wp:simplePos x="0" y="0"/>
              <wp:positionH relativeFrom="page">
                <wp:posOffset>896416</wp:posOffset>
              </wp:positionH>
              <wp:positionV relativeFrom="page">
                <wp:posOffset>691895</wp:posOffset>
              </wp:positionV>
              <wp:extent cx="5770880" cy="1841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EA5FB7" id="Graphic 6" o:spid="_x0000_s1026" style="position:absolute;margin-left:70.6pt;margin-top:54.5pt;width:454.4pt;height:1.4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1105D03F" wp14:editId="2712C200">
              <wp:simplePos x="0" y="0"/>
              <wp:positionH relativeFrom="page">
                <wp:posOffset>896416</wp:posOffset>
              </wp:positionH>
              <wp:positionV relativeFrom="page">
                <wp:posOffset>728471</wp:posOffset>
              </wp:positionV>
              <wp:extent cx="5770880" cy="1841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6C9C2F" id="Graphic 7" o:spid="_x0000_s1026" style="position:absolute;margin-left:70.6pt;margin-top:57.35pt;width:454.4pt;height:1.4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vD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15A94DEC" wp14:editId="1B1F1AFF">
              <wp:simplePos x="0" y="0"/>
              <wp:positionH relativeFrom="page">
                <wp:posOffset>2639695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B8DEA" w14:textId="77777777" w:rsidR="001F75AA" w:rsidRDefault="00DD26A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94DE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207.85pt;margin-top:35.5pt;width:179.6pt;height:13.0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" filled="f" stroked="f">
              <v:textbox inset="0,0,0,0">
                <w:txbxContent>
                  <w:p w14:paraId="14EB8DEA" w14:textId="77777777" w:rsidR="001F75AA" w:rsidRDefault="00DD26A7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2A23"/>
    <w:multiLevelType w:val="hybridMultilevel"/>
    <w:tmpl w:val="6D3023D4"/>
    <w:lvl w:ilvl="0" w:tplc="C02A95D2">
      <w:numFmt w:val="bullet"/>
      <w:lvlText w:val="–"/>
      <w:lvlJc w:val="left"/>
      <w:pPr>
        <w:ind w:left="539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2"/>
        <w:szCs w:val="22"/>
        <w:lang w:val="ru-RU" w:eastAsia="en-US" w:bidi="ar-SA"/>
      </w:rPr>
    </w:lvl>
    <w:lvl w:ilvl="1" w:tplc="FF32D7EA">
      <w:numFmt w:val="bullet"/>
      <w:lvlText w:val="•"/>
      <w:lvlJc w:val="left"/>
      <w:pPr>
        <w:ind w:left="936" w:hanging="432"/>
      </w:pPr>
      <w:rPr>
        <w:rFonts w:hint="default"/>
        <w:lang w:val="ru-RU" w:eastAsia="en-US" w:bidi="ar-SA"/>
      </w:rPr>
    </w:lvl>
    <w:lvl w:ilvl="2" w:tplc="C9F07A3C">
      <w:numFmt w:val="bullet"/>
      <w:lvlText w:val="•"/>
      <w:lvlJc w:val="left"/>
      <w:pPr>
        <w:ind w:left="1332" w:hanging="432"/>
      </w:pPr>
      <w:rPr>
        <w:rFonts w:hint="default"/>
        <w:lang w:val="ru-RU" w:eastAsia="en-US" w:bidi="ar-SA"/>
      </w:rPr>
    </w:lvl>
    <w:lvl w:ilvl="3" w:tplc="D3E8FAEA">
      <w:numFmt w:val="bullet"/>
      <w:lvlText w:val="•"/>
      <w:lvlJc w:val="left"/>
      <w:pPr>
        <w:ind w:left="1728" w:hanging="432"/>
      </w:pPr>
      <w:rPr>
        <w:rFonts w:hint="default"/>
        <w:lang w:val="ru-RU" w:eastAsia="en-US" w:bidi="ar-SA"/>
      </w:rPr>
    </w:lvl>
    <w:lvl w:ilvl="4" w:tplc="722427FC">
      <w:numFmt w:val="bullet"/>
      <w:lvlText w:val="•"/>
      <w:lvlJc w:val="left"/>
      <w:pPr>
        <w:ind w:left="2124" w:hanging="432"/>
      </w:pPr>
      <w:rPr>
        <w:rFonts w:hint="default"/>
        <w:lang w:val="ru-RU" w:eastAsia="en-US" w:bidi="ar-SA"/>
      </w:rPr>
    </w:lvl>
    <w:lvl w:ilvl="5" w:tplc="5F20AA2E">
      <w:numFmt w:val="bullet"/>
      <w:lvlText w:val="•"/>
      <w:lvlJc w:val="left"/>
      <w:pPr>
        <w:ind w:left="2520" w:hanging="432"/>
      </w:pPr>
      <w:rPr>
        <w:rFonts w:hint="default"/>
        <w:lang w:val="ru-RU" w:eastAsia="en-US" w:bidi="ar-SA"/>
      </w:rPr>
    </w:lvl>
    <w:lvl w:ilvl="6" w:tplc="1BBECCCE">
      <w:numFmt w:val="bullet"/>
      <w:lvlText w:val="•"/>
      <w:lvlJc w:val="left"/>
      <w:pPr>
        <w:ind w:left="2916" w:hanging="432"/>
      </w:pPr>
      <w:rPr>
        <w:rFonts w:hint="default"/>
        <w:lang w:val="ru-RU" w:eastAsia="en-US" w:bidi="ar-SA"/>
      </w:rPr>
    </w:lvl>
    <w:lvl w:ilvl="7" w:tplc="70469866">
      <w:numFmt w:val="bullet"/>
      <w:lvlText w:val="•"/>
      <w:lvlJc w:val="left"/>
      <w:pPr>
        <w:ind w:left="3312" w:hanging="432"/>
      </w:pPr>
      <w:rPr>
        <w:rFonts w:hint="default"/>
        <w:lang w:val="ru-RU" w:eastAsia="en-US" w:bidi="ar-SA"/>
      </w:rPr>
    </w:lvl>
    <w:lvl w:ilvl="8" w:tplc="22E65E40">
      <w:numFmt w:val="bullet"/>
      <w:lvlText w:val="•"/>
      <w:lvlJc w:val="left"/>
      <w:pPr>
        <w:ind w:left="3708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9D65DF0"/>
    <w:multiLevelType w:val="hybridMultilevel"/>
    <w:tmpl w:val="1E341F3E"/>
    <w:lvl w:ilvl="0" w:tplc="D1A2C0BE">
      <w:numFmt w:val="bullet"/>
      <w:lvlText w:val="–"/>
      <w:lvlJc w:val="left"/>
      <w:pPr>
        <w:ind w:left="539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2"/>
        <w:szCs w:val="22"/>
        <w:lang w:val="ru-RU" w:eastAsia="en-US" w:bidi="ar-SA"/>
      </w:rPr>
    </w:lvl>
    <w:lvl w:ilvl="1" w:tplc="E802429E">
      <w:numFmt w:val="bullet"/>
      <w:lvlText w:val="•"/>
      <w:lvlJc w:val="left"/>
      <w:pPr>
        <w:ind w:left="936" w:hanging="432"/>
      </w:pPr>
      <w:rPr>
        <w:rFonts w:hint="default"/>
        <w:lang w:val="ru-RU" w:eastAsia="en-US" w:bidi="ar-SA"/>
      </w:rPr>
    </w:lvl>
    <w:lvl w:ilvl="2" w:tplc="27BA7AC2">
      <w:numFmt w:val="bullet"/>
      <w:lvlText w:val="•"/>
      <w:lvlJc w:val="left"/>
      <w:pPr>
        <w:ind w:left="1332" w:hanging="432"/>
      </w:pPr>
      <w:rPr>
        <w:rFonts w:hint="default"/>
        <w:lang w:val="ru-RU" w:eastAsia="en-US" w:bidi="ar-SA"/>
      </w:rPr>
    </w:lvl>
    <w:lvl w:ilvl="3" w:tplc="CA7EE41A">
      <w:numFmt w:val="bullet"/>
      <w:lvlText w:val="•"/>
      <w:lvlJc w:val="left"/>
      <w:pPr>
        <w:ind w:left="1728" w:hanging="432"/>
      </w:pPr>
      <w:rPr>
        <w:rFonts w:hint="default"/>
        <w:lang w:val="ru-RU" w:eastAsia="en-US" w:bidi="ar-SA"/>
      </w:rPr>
    </w:lvl>
    <w:lvl w:ilvl="4" w:tplc="5E50B072">
      <w:numFmt w:val="bullet"/>
      <w:lvlText w:val="•"/>
      <w:lvlJc w:val="left"/>
      <w:pPr>
        <w:ind w:left="2124" w:hanging="432"/>
      </w:pPr>
      <w:rPr>
        <w:rFonts w:hint="default"/>
        <w:lang w:val="ru-RU" w:eastAsia="en-US" w:bidi="ar-SA"/>
      </w:rPr>
    </w:lvl>
    <w:lvl w:ilvl="5" w:tplc="875091A2">
      <w:numFmt w:val="bullet"/>
      <w:lvlText w:val="•"/>
      <w:lvlJc w:val="left"/>
      <w:pPr>
        <w:ind w:left="2520" w:hanging="432"/>
      </w:pPr>
      <w:rPr>
        <w:rFonts w:hint="default"/>
        <w:lang w:val="ru-RU" w:eastAsia="en-US" w:bidi="ar-SA"/>
      </w:rPr>
    </w:lvl>
    <w:lvl w:ilvl="6" w:tplc="63C4B4D6">
      <w:numFmt w:val="bullet"/>
      <w:lvlText w:val="•"/>
      <w:lvlJc w:val="left"/>
      <w:pPr>
        <w:ind w:left="2916" w:hanging="432"/>
      </w:pPr>
      <w:rPr>
        <w:rFonts w:hint="default"/>
        <w:lang w:val="ru-RU" w:eastAsia="en-US" w:bidi="ar-SA"/>
      </w:rPr>
    </w:lvl>
    <w:lvl w:ilvl="7" w:tplc="E25C86AA">
      <w:numFmt w:val="bullet"/>
      <w:lvlText w:val="•"/>
      <w:lvlJc w:val="left"/>
      <w:pPr>
        <w:ind w:left="3312" w:hanging="432"/>
      </w:pPr>
      <w:rPr>
        <w:rFonts w:hint="default"/>
        <w:lang w:val="ru-RU" w:eastAsia="en-US" w:bidi="ar-SA"/>
      </w:rPr>
    </w:lvl>
    <w:lvl w:ilvl="8" w:tplc="C09CC8DA">
      <w:numFmt w:val="bullet"/>
      <w:lvlText w:val="•"/>
      <w:lvlJc w:val="left"/>
      <w:pPr>
        <w:ind w:left="3708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28364DAB"/>
    <w:multiLevelType w:val="hybridMultilevel"/>
    <w:tmpl w:val="CA6AF0C8"/>
    <w:lvl w:ilvl="0" w:tplc="AE2C7AB2">
      <w:numFmt w:val="bullet"/>
      <w:lvlText w:val="□"/>
      <w:lvlJc w:val="left"/>
      <w:pPr>
        <w:ind w:left="827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ru-RU" w:eastAsia="en-US" w:bidi="ar-SA"/>
      </w:rPr>
    </w:lvl>
    <w:lvl w:ilvl="1" w:tplc="A4328546">
      <w:numFmt w:val="bullet"/>
      <w:lvlText w:val="•"/>
      <w:lvlJc w:val="left"/>
      <w:pPr>
        <w:ind w:left="1188" w:hanging="720"/>
      </w:pPr>
      <w:rPr>
        <w:rFonts w:hint="default"/>
        <w:lang w:val="ru-RU" w:eastAsia="en-US" w:bidi="ar-SA"/>
      </w:rPr>
    </w:lvl>
    <w:lvl w:ilvl="2" w:tplc="3DA081F6">
      <w:numFmt w:val="bullet"/>
      <w:lvlText w:val="•"/>
      <w:lvlJc w:val="left"/>
      <w:pPr>
        <w:ind w:left="1556" w:hanging="720"/>
      </w:pPr>
      <w:rPr>
        <w:rFonts w:hint="default"/>
        <w:lang w:val="ru-RU" w:eastAsia="en-US" w:bidi="ar-SA"/>
      </w:rPr>
    </w:lvl>
    <w:lvl w:ilvl="3" w:tplc="503093EC">
      <w:numFmt w:val="bullet"/>
      <w:lvlText w:val="•"/>
      <w:lvlJc w:val="left"/>
      <w:pPr>
        <w:ind w:left="1924" w:hanging="720"/>
      </w:pPr>
      <w:rPr>
        <w:rFonts w:hint="default"/>
        <w:lang w:val="ru-RU" w:eastAsia="en-US" w:bidi="ar-SA"/>
      </w:rPr>
    </w:lvl>
    <w:lvl w:ilvl="4" w:tplc="441409EA">
      <w:numFmt w:val="bullet"/>
      <w:lvlText w:val="•"/>
      <w:lvlJc w:val="left"/>
      <w:pPr>
        <w:ind w:left="2292" w:hanging="720"/>
      </w:pPr>
      <w:rPr>
        <w:rFonts w:hint="default"/>
        <w:lang w:val="ru-RU" w:eastAsia="en-US" w:bidi="ar-SA"/>
      </w:rPr>
    </w:lvl>
    <w:lvl w:ilvl="5" w:tplc="A316209E">
      <w:numFmt w:val="bullet"/>
      <w:lvlText w:val="•"/>
      <w:lvlJc w:val="left"/>
      <w:pPr>
        <w:ind w:left="2660" w:hanging="720"/>
      </w:pPr>
      <w:rPr>
        <w:rFonts w:hint="default"/>
        <w:lang w:val="ru-RU" w:eastAsia="en-US" w:bidi="ar-SA"/>
      </w:rPr>
    </w:lvl>
    <w:lvl w:ilvl="6" w:tplc="AA60AD64">
      <w:numFmt w:val="bullet"/>
      <w:lvlText w:val="•"/>
      <w:lvlJc w:val="left"/>
      <w:pPr>
        <w:ind w:left="3028" w:hanging="720"/>
      </w:pPr>
      <w:rPr>
        <w:rFonts w:hint="default"/>
        <w:lang w:val="ru-RU" w:eastAsia="en-US" w:bidi="ar-SA"/>
      </w:rPr>
    </w:lvl>
    <w:lvl w:ilvl="7" w:tplc="718C8DD2">
      <w:numFmt w:val="bullet"/>
      <w:lvlText w:val="•"/>
      <w:lvlJc w:val="left"/>
      <w:pPr>
        <w:ind w:left="3396" w:hanging="720"/>
      </w:pPr>
      <w:rPr>
        <w:rFonts w:hint="default"/>
        <w:lang w:val="ru-RU" w:eastAsia="en-US" w:bidi="ar-SA"/>
      </w:rPr>
    </w:lvl>
    <w:lvl w:ilvl="8" w:tplc="43F43CEC">
      <w:numFmt w:val="bullet"/>
      <w:lvlText w:val="•"/>
      <w:lvlJc w:val="left"/>
      <w:pPr>
        <w:ind w:left="376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D55689F"/>
    <w:multiLevelType w:val="hybridMultilevel"/>
    <w:tmpl w:val="D3F05C6E"/>
    <w:lvl w:ilvl="0" w:tplc="5120A030">
      <w:numFmt w:val="bullet"/>
      <w:lvlText w:val="□"/>
      <w:lvlJc w:val="left"/>
      <w:pPr>
        <w:ind w:left="827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ru-RU" w:eastAsia="en-US" w:bidi="ar-SA"/>
      </w:rPr>
    </w:lvl>
    <w:lvl w:ilvl="1" w:tplc="CC2E7D30">
      <w:numFmt w:val="bullet"/>
      <w:lvlText w:val="•"/>
      <w:lvlJc w:val="left"/>
      <w:pPr>
        <w:ind w:left="1188" w:hanging="720"/>
      </w:pPr>
      <w:rPr>
        <w:rFonts w:hint="default"/>
        <w:lang w:val="ru-RU" w:eastAsia="en-US" w:bidi="ar-SA"/>
      </w:rPr>
    </w:lvl>
    <w:lvl w:ilvl="2" w:tplc="05142FCE">
      <w:numFmt w:val="bullet"/>
      <w:lvlText w:val="•"/>
      <w:lvlJc w:val="left"/>
      <w:pPr>
        <w:ind w:left="1556" w:hanging="720"/>
      </w:pPr>
      <w:rPr>
        <w:rFonts w:hint="default"/>
        <w:lang w:val="ru-RU" w:eastAsia="en-US" w:bidi="ar-SA"/>
      </w:rPr>
    </w:lvl>
    <w:lvl w:ilvl="3" w:tplc="43B86792">
      <w:numFmt w:val="bullet"/>
      <w:lvlText w:val="•"/>
      <w:lvlJc w:val="left"/>
      <w:pPr>
        <w:ind w:left="1924" w:hanging="720"/>
      </w:pPr>
      <w:rPr>
        <w:rFonts w:hint="default"/>
        <w:lang w:val="ru-RU" w:eastAsia="en-US" w:bidi="ar-SA"/>
      </w:rPr>
    </w:lvl>
    <w:lvl w:ilvl="4" w:tplc="DE5AD490">
      <w:numFmt w:val="bullet"/>
      <w:lvlText w:val="•"/>
      <w:lvlJc w:val="left"/>
      <w:pPr>
        <w:ind w:left="2292" w:hanging="720"/>
      </w:pPr>
      <w:rPr>
        <w:rFonts w:hint="default"/>
        <w:lang w:val="ru-RU" w:eastAsia="en-US" w:bidi="ar-SA"/>
      </w:rPr>
    </w:lvl>
    <w:lvl w:ilvl="5" w:tplc="43DCABA2">
      <w:numFmt w:val="bullet"/>
      <w:lvlText w:val="•"/>
      <w:lvlJc w:val="left"/>
      <w:pPr>
        <w:ind w:left="2660" w:hanging="720"/>
      </w:pPr>
      <w:rPr>
        <w:rFonts w:hint="default"/>
        <w:lang w:val="ru-RU" w:eastAsia="en-US" w:bidi="ar-SA"/>
      </w:rPr>
    </w:lvl>
    <w:lvl w:ilvl="6" w:tplc="F0D847B2">
      <w:numFmt w:val="bullet"/>
      <w:lvlText w:val="•"/>
      <w:lvlJc w:val="left"/>
      <w:pPr>
        <w:ind w:left="3028" w:hanging="720"/>
      </w:pPr>
      <w:rPr>
        <w:rFonts w:hint="default"/>
        <w:lang w:val="ru-RU" w:eastAsia="en-US" w:bidi="ar-SA"/>
      </w:rPr>
    </w:lvl>
    <w:lvl w:ilvl="7" w:tplc="FA52BE1E">
      <w:numFmt w:val="bullet"/>
      <w:lvlText w:val="•"/>
      <w:lvlJc w:val="left"/>
      <w:pPr>
        <w:ind w:left="3396" w:hanging="720"/>
      </w:pPr>
      <w:rPr>
        <w:rFonts w:hint="default"/>
        <w:lang w:val="ru-RU" w:eastAsia="en-US" w:bidi="ar-SA"/>
      </w:rPr>
    </w:lvl>
    <w:lvl w:ilvl="8" w:tplc="39969994">
      <w:numFmt w:val="bullet"/>
      <w:lvlText w:val="•"/>
      <w:lvlJc w:val="left"/>
      <w:pPr>
        <w:ind w:left="3764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691A5AAE"/>
    <w:multiLevelType w:val="hybridMultilevel"/>
    <w:tmpl w:val="382652BE"/>
    <w:lvl w:ilvl="0" w:tplc="CF54899E">
      <w:numFmt w:val="bullet"/>
      <w:lvlText w:val="*"/>
      <w:lvlJc w:val="left"/>
      <w:pPr>
        <w:ind w:left="103" w:hanging="64"/>
      </w:pPr>
      <w:rPr>
        <w:rFonts w:ascii="Microsoft Sans Serif" w:eastAsia="Microsoft Sans Serif" w:hAnsi="Microsoft Sans Serif" w:cs="Microsoft Sans Serif" w:hint="default"/>
        <w:spacing w:val="-1"/>
        <w:w w:val="67"/>
        <w:lang w:val="ru-RU" w:eastAsia="en-US" w:bidi="ar-SA"/>
      </w:rPr>
    </w:lvl>
    <w:lvl w:ilvl="1" w:tplc="F54CF33C">
      <w:numFmt w:val="bullet"/>
      <w:lvlText w:val="•"/>
      <w:lvlJc w:val="left"/>
      <w:pPr>
        <w:ind w:left="991" w:hanging="64"/>
      </w:pPr>
      <w:rPr>
        <w:rFonts w:hint="default"/>
        <w:lang w:val="ru-RU" w:eastAsia="en-US" w:bidi="ar-SA"/>
      </w:rPr>
    </w:lvl>
    <w:lvl w:ilvl="2" w:tplc="C4BACC08">
      <w:numFmt w:val="bullet"/>
      <w:lvlText w:val="•"/>
      <w:lvlJc w:val="left"/>
      <w:pPr>
        <w:ind w:left="1882" w:hanging="64"/>
      </w:pPr>
      <w:rPr>
        <w:rFonts w:hint="default"/>
        <w:lang w:val="ru-RU" w:eastAsia="en-US" w:bidi="ar-SA"/>
      </w:rPr>
    </w:lvl>
    <w:lvl w:ilvl="3" w:tplc="F9FCBD2A">
      <w:numFmt w:val="bullet"/>
      <w:lvlText w:val="•"/>
      <w:lvlJc w:val="left"/>
      <w:pPr>
        <w:ind w:left="2773" w:hanging="64"/>
      </w:pPr>
      <w:rPr>
        <w:rFonts w:hint="default"/>
        <w:lang w:val="ru-RU" w:eastAsia="en-US" w:bidi="ar-SA"/>
      </w:rPr>
    </w:lvl>
    <w:lvl w:ilvl="4" w:tplc="82186002">
      <w:numFmt w:val="bullet"/>
      <w:lvlText w:val="•"/>
      <w:lvlJc w:val="left"/>
      <w:pPr>
        <w:ind w:left="3664" w:hanging="64"/>
      </w:pPr>
      <w:rPr>
        <w:rFonts w:hint="default"/>
        <w:lang w:val="ru-RU" w:eastAsia="en-US" w:bidi="ar-SA"/>
      </w:rPr>
    </w:lvl>
    <w:lvl w:ilvl="5" w:tplc="AD8E8C50">
      <w:numFmt w:val="bullet"/>
      <w:lvlText w:val="•"/>
      <w:lvlJc w:val="left"/>
      <w:pPr>
        <w:ind w:left="4555" w:hanging="64"/>
      </w:pPr>
      <w:rPr>
        <w:rFonts w:hint="default"/>
        <w:lang w:val="ru-RU" w:eastAsia="en-US" w:bidi="ar-SA"/>
      </w:rPr>
    </w:lvl>
    <w:lvl w:ilvl="6" w:tplc="6FEC2676">
      <w:numFmt w:val="bullet"/>
      <w:lvlText w:val="•"/>
      <w:lvlJc w:val="left"/>
      <w:pPr>
        <w:ind w:left="5446" w:hanging="64"/>
      </w:pPr>
      <w:rPr>
        <w:rFonts w:hint="default"/>
        <w:lang w:val="ru-RU" w:eastAsia="en-US" w:bidi="ar-SA"/>
      </w:rPr>
    </w:lvl>
    <w:lvl w:ilvl="7" w:tplc="D7C095C6">
      <w:numFmt w:val="bullet"/>
      <w:lvlText w:val="•"/>
      <w:lvlJc w:val="left"/>
      <w:pPr>
        <w:ind w:left="6337" w:hanging="64"/>
      </w:pPr>
      <w:rPr>
        <w:rFonts w:hint="default"/>
        <w:lang w:val="ru-RU" w:eastAsia="en-US" w:bidi="ar-SA"/>
      </w:rPr>
    </w:lvl>
    <w:lvl w:ilvl="8" w:tplc="64965326">
      <w:numFmt w:val="bullet"/>
      <w:lvlText w:val="•"/>
      <w:lvlJc w:val="left"/>
      <w:pPr>
        <w:ind w:left="7228" w:hanging="64"/>
      </w:pPr>
      <w:rPr>
        <w:rFonts w:hint="default"/>
        <w:lang w:val="ru-RU" w:eastAsia="en-US" w:bidi="ar-SA"/>
      </w:rPr>
    </w:lvl>
  </w:abstractNum>
  <w:abstractNum w:abstractNumId="5" w15:restartNumberingAfterBreak="0">
    <w:nsid w:val="73484EF7"/>
    <w:multiLevelType w:val="hybridMultilevel"/>
    <w:tmpl w:val="18E453CC"/>
    <w:lvl w:ilvl="0" w:tplc="4BF44156">
      <w:numFmt w:val="bullet"/>
      <w:lvlText w:val="–"/>
      <w:lvlJc w:val="left"/>
      <w:pPr>
        <w:ind w:left="539" w:hanging="4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2"/>
        <w:szCs w:val="22"/>
        <w:lang w:val="ru-RU" w:eastAsia="en-US" w:bidi="ar-SA"/>
      </w:rPr>
    </w:lvl>
    <w:lvl w:ilvl="1" w:tplc="EE7A8106">
      <w:numFmt w:val="bullet"/>
      <w:lvlText w:val="•"/>
      <w:lvlJc w:val="left"/>
      <w:pPr>
        <w:ind w:left="936" w:hanging="432"/>
      </w:pPr>
      <w:rPr>
        <w:rFonts w:hint="default"/>
        <w:lang w:val="ru-RU" w:eastAsia="en-US" w:bidi="ar-SA"/>
      </w:rPr>
    </w:lvl>
    <w:lvl w:ilvl="2" w:tplc="2CF4030E">
      <w:numFmt w:val="bullet"/>
      <w:lvlText w:val="•"/>
      <w:lvlJc w:val="left"/>
      <w:pPr>
        <w:ind w:left="1332" w:hanging="432"/>
      </w:pPr>
      <w:rPr>
        <w:rFonts w:hint="default"/>
        <w:lang w:val="ru-RU" w:eastAsia="en-US" w:bidi="ar-SA"/>
      </w:rPr>
    </w:lvl>
    <w:lvl w:ilvl="3" w:tplc="87682B0C">
      <w:numFmt w:val="bullet"/>
      <w:lvlText w:val="•"/>
      <w:lvlJc w:val="left"/>
      <w:pPr>
        <w:ind w:left="1728" w:hanging="432"/>
      </w:pPr>
      <w:rPr>
        <w:rFonts w:hint="default"/>
        <w:lang w:val="ru-RU" w:eastAsia="en-US" w:bidi="ar-SA"/>
      </w:rPr>
    </w:lvl>
    <w:lvl w:ilvl="4" w:tplc="CAB04182">
      <w:numFmt w:val="bullet"/>
      <w:lvlText w:val="•"/>
      <w:lvlJc w:val="left"/>
      <w:pPr>
        <w:ind w:left="2124" w:hanging="432"/>
      </w:pPr>
      <w:rPr>
        <w:rFonts w:hint="default"/>
        <w:lang w:val="ru-RU" w:eastAsia="en-US" w:bidi="ar-SA"/>
      </w:rPr>
    </w:lvl>
    <w:lvl w:ilvl="5" w:tplc="621C2190">
      <w:numFmt w:val="bullet"/>
      <w:lvlText w:val="•"/>
      <w:lvlJc w:val="left"/>
      <w:pPr>
        <w:ind w:left="2520" w:hanging="432"/>
      </w:pPr>
      <w:rPr>
        <w:rFonts w:hint="default"/>
        <w:lang w:val="ru-RU" w:eastAsia="en-US" w:bidi="ar-SA"/>
      </w:rPr>
    </w:lvl>
    <w:lvl w:ilvl="6" w:tplc="05D8A68E">
      <w:numFmt w:val="bullet"/>
      <w:lvlText w:val="•"/>
      <w:lvlJc w:val="left"/>
      <w:pPr>
        <w:ind w:left="2916" w:hanging="432"/>
      </w:pPr>
      <w:rPr>
        <w:rFonts w:hint="default"/>
        <w:lang w:val="ru-RU" w:eastAsia="en-US" w:bidi="ar-SA"/>
      </w:rPr>
    </w:lvl>
    <w:lvl w:ilvl="7" w:tplc="463AA3F8">
      <w:numFmt w:val="bullet"/>
      <w:lvlText w:val="•"/>
      <w:lvlJc w:val="left"/>
      <w:pPr>
        <w:ind w:left="3312" w:hanging="432"/>
      </w:pPr>
      <w:rPr>
        <w:rFonts w:hint="default"/>
        <w:lang w:val="ru-RU" w:eastAsia="en-US" w:bidi="ar-SA"/>
      </w:rPr>
    </w:lvl>
    <w:lvl w:ilvl="8" w:tplc="FC58579E">
      <w:numFmt w:val="bullet"/>
      <w:lvlText w:val="•"/>
      <w:lvlJc w:val="left"/>
      <w:pPr>
        <w:ind w:left="3708" w:hanging="4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A"/>
    <w:rsid w:val="001F75AA"/>
    <w:rsid w:val="00CC6DBE"/>
    <w:rsid w:val="00DD26A7"/>
    <w:rsid w:val="00E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DC05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242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3">
    <w:name w:val="heading 3"/>
    <w:basedOn w:val="a"/>
    <w:uiPriority w:val="9"/>
    <w:unhideWhenUsed/>
    <w:qFormat/>
    <w:pPr>
      <w:spacing w:before="3"/>
      <w:ind w:left="100"/>
      <w:outlineLvl w:val="2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2024-12-13T12:40:00Z</dcterms:created>
  <dcterms:modified xsi:type="dcterms:W3CDTF">2024-12-13T12:46:00Z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  <property fmtid="{D5CDD505-2E9C-101B-9397-08002B2CF9AE}" pid="3" name="Producer">
    <vt:lpwstr>iLovePDF</vt:lpwstr>
  </property>
</Properties>
</file>