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1A84" w14:textId="77777777" w:rsidR="00FC6AB9" w:rsidRDefault="00FC6AB9">
      <w:pPr>
        <w:pStyle w:val="a3"/>
        <w:spacing w:before="24"/>
        <w:rPr>
          <w:rFonts w:ascii="Times New Roman"/>
        </w:rPr>
      </w:pPr>
    </w:p>
    <w:p w14:paraId="69B32D1E" w14:textId="77777777" w:rsidR="00FC6AB9" w:rsidRDefault="00D35ECD">
      <w:pPr>
        <w:ind w:left="6545"/>
        <w:rPr>
          <w:rFonts w:ascii="Arial"/>
          <w:b/>
          <w:sz w:val="20"/>
        </w:rPr>
      </w:pPr>
      <w:r>
        <w:rPr>
          <w:rFonts w:ascii="Arial"/>
          <w:b/>
          <w:spacing w:val="-2"/>
          <w:sz w:val="20"/>
        </w:rPr>
        <w:t>Annex</w:t>
      </w:r>
      <w:r>
        <w:rPr>
          <w:rFonts w:ascii="Arial"/>
          <w:b/>
          <w:spacing w:val="-9"/>
          <w:sz w:val="20"/>
        </w:rPr>
        <w:t xml:space="preserve"> </w:t>
      </w:r>
      <w:r>
        <w:rPr>
          <w:rFonts w:ascii="Arial"/>
          <w:b/>
          <w:spacing w:val="-10"/>
          <w:sz w:val="20"/>
        </w:rPr>
        <w:t>4</w:t>
      </w:r>
    </w:p>
    <w:p w14:paraId="19D6B8B5" w14:textId="77777777" w:rsidR="00FC6AB9" w:rsidRDefault="00D35ECD">
      <w:pPr>
        <w:pStyle w:val="a3"/>
        <w:spacing w:before="118"/>
        <w:ind w:left="6545" w:right="1175"/>
        <w:rPr>
          <w:rFonts w:ascii="Arial MT"/>
        </w:rPr>
      </w:pPr>
      <w:r>
        <w:rPr>
          <w:rFonts w:ascii="Arial MT"/>
        </w:rPr>
        <w:t xml:space="preserve">to the Regulation on </w:t>
      </w:r>
      <w:r>
        <w:rPr>
          <w:rFonts w:ascii="Arial MT"/>
          <w:spacing w:val="-2"/>
        </w:rPr>
        <w:t>Clearing</w:t>
      </w:r>
      <w:r>
        <w:rPr>
          <w:rFonts w:ascii="Arial MT"/>
          <w:spacing w:val="-11"/>
        </w:rPr>
        <w:t xml:space="preserve"> </w:t>
      </w:r>
      <w:r>
        <w:rPr>
          <w:rFonts w:ascii="Arial MT"/>
          <w:spacing w:val="-2"/>
        </w:rPr>
        <w:t>Participants</w:t>
      </w:r>
    </w:p>
    <w:p w14:paraId="5D78C54E" w14:textId="77777777" w:rsidR="00FC6AB9" w:rsidRDefault="00D35ECD">
      <w:pPr>
        <w:spacing w:before="121"/>
        <w:ind w:left="46" w:right="1128"/>
        <w:jc w:val="center"/>
        <w:rPr>
          <w:rFonts w:ascii="Arial"/>
          <w:i/>
          <w:sz w:val="20"/>
        </w:rPr>
      </w:pPr>
      <w:r>
        <w:rPr>
          <w:rFonts w:ascii="Arial"/>
          <w:i/>
          <w:color w:val="0000FF"/>
          <w:sz w:val="20"/>
        </w:rPr>
        <w:t>(This</w:t>
      </w:r>
      <w:r>
        <w:rPr>
          <w:rFonts w:ascii="Arial"/>
          <w:i/>
          <w:color w:val="0000FF"/>
          <w:spacing w:val="-4"/>
          <w:sz w:val="20"/>
        </w:rPr>
        <w:t xml:space="preserve"> </w:t>
      </w:r>
      <w:r>
        <w:rPr>
          <w:rFonts w:ascii="Arial"/>
          <w:i/>
          <w:color w:val="0000FF"/>
          <w:sz w:val="20"/>
        </w:rPr>
        <w:t>table</w:t>
      </w:r>
      <w:r>
        <w:rPr>
          <w:rFonts w:ascii="Arial"/>
          <w:i/>
          <w:color w:val="0000FF"/>
          <w:spacing w:val="-7"/>
          <w:sz w:val="20"/>
        </w:rPr>
        <w:t xml:space="preserve"> </w:t>
      </w:r>
      <w:r>
        <w:rPr>
          <w:rFonts w:ascii="Arial"/>
          <w:i/>
          <w:color w:val="0000FF"/>
          <w:sz w:val="20"/>
        </w:rPr>
        <w:t>is</w:t>
      </w:r>
      <w:r>
        <w:rPr>
          <w:rFonts w:ascii="Arial"/>
          <w:i/>
          <w:color w:val="0000FF"/>
          <w:spacing w:val="-5"/>
          <w:sz w:val="20"/>
        </w:rPr>
        <w:t xml:space="preserve"> </w:t>
      </w:r>
      <w:r>
        <w:rPr>
          <w:rFonts w:ascii="Arial"/>
          <w:i/>
          <w:color w:val="0000FF"/>
          <w:sz w:val="20"/>
        </w:rPr>
        <w:t>supplemented</w:t>
      </w:r>
      <w:r>
        <w:rPr>
          <w:rFonts w:ascii="Arial"/>
          <w:i/>
          <w:color w:val="0000FF"/>
          <w:spacing w:val="-5"/>
          <w:sz w:val="20"/>
        </w:rPr>
        <w:t xml:space="preserve"> </w:t>
      </w:r>
      <w:r>
        <w:rPr>
          <w:rFonts w:ascii="Arial"/>
          <w:i/>
          <w:color w:val="0000FF"/>
          <w:sz w:val="20"/>
        </w:rPr>
        <w:t>following</w:t>
      </w:r>
      <w:r>
        <w:rPr>
          <w:rFonts w:ascii="Arial"/>
          <w:i/>
          <w:color w:val="0000FF"/>
          <w:spacing w:val="-4"/>
          <w:sz w:val="20"/>
        </w:rPr>
        <w:t xml:space="preserve"> </w:t>
      </w:r>
      <w:r>
        <w:rPr>
          <w:rFonts w:ascii="Arial"/>
          <w:i/>
          <w:color w:val="0000FF"/>
          <w:sz w:val="20"/>
        </w:rPr>
        <w:t>a</w:t>
      </w:r>
      <w:r>
        <w:rPr>
          <w:rFonts w:ascii="Arial"/>
          <w:i/>
          <w:color w:val="0000FF"/>
          <w:spacing w:val="-3"/>
          <w:sz w:val="20"/>
        </w:rPr>
        <w:t xml:space="preserve"> </w:t>
      </w:r>
      <w:r>
        <w:rPr>
          <w:rFonts w:ascii="Arial"/>
          <w:i/>
          <w:color w:val="0000FF"/>
          <w:sz w:val="20"/>
        </w:rPr>
        <w:t>decision</w:t>
      </w:r>
      <w:r>
        <w:rPr>
          <w:rFonts w:ascii="Arial"/>
          <w:i/>
          <w:color w:val="0000FF"/>
          <w:spacing w:val="-5"/>
          <w:sz w:val="20"/>
        </w:rPr>
        <w:t xml:space="preserve"> </w:t>
      </w:r>
      <w:r>
        <w:rPr>
          <w:rFonts w:ascii="Arial"/>
          <w:i/>
          <w:color w:val="0000FF"/>
          <w:sz w:val="20"/>
        </w:rPr>
        <w:t>of</w:t>
      </w:r>
      <w:r>
        <w:rPr>
          <w:rFonts w:ascii="Arial"/>
          <w:i/>
          <w:color w:val="0000FF"/>
          <w:spacing w:val="-9"/>
          <w:sz w:val="20"/>
        </w:rPr>
        <w:t xml:space="preserve"> </w:t>
      </w:r>
      <w:r>
        <w:rPr>
          <w:rFonts w:ascii="Arial"/>
          <w:i/>
          <w:color w:val="0000FF"/>
          <w:sz w:val="20"/>
        </w:rPr>
        <w:t>the</w:t>
      </w:r>
      <w:r>
        <w:rPr>
          <w:rFonts w:ascii="Arial"/>
          <w:i/>
          <w:color w:val="0000FF"/>
          <w:spacing w:val="-4"/>
          <w:sz w:val="20"/>
        </w:rPr>
        <w:t xml:space="preserve"> </w:t>
      </w:r>
      <w:r>
        <w:rPr>
          <w:rFonts w:ascii="Arial"/>
          <w:i/>
          <w:color w:val="0000FF"/>
          <w:sz w:val="20"/>
        </w:rPr>
        <w:t>Board</w:t>
      </w:r>
      <w:r>
        <w:rPr>
          <w:rFonts w:ascii="Arial"/>
          <w:i/>
          <w:color w:val="0000FF"/>
          <w:spacing w:val="-4"/>
          <w:sz w:val="20"/>
        </w:rPr>
        <w:t xml:space="preserve"> </w:t>
      </w:r>
      <w:r>
        <w:rPr>
          <w:rFonts w:ascii="Arial"/>
          <w:i/>
          <w:color w:val="0000FF"/>
          <w:sz w:val="20"/>
        </w:rPr>
        <w:t>of</w:t>
      </w:r>
      <w:r>
        <w:rPr>
          <w:rFonts w:ascii="Arial"/>
          <w:i/>
          <w:color w:val="0000FF"/>
          <w:spacing w:val="-9"/>
          <w:sz w:val="20"/>
        </w:rPr>
        <w:t xml:space="preserve"> </w:t>
      </w:r>
      <w:r>
        <w:rPr>
          <w:rFonts w:ascii="Arial"/>
          <w:i/>
          <w:color w:val="0000FF"/>
          <w:sz w:val="20"/>
        </w:rPr>
        <w:t>Directors</w:t>
      </w:r>
      <w:r>
        <w:rPr>
          <w:rFonts w:ascii="Arial"/>
          <w:i/>
          <w:color w:val="0000FF"/>
          <w:spacing w:val="-3"/>
          <w:sz w:val="20"/>
        </w:rPr>
        <w:t xml:space="preserve"> </w:t>
      </w:r>
      <w:r>
        <w:rPr>
          <w:rFonts w:ascii="Arial"/>
          <w:i/>
          <w:color w:val="0000FF"/>
          <w:sz w:val="20"/>
        </w:rPr>
        <w:t>of</w:t>
      </w:r>
      <w:r>
        <w:rPr>
          <w:rFonts w:ascii="Arial"/>
          <w:i/>
          <w:color w:val="0000FF"/>
          <w:spacing w:val="-6"/>
          <w:sz w:val="20"/>
        </w:rPr>
        <w:t xml:space="preserve"> </w:t>
      </w:r>
      <w:r>
        <w:rPr>
          <w:rFonts w:ascii="Arial"/>
          <w:i/>
          <w:color w:val="0000FF"/>
          <w:sz w:val="20"/>
        </w:rPr>
        <w:t>the</w:t>
      </w:r>
      <w:r>
        <w:rPr>
          <w:rFonts w:ascii="Arial"/>
          <w:i/>
          <w:color w:val="0000FF"/>
          <w:spacing w:val="-7"/>
          <w:sz w:val="20"/>
        </w:rPr>
        <w:t xml:space="preserve"> </w:t>
      </w:r>
      <w:r>
        <w:rPr>
          <w:rFonts w:ascii="Arial"/>
          <w:i/>
          <w:color w:val="0000FF"/>
          <w:sz w:val="20"/>
        </w:rPr>
        <w:t>Clearing</w:t>
      </w:r>
      <w:r>
        <w:rPr>
          <w:rFonts w:ascii="Arial"/>
          <w:i/>
          <w:color w:val="0000FF"/>
          <w:spacing w:val="-4"/>
          <w:sz w:val="20"/>
        </w:rPr>
        <w:t xml:space="preserve"> </w:t>
      </w:r>
      <w:r>
        <w:rPr>
          <w:rFonts w:ascii="Arial"/>
          <w:i/>
          <w:color w:val="0000FF"/>
          <w:sz w:val="20"/>
        </w:rPr>
        <w:t>Centre</w:t>
      </w:r>
      <w:r>
        <w:rPr>
          <w:rFonts w:ascii="Arial"/>
          <w:i/>
          <w:color w:val="0000FF"/>
          <w:spacing w:val="-3"/>
          <w:sz w:val="20"/>
        </w:rPr>
        <w:t xml:space="preserve"> </w:t>
      </w:r>
      <w:r>
        <w:rPr>
          <w:rFonts w:ascii="Arial"/>
          <w:i/>
          <w:color w:val="0000FF"/>
          <w:sz w:val="20"/>
        </w:rPr>
        <w:t>dated February 23, 2024)</w:t>
      </w:r>
    </w:p>
    <w:p w14:paraId="7D361B19" w14:textId="77777777" w:rsidR="00FC6AB9" w:rsidRDefault="00FC6AB9">
      <w:pPr>
        <w:pStyle w:val="a3"/>
        <w:rPr>
          <w:rFonts w:ascii="Arial"/>
          <w:i/>
        </w:rPr>
      </w:pPr>
    </w:p>
    <w:p w14:paraId="1FBA7F27" w14:textId="77777777" w:rsidR="00FC6AB9" w:rsidRDefault="00FC6AB9">
      <w:pPr>
        <w:pStyle w:val="a3"/>
        <w:spacing w:before="11"/>
        <w:rPr>
          <w:rFonts w:ascii="Arial"/>
          <w:i/>
        </w:rPr>
      </w:pPr>
    </w:p>
    <w:p w14:paraId="50ACB264" w14:textId="77777777" w:rsidR="00FC6AB9" w:rsidRDefault="00D35ECD">
      <w:pPr>
        <w:spacing w:line="274" w:lineRule="exact"/>
        <w:ind w:right="1128"/>
        <w:jc w:val="center"/>
        <w:rPr>
          <w:rFonts w:ascii="Times New Roman"/>
          <w:b/>
          <w:sz w:val="24"/>
        </w:rPr>
      </w:pPr>
      <w:r>
        <w:rPr>
          <w:rFonts w:ascii="Times New Roman"/>
          <w:b/>
          <w:sz w:val="24"/>
        </w:rPr>
        <w:t>Clearing</w:t>
      </w:r>
      <w:r>
        <w:rPr>
          <w:rFonts w:ascii="Times New Roman"/>
          <w:b/>
          <w:spacing w:val="-5"/>
          <w:sz w:val="24"/>
        </w:rPr>
        <w:t xml:space="preserve"> </w:t>
      </w:r>
      <w:r>
        <w:rPr>
          <w:rFonts w:ascii="Times New Roman"/>
          <w:b/>
          <w:sz w:val="24"/>
        </w:rPr>
        <w:t>and</w:t>
      </w:r>
      <w:r>
        <w:rPr>
          <w:rFonts w:ascii="Times New Roman"/>
          <w:b/>
          <w:spacing w:val="-7"/>
          <w:sz w:val="24"/>
        </w:rPr>
        <w:t xml:space="preserve"> </w:t>
      </w:r>
      <w:r>
        <w:rPr>
          <w:rFonts w:ascii="Times New Roman"/>
          <w:b/>
          <w:sz w:val="24"/>
        </w:rPr>
        <w:t>settlement</w:t>
      </w:r>
      <w:r>
        <w:rPr>
          <w:rFonts w:ascii="Times New Roman"/>
          <w:b/>
          <w:spacing w:val="-7"/>
          <w:sz w:val="24"/>
        </w:rPr>
        <w:t xml:space="preserve"> </w:t>
      </w:r>
      <w:r>
        <w:rPr>
          <w:rFonts w:ascii="Times New Roman"/>
          <w:b/>
          <w:spacing w:val="-2"/>
          <w:sz w:val="24"/>
        </w:rPr>
        <w:t>service</w:t>
      </w:r>
    </w:p>
    <w:p w14:paraId="0C447B27" w14:textId="77777777" w:rsidR="00FC6AB9" w:rsidRDefault="00D35ECD">
      <w:pPr>
        <w:pStyle w:val="a4"/>
        <w:spacing w:line="320" w:lineRule="exact"/>
        <w:ind w:left="3"/>
      </w:pPr>
      <w:r>
        <w:t>A</w:t>
      </w:r>
      <w:r>
        <w:rPr>
          <w:spacing w:val="-9"/>
        </w:rPr>
        <w:t xml:space="preserve"> </w:t>
      </w:r>
      <w:r>
        <w:t>G</w:t>
      </w:r>
      <w:r>
        <w:rPr>
          <w:spacing w:val="-15"/>
        </w:rPr>
        <w:t xml:space="preserve"> </w:t>
      </w:r>
      <w:r>
        <w:t>R</w:t>
      </w:r>
      <w:r>
        <w:rPr>
          <w:spacing w:val="-9"/>
        </w:rPr>
        <w:t xml:space="preserve"> </w:t>
      </w:r>
      <w:r>
        <w:t>E</w:t>
      </w:r>
      <w:r>
        <w:rPr>
          <w:spacing w:val="-13"/>
        </w:rPr>
        <w:t xml:space="preserve"> </w:t>
      </w:r>
      <w:r>
        <w:t>E</w:t>
      </w:r>
      <w:r>
        <w:rPr>
          <w:spacing w:val="-13"/>
        </w:rPr>
        <w:t xml:space="preserve"> </w:t>
      </w:r>
      <w:r>
        <w:t>M</w:t>
      </w:r>
      <w:r>
        <w:rPr>
          <w:spacing w:val="-14"/>
        </w:rPr>
        <w:t xml:space="preserve"> </w:t>
      </w:r>
      <w:r>
        <w:t>E</w:t>
      </w:r>
      <w:r>
        <w:rPr>
          <w:spacing w:val="-13"/>
        </w:rPr>
        <w:t xml:space="preserve"> </w:t>
      </w:r>
      <w:r>
        <w:t>N</w:t>
      </w:r>
      <w:r>
        <w:rPr>
          <w:spacing w:val="-9"/>
        </w:rPr>
        <w:t xml:space="preserve"> </w:t>
      </w:r>
      <w:r>
        <w:rPr>
          <w:spacing w:val="-10"/>
        </w:rPr>
        <w:t>T</w:t>
      </w:r>
    </w:p>
    <w:p w14:paraId="3A352BF5" w14:textId="77777777" w:rsidR="00FC6AB9" w:rsidRDefault="00D35ECD">
      <w:pPr>
        <w:spacing w:before="1"/>
        <w:ind w:left="3" w:right="1128"/>
        <w:jc w:val="center"/>
        <w:rPr>
          <w:rFonts w:ascii="Times New Roman"/>
          <w:b/>
          <w:sz w:val="24"/>
        </w:rPr>
      </w:pPr>
      <w:r>
        <w:rPr>
          <w:rFonts w:ascii="Times New Roman"/>
          <w:b/>
          <w:sz w:val="24"/>
        </w:rPr>
        <w:t>(hereinafter</w:t>
      </w:r>
      <w:r>
        <w:rPr>
          <w:rFonts w:ascii="Times New Roman"/>
          <w:b/>
          <w:spacing w:val="-5"/>
          <w:sz w:val="24"/>
        </w:rPr>
        <w:t xml:space="preserve"> </w:t>
      </w:r>
      <w:r>
        <w:rPr>
          <w:rFonts w:ascii="Times New Roman"/>
          <w:b/>
          <w:sz w:val="24"/>
        </w:rPr>
        <w:t>referred</w:t>
      </w:r>
      <w:r>
        <w:rPr>
          <w:rFonts w:ascii="Times New Roman"/>
          <w:b/>
          <w:spacing w:val="1"/>
          <w:sz w:val="24"/>
        </w:rPr>
        <w:t xml:space="preserve"> </w:t>
      </w:r>
      <w:r>
        <w:rPr>
          <w:rFonts w:ascii="Times New Roman"/>
          <w:b/>
          <w:sz w:val="24"/>
        </w:rPr>
        <w:t>to</w:t>
      </w:r>
      <w:r>
        <w:rPr>
          <w:rFonts w:ascii="Times New Roman"/>
          <w:b/>
          <w:spacing w:val="-2"/>
          <w:sz w:val="24"/>
        </w:rPr>
        <w:t xml:space="preserve"> </w:t>
      </w:r>
      <w:r>
        <w:rPr>
          <w:rFonts w:ascii="Times New Roman"/>
          <w:b/>
          <w:sz w:val="24"/>
        </w:rPr>
        <w:t>as</w:t>
      </w:r>
      <w:r>
        <w:rPr>
          <w:rFonts w:ascii="Times New Roman"/>
          <w:b/>
          <w:spacing w:val="-1"/>
          <w:sz w:val="24"/>
        </w:rPr>
        <w:t xml:space="preserve"> </w:t>
      </w:r>
      <w:r>
        <w:rPr>
          <w:rFonts w:ascii="Times New Roman"/>
          <w:b/>
          <w:sz w:val="24"/>
        </w:rPr>
        <w:t>the</w:t>
      </w:r>
      <w:r>
        <w:rPr>
          <w:rFonts w:ascii="Times New Roman"/>
          <w:b/>
          <w:spacing w:val="-5"/>
          <w:sz w:val="24"/>
        </w:rPr>
        <w:t xml:space="preserve"> </w:t>
      </w:r>
      <w:r>
        <w:rPr>
          <w:rFonts w:ascii="Times New Roman"/>
          <w:b/>
          <w:spacing w:val="-2"/>
          <w:sz w:val="24"/>
        </w:rPr>
        <w:t>Agreement)</w:t>
      </w:r>
    </w:p>
    <w:p w14:paraId="24E436F7" w14:textId="77777777" w:rsidR="00FC6AB9" w:rsidRPr="00D35ECD" w:rsidRDefault="00D35ECD">
      <w:pPr>
        <w:pStyle w:val="a4"/>
        <w:spacing w:before="123"/>
        <w:rPr>
          <w:lang w:val="ru-RU"/>
        </w:rPr>
      </w:pPr>
      <w:r w:rsidRPr="00D35ECD">
        <w:rPr>
          <w:lang w:val="ru-RU"/>
        </w:rPr>
        <w:t>Д</w:t>
      </w:r>
      <w:r w:rsidRPr="00D35ECD">
        <w:rPr>
          <w:spacing w:val="-9"/>
          <w:lang w:val="ru-RU"/>
        </w:rPr>
        <w:t xml:space="preserve"> </w:t>
      </w:r>
      <w:r w:rsidRPr="00D35ECD">
        <w:rPr>
          <w:lang w:val="ru-RU"/>
        </w:rPr>
        <w:t>О</w:t>
      </w:r>
      <w:r w:rsidRPr="00D35ECD">
        <w:rPr>
          <w:spacing w:val="-13"/>
          <w:lang w:val="ru-RU"/>
        </w:rPr>
        <w:t xml:space="preserve"> </w:t>
      </w:r>
      <w:r w:rsidRPr="00D35ECD">
        <w:rPr>
          <w:lang w:val="ru-RU"/>
        </w:rPr>
        <w:t>Г</w:t>
      </w:r>
      <w:r w:rsidRPr="00D35ECD">
        <w:rPr>
          <w:spacing w:val="-14"/>
          <w:lang w:val="ru-RU"/>
        </w:rPr>
        <w:t xml:space="preserve"> </w:t>
      </w:r>
      <w:r w:rsidRPr="00D35ECD">
        <w:rPr>
          <w:lang w:val="ru-RU"/>
        </w:rPr>
        <w:t>О</w:t>
      </w:r>
      <w:r w:rsidRPr="00D35ECD">
        <w:rPr>
          <w:spacing w:val="-13"/>
          <w:lang w:val="ru-RU"/>
        </w:rPr>
        <w:t xml:space="preserve"> </w:t>
      </w:r>
      <w:r w:rsidRPr="00D35ECD">
        <w:rPr>
          <w:lang w:val="ru-RU"/>
        </w:rPr>
        <w:t>В</w:t>
      </w:r>
      <w:r w:rsidRPr="00D35ECD">
        <w:rPr>
          <w:spacing w:val="-13"/>
          <w:lang w:val="ru-RU"/>
        </w:rPr>
        <w:t xml:space="preserve"> </w:t>
      </w:r>
      <w:r w:rsidRPr="00D35ECD">
        <w:rPr>
          <w:lang w:val="ru-RU"/>
        </w:rPr>
        <w:t>О</w:t>
      </w:r>
      <w:r w:rsidRPr="00D35ECD">
        <w:rPr>
          <w:spacing w:val="-13"/>
          <w:lang w:val="ru-RU"/>
        </w:rPr>
        <w:t xml:space="preserve"> </w:t>
      </w:r>
      <w:r w:rsidRPr="00D35ECD">
        <w:rPr>
          <w:spacing w:val="-10"/>
          <w:lang w:val="ru-RU"/>
        </w:rPr>
        <w:t>Р</w:t>
      </w:r>
    </w:p>
    <w:p w14:paraId="621D56DA" w14:textId="77777777" w:rsidR="00FC6AB9" w:rsidRPr="00D35ECD" w:rsidRDefault="00D35ECD">
      <w:pPr>
        <w:spacing w:before="119"/>
        <w:ind w:left="2" w:right="1128"/>
        <w:jc w:val="center"/>
        <w:rPr>
          <w:rFonts w:ascii="Times New Roman" w:hAnsi="Times New Roman"/>
          <w:b/>
          <w:sz w:val="24"/>
          <w:lang w:val="ru-RU"/>
        </w:rPr>
      </w:pPr>
      <w:r w:rsidRPr="00D35ECD">
        <w:rPr>
          <w:rFonts w:ascii="Times New Roman" w:hAnsi="Times New Roman"/>
          <w:b/>
          <w:sz w:val="24"/>
          <w:lang w:val="ru-RU"/>
        </w:rPr>
        <w:t>о</w:t>
      </w:r>
      <w:r w:rsidRPr="00D35ECD">
        <w:rPr>
          <w:rFonts w:ascii="Times New Roman" w:hAnsi="Times New Roman"/>
          <w:b/>
          <w:spacing w:val="-16"/>
          <w:sz w:val="24"/>
          <w:lang w:val="ru-RU"/>
        </w:rPr>
        <w:t xml:space="preserve"> </w:t>
      </w:r>
      <w:r w:rsidRPr="00D35ECD">
        <w:rPr>
          <w:rFonts w:ascii="Times New Roman" w:hAnsi="Times New Roman"/>
          <w:b/>
          <w:sz w:val="24"/>
          <w:lang w:val="ru-RU"/>
        </w:rPr>
        <w:t>клиринговом</w:t>
      </w:r>
      <w:r w:rsidRPr="00D35ECD">
        <w:rPr>
          <w:rFonts w:ascii="Times New Roman" w:hAnsi="Times New Roman"/>
          <w:b/>
          <w:spacing w:val="-11"/>
          <w:sz w:val="24"/>
          <w:lang w:val="ru-RU"/>
        </w:rPr>
        <w:t xml:space="preserve"> </w:t>
      </w:r>
      <w:r w:rsidRPr="00D35ECD">
        <w:rPr>
          <w:rFonts w:ascii="Times New Roman" w:hAnsi="Times New Roman"/>
          <w:b/>
          <w:sz w:val="24"/>
          <w:lang w:val="ru-RU"/>
        </w:rPr>
        <w:t>и</w:t>
      </w:r>
      <w:r w:rsidRPr="00D35ECD">
        <w:rPr>
          <w:rFonts w:ascii="Times New Roman" w:hAnsi="Times New Roman"/>
          <w:b/>
          <w:spacing w:val="-15"/>
          <w:sz w:val="24"/>
          <w:lang w:val="ru-RU"/>
        </w:rPr>
        <w:t xml:space="preserve"> </w:t>
      </w:r>
      <w:r w:rsidRPr="00D35ECD">
        <w:rPr>
          <w:rFonts w:ascii="Times New Roman" w:hAnsi="Times New Roman"/>
          <w:b/>
          <w:sz w:val="24"/>
          <w:lang w:val="ru-RU"/>
        </w:rPr>
        <w:t>расчетном</w:t>
      </w:r>
      <w:r w:rsidRPr="00D35ECD">
        <w:rPr>
          <w:rFonts w:ascii="Times New Roman" w:hAnsi="Times New Roman"/>
          <w:b/>
          <w:spacing w:val="-15"/>
          <w:sz w:val="24"/>
          <w:lang w:val="ru-RU"/>
        </w:rPr>
        <w:t xml:space="preserve"> </w:t>
      </w:r>
      <w:r w:rsidRPr="00D35ECD">
        <w:rPr>
          <w:rFonts w:ascii="Times New Roman" w:hAnsi="Times New Roman"/>
          <w:b/>
          <w:sz w:val="24"/>
          <w:lang w:val="ru-RU"/>
        </w:rPr>
        <w:t>обслуживании</w:t>
      </w:r>
      <w:r w:rsidRPr="00D35ECD">
        <w:rPr>
          <w:rFonts w:ascii="Times New Roman" w:hAnsi="Times New Roman"/>
          <w:b/>
          <w:spacing w:val="-9"/>
          <w:sz w:val="24"/>
          <w:lang w:val="ru-RU"/>
        </w:rPr>
        <w:t xml:space="preserve"> </w:t>
      </w:r>
      <w:r w:rsidRPr="00D35ECD">
        <w:rPr>
          <w:rFonts w:ascii="Times New Roman" w:hAnsi="Times New Roman"/>
          <w:b/>
          <w:sz w:val="24"/>
          <w:lang w:val="ru-RU"/>
        </w:rPr>
        <w:t>(далее</w:t>
      </w:r>
      <w:r w:rsidRPr="00D35ECD">
        <w:rPr>
          <w:rFonts w:ascii="Times New Roman" w:hAnsi="Times New Roman"/>
          <w:b/>
          <w:spacing w:val="-8"/>
          <w:sz w:val="24"/>
          <w:lang w:val="ru-RU"/>
        </w:rPr>
        <w:t xml:space="preserve"> </w:t>
      </w:r>
      <w:r w:rsidRPr="00D35ECD">
        <w:rPr>
          <w:rFonts w:ascii="Times New Roman" w:hAnsi="Times New Roman"/>
          <w:b/>
          <w:sz w:val="24"/>
          <w:lang w:val="ru-RU"/>
        </w:rPr>
        <w:t>–</w:t>
      </w:r>
      <w:r w:rsidRPr="00D35ECD">
        <w:rPr>
          <w:rFonts w:ascii="Times New Roman" w:hAnsi="Times New Roman"/>
          <w:b/>
          <w:spacing w:val="-10"/>
          <w:sz w:val="24"/>
          <w:lang w:val="ru-RU"/>
        </w:rPr>
        <w:t xml:space="preserve"> </w:t>
      </w:r>
      <w:r w:rsidRPr="00D35ECD">
        <w:rPr>
          <w:rFonts w:ascii="Times New Roman" w:hAnsi="Times New Roman"/>
          <w:b/>
          <w:spacing w:val="-2"/>
          <w:sz w:val="24"/>
          <w:lang w:val="ru-RU"/>
        </w:rPr>
        <w:t>Договор)</w:t>
      </w:r>
    </w:p>
    <w:p w14:paraId="1A99E115" w14:textId="77777777" w:rsidR="00FC6AB9" w:rsidRDefault="00D35ECD">
      <w:pPr>
        <w:spacing w:before="229"/>
        <w:ind w:left="3900" w:right="539" w:hanging="3071"/>
        <w:rPr>
          <w:rFonts w:ascii="Arial"/>
          <w:i/>
          <w:sz w:val="20"/>
        </w:rPr>
      </w:pPr>
      <w:r>
        <w:rPr>
          <w:rFonts w:ascii="Arial"/>
          <w:i/>
          <w:color w:val="0000FF"/>
          <w:sz w:val="20"/>
        </w:rPr>
        <w:t>(this</w:t>
      </w:r>
      <w:r>
        <w:rPr>
          <w:rFonts w:ascii="Arial"/>
          <w:i/>
          <w:color w:val="0000FF"/>
          <w:spacing w:val="-3"/>
          <w:sz w:val="20"/>
        </w:rPr>
        <w:t xml:space="preserve"> </w:t>
      </w:r>
      <w:r>
        <w:rPr>
          <w:rFonts w:ascii="Arial"/>
          <w:i/>
          <w:color w:val="0000FF"/>
          <w:sz w:val="20"/>
        </w:rPr>
        <w:t>heading</w:t>
      </w:r>
      <w:r>
        <w:rPr>
          <w:rFonts w:ascii="Arial"/>
          <w:i/>
          <w:color w:val="0000FF"/>
          <w:spacing w:val="-3"/>
          <w:sz w:val="20"/>
        </w:rPr>
        <w:t xml:space="preserve"> </w:t>
      </w:r>
      <w:r>
        <w:rPr>
          <w:rFonts w:ascii="Arial"/>
          <w:i/>
          <w:color w:val="0000FF"/>
          <w:sz w:val="20"/>
        </w:rPr>
        <w:t>was</w:t>
      </w:r>
      <w:r>
        <w:rPr>
          <w:rFonts w:ascii="Arial"/>
          <w:i/>
          <w:color w:val="0000FF"/>
          <w:spacing w:val="-3"/>
          <w:sz w:val="20"/>
        </w:rPr>
        <w:t xml:space="preserve"> </w:t>
      </w:r>
      <w:r>
        <w:rPr>
          <w:rFonts w:ascii="Arial"/>
          <w:i/>
          <w:color w:val="0000FF"/>
          <w:sz w:val="20"/>
        </w:rPr>
        <w:t>changed following</w:t>
      </w:r>
      <w:r>
        <w:rPr>
          <w:rFonts w:ascii="Arial"/>
          <w:i/>
          <w:color w:val="0000FF"/>
          <w:spacing w:val="-3"/>
          <w:sz w:val="20"/>
        </w:rPr>
        <w:t xml:space="preserve"> </w:t>
      </w:r>
      <w:r>
        <w:rPr>
          <w:rFonts w:ascii="Arial"/>
          <w:i/>
          <w:color w:val="0000FF"/>
          <w:sz w:val="20"/>
        </w:rPr>
        <w:t>a</w:t>
      </w:r>
      <w:r>
        <w:rPr>
          <w:rFonts w:ascii="Arial"/>
          <w:i/>
          <w:color w:val="0000FF"/>
          <w:spacing w:val="-4"/>
          <w:sz w:val="20"/>
        </w:rPr>
        <w:t xml:space="preserve"> </w:t>
      </w:r>
      <w:r>
        <w:rPr>
          <w:rFonts w:ascii="Arial"/>
          <w:i/>
          <w:color w:val="0000FF"/>
          <w:sz w:val="20"/>
        </w:rPr>
        <w:t>decision</w:t>
      </w:r>
      <w:r>
        <w:rPr>
          <w:rFonts w:ascii="Arial"/>
          <w:i/>
          <w:color w:val="0000FF"/>
          <w:spacing w:val="-2"/>
          <w:sz w:val="20"/>
        </w:rPr>
        <w:t xml:space="preserve"> </w:t>
      </w:r>
      <w:r>
        <w:rPr>
          <w:rFonts w:ascii="Arial"/>
          <w:i/>
          <w:color w:val="0000FF"/>
          <w:sz w:val="20"/>
        </w:rPr>
        <w:t>of</w:t>
      </w:r>
      <w:r>
        <w:rPr>
          <w:rFonts w:ascii="Arial"/>
          <w:i/>
          <w:color w:val="0000FF"/>
          <w:spacing w:val="-2"/>
          <w:sz w:val="20"/>
        </w:rPr>
        <w:t xml:space="preserve"> </w:t>
      </w:r>
      <w:r>
        <w:rPr>
          <w:rFonts w:ascii="Arial"/>
          <w:i/>
          <w:color w:val="0000FF"/>
          <w:sz w:val="20"/>
        </w:rPr>
        <w:t>the Board</w:t>
      </w:r>
      <w:r>
        <w:rPr>
          <w:rFonts w:ascii="Arial"/>
          <w:i/>
          <w:color w:val="0000FF"/>
          <w:spacing w:val="-2"/>
          <w:sz w:val="20"/>
        </w:rPr>
        <w:t xml:space="preserve"> </w:t>
      </w:r>
      <w:r>
        <w:rPr>
          <w:rFonts w:ascii="Arial"/>
          <w:i/>
          <w:color w:val="0000FF"/>
          <w:sz w:val="20"/>
        </w:rPr>
        <w:t>of</w:t>
      </w:r>
      <w:r>
        <w:rPr>
          <w:rFonts w:ascii="Arial"/>
          <w:i/>
          <w:color w:val="0000FF"/>
          <w:spacing w:val="-4"/>
          <w:sz w:val="20"/>
        </w:rPr>
        <w:t xml:space="preserve"> </w:t>
      </w:r>
      <w:r>
        <w:rPr>
          <w:rFonts w:ascii="Arial"/>
          <w:i/>
          <w:color w:val="0000FF"/>
          <w:sz w:val="20"/>
        </w:rPr>
        <w:t>Directors</w:t>
      </w:r>
      <w:r>
        <w:rPr>
          <w:rFonts w:ascii="Arial"/>
          <w:i/>
          <w:color w:val="0000FF"/>
          <w:spacing w:val="-2"/>
          <w:sz w:val="20"/>
        </w:rPr>
        <w:t xml:space="preserve"> </w:t>
      </w:r>
      <w:r>
        <w:rPr>
          <w:rFonts w:ascii="Arial"/>
          <w:i/>
          <w:color w:val="0000FF"/>
          <w:sz w:val="20"/>
        </w:rPr>
        <w:t>of</w:t>
      </w:r>
      <w:r>
        <w:rPr>
          <w:rFonts w:ascii="Arial"/>
          <w:i/>
          <w:color w:val="0000FF"/>
          <w:spacing w:val="-2"/>
          <w:sz w:val="20"/>
        </w:rPr>
        <w:t xml:space="preserve"> </w:t>
      </w:r>
      <w:r>
        <w:rPr>
          <w:rFonts w:ascii="Arial"/>
          <w:i/>
          <w:color w:val="0000FF"/>
          <w:sz w:val="20"/>
        </w:rPr>
        <w:t>the Clearing</w:t>
      </w:r>
      <w:r>
        <w:rPr>
          <w:rFonts w:ascii="Arial"/>
          <w:i/>
          <w:color w:val="0000FF"/>
          <w:spacing w:val="-4"/>
          <w:sz w:val="20"/>
        </w:rPr>
        <w:t xml:space="preserve"> </w:t>
      </w:r>
      <w:r>
        <w:rPr>
          <w:rFonts w:ascii="Arial"/>
          <w:i/>
          <w:color w:val="0000FF"/>
          <w:sz w:val="20"/>
        </w:rPr>
        <w:t>Centre dated December 3, 2024)</w:t>
      </w:r>
    </w:p>
    <w:p w14:paraId="1C5CAE16" w14:textId="77777777" w:rsidR="00FC6AB9" w:rsidRDefault="00FC6AB9">
      <w:pPr>
        <w:pStyle w:val="a3"/>
        <w:spacing w:before="179"/>
        <w:rPr>
          <w:rFonts w:ascii="Arial"/>
          <w:i/>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7E7C620F" w14:textId="77777777">
        <w:trPr>
          <w:trHeight w:val="1638"/>
        </w:trPr>
        <w:tc>
          <w:tcPr>
            <w:tcW w:w="4947" w:type="dxa"/>
          </w:tcPr>
          <w:p w14:paraId="2A8F3219" w14:textId="77777777" w:rsidR="00FC6AB9" w:rsidRDefault="00D35ECD">
            <w:pPr>
              <w:pStyle w:val="TableParagraph"/>
              <w:spacing w:before="2" w:line="244" w:lineRule="auto"/>
              <w:ind w:left="110" w:right="542"/>
              <w:rPr>
                <w:rFonts w:ascii="Arial"/>
                <w:i/>
                <w:sz w:val="20"/>
              </w:rPr>
            </w:pPr>
            <w:r>
              <w:rPr>
                <w:sz w:val="20"/>
              </w:rPr>
              <w:t>This Agreement is an accession</w:t>
            </w:r>
            <w:r>
              <w:rPr>
                <w:spacing w:val="-1"/>
                <w:sz w:val="20"/>
              </w:rPr>
              <w:t xml:space="preserve"> </w:t>
            </w:r>
            <w:r>
              <w:rPr>
                <w:sz w:val="20"/>
              </w:rPr>
              <w:t xml:space="preserve">agreement and defines the standard terms and conditions for provision of clearing and settlement services by KASE Clearing Centre JSC to the Clearing Participants </w:t>
            </w:r>
            <w:r>
              <w:rPr>
                <w:rFonts w:ascii="Arial"/>
                <w:i/>
                <w:color w:val="0000FF"/>
                <w:sz w:val="20"/>
              </w:rPr>
              <w:t>(the text of this cell was changed following</w:t>
            </w:r>
            <w:r>
              <w:rPr>
                <w:rFonts w:ascii="Arial"/>
                <w:i/>
                <w:color w:val="0000FF"/>
                <w:spacing w:val="6"/>
                <w:sz w:val="20"/>
              </w:rPr>
              <w:t xml:space="preserve"> </w:t>
            </w:r>
            <w:r>
              <w:rPr>
                <w:rFonts w:ascii="Arial"/>
                <w:i/>
                <w:color w:val="0000FF"/>
                <w:sz w:val="20"/>
              </w:rPr>
              <w:t>a</w:t>
            </w:r>
            <w:r>
              <w:rPr>
                <w:rFonts w:ascii="Arial"/>
                <w:i/>
                <w:color w:val="0000FF"/>
                <w:spacing w:val="8"/>
                <w:sz w:val="20"/>
              </w:rPr>
              <w:t xml:space="preserve"> </w:t>
            </w:r>
            <w:r>
              <w:rPr>
                <w:rFonts w:ascii="Arial"/>
                <w:i/>
                <w:color w:val="0000FF"/>
                <w:sz w:val="20"/>
              </w:rPr>
              <w:t>decision</w:t>
            </w:r>
            <w:r>
              <w:rPr>
                <w:rFonts w:ascii="Arial"/>
                <w:i/>
                <w:color w:val="0000FF"/>
                <w:spacing w:val="9"/>
                <w:sz w:val="20"/>
              </w:rPr>
              <w:t xml:space="preserve"> </w:t>
            </w:r>
            <w:r>
              <w:rPr>
                <w:rFonts w:ascii="Arial"/>
                <w:i/>
                <w:color w:val="0000FF"/>
                <w:sz w:val="20"/>
              </w:rPr>
              <w:t>of</w:t>
            </w:r>
            <w:r>
              <w:rPr>
                <w:rFonts w:ascii="Arial"/>
                <w:i/>
                <w:color w:val="0000FF"/>
                <w:spacing w:val="7"/>
                <w:sz w:val="20"/>
              </w:rPr>
              <w:t xml:space="preserve"> </w:t>
            </w:r>
            <w:r>
              <w:rPr>
                <w:rFonts w:ascii="Arial"/>
                <w:i/>
                <w:color w:val="0000FF"/>
                <w:sz w:val="20"/>
              </w:rPr>
              <w:t>the</w:t>
            </w:r>
            <w:r>
              <w:rPr>
                <w:rFonts w:ascii="Arial"/>
                <w:i/>
                <w:color w:val="0000FF"/>
                <w:spacing w:val="9"/>
                <w:sz w:val="20"/>
              </w:rPr>
              <w:t xml:space="preserve"> </w:t>
            </w:r>
            <w:r>
              <w:rPr>
                <w:rFonts w:ascii="Arial"/>
                <w:i/>
                <w:color w:val="0000FF"/>
                <w:sz w:val="20"/>
              </w:rPr>
              <w:t>Board</w:t>
            </w:r>
            <w:r>
              <w:rPr>
                <w:rFonts w:ascii="Arial"/>
                <w:i/>
                <w:color w:val="0000FF"/>
                <w:spacing w:val="7"/>
                <w:sz w:val="20"/>
              </w:rPr>
              <w:t xml:space="preserve"> </w:t>
            </w:r>
            <w:r>
              <w:rPr>
                <w:rFonts w:ascii="Arial"/>
                <w:i/>
                <w:color w:val="0000FF"/>
                <w:sz w:val="20"/>
              </w:rPr>
              <w:t>of</w:t>
            </w:r>
            <w:r>
              <w:rPr>
                <w:rFonts w:ascii="Arial"/>
                <w:i/>
                <w:color w:val="0000FF"/>
                <w:spacing w:val="5"/>
                <w:sz w:val="20"/>
              </w:rPr>
              <w:t xml:space="preserve"> </w:t>
            </w:r>
            <w:r>
              <w:rPr>
                <w:rFonts w:ascii="Arial"/>
                <w:i/>
                <w:color w:val="0000FF"/>
                <w:sz w:val="20"/>
              </w:rPr>
              <w:t>Directors</w:t>
            </w:r>
            <w:r>
              <w:rPr>
                <w:rFonts w:ascii="Arial"/>
                <w:i/>
                <w:color w:val="0000FF"/>
                <w:spacing w:val="9"/>
                <w:sz w:val="20"/>
              </w:rPr>
              <w:t xml:space="preserve"> </w:t>
            </w:r>
            <w:r>
              <w:rPr>
                <w:rFonts w:ascii="Arial"/>
                <w:i/>
                <w:color w:val="0000FF"/>
                <w:spacing w:val="-5"/>
                <w:sz w:val="20"/>
              </w:rPr>
              <w:t>of</w:t>
            </w:r>
          </w:p>
          <w:p w14:paraId="5281B416" w14:textId="77777777" w:rsidR="00FC6AB9" w:rsidRDefault="00D35ECD">
            <w:pPr>
              <w:pStyle w:val="TableParagraph"/>
              <w:spacing w:line="210" w:lineRule="exact"/>
              <w:ind w:left="110"/>
              <w:rPr>
                <w:sz w:val="20"/>
              </w:rPr>
            </w:pPr>
            <w:r>
              <w:rPr>
                <w:rFonts w:ascii="Arial"/>
                <w:i/>
                <w:color w:val="0000FF"/>
                <w:sz w:val="20"/>
              </w:rPr>
              <w:t>the</w:t>
            </w:r>
            <w:r>
              <w:rPr>
                <w:rFonts w:ascii="Arial"/>
                <w:i/>
                <w:color w:val="0000FF"/>
                <w:spacing w:val="-9"/>
                <w:sz w:val="20"/>
              </w:rPr>
              <w:t xml:space="preserve"> </w:t>
            </w:r>
            <w:r>
              <w:rPr>
                <w:rFonts w:ascii="Arial"/>
                <w:i/>
                <w:color w:val="0000FF"/>
                <w:sz w:val="20"/>
              </w:rPr>
              <w:t>Clearing</w:t>
            </w:r>
            <w:r>
              <w:rPr>
                <w:rFonts w:ascii="Arial"/>
                <w:i/>
                <w:color w:val="0000FF"/>
                <w:spacing w:val="-6"/>
                <w:sz w:val="20"/>
              </w:rPr>
              <w:t xml:space="preserve"> </w:t>
            </w:r>
            <w:r>
              <w:rPr>
                <w:rFonts w:ascii="Arial"/>
                <w:i/>
                <w:color w:val="0000FF"/>
                <w:sz w:val="20"/>
              </w:rPr>
              <w:t>Centre</w:t>
            </w:r>
            <w:r>
              <w:rPr>
                <w:rFonts w:ascii="Arial"/>
                <w:i/>
                <w:color w:val="0000FF"/>
                <w:spacing w:val="-7"/>
                <w:sz w:val="20"/>
              </w:rPr>
              <w:t xml:space="preserve"> </w:t>
            </w:r>
            <w:r>
              <w:rPr>
                <w:rFonts w:ascii="Arial"/>
                <w:i/>
                <w:color w:val="0000FF"/>
                <w:sz w:val="20"/>
              </w:rPr>
              <w:t>dated</w:t>
            </w:r>
            <w:r>
              <w:rPr>
                <w:rFonts w:ascii="Arial"/>
                <w:i/>
                <w:color w:val="0000FF"/>
                <w:spacing w:val="-4"/>
                <w:sz w:val="20"/>
              </w:rPr>
              <w:t xml:space="preserve"> </w:t>
            </w:r>
            <w:r>
              <w:rPr>
                <w:rFonts w:ascii="Arial"/>
                <w:i/>
                <w:color w:val="0000FF"/>
                <w:sz w:val="20"/>
              </w:rPr>
              <w:t>December</w:t>
            </w:r>
            <w:r>
              <w:rPr>
                <w:rFonts w:ascii="Arial"/>
                <w:i/>
                <w:color w:val="0000FF"/>
                <w:spacing w:val="-8"/>
                <w:sz w:val="20"/>
              </w:rPr>
              <w:t xml:space="preserve"> </w:t>
            </w:r>
            <w:r>
              <w:rPr>
                <w:rFonts w:ascii="Arial"/>
                <w:i/>
                <w:color w:val="0000FF"/>
                <w:sz w:val="20"/>
              </w:rPr>
              <w:t>3,</w:t>
            </w:r>
            <w:r>
              <w:rPr>
                <w:rFonts w:ascii="Arial"/>
                <w:i/>
                <w:color w:val="0000FF"/>
                <w:spacing w:val="-6"/>
                <w:sz w:val="20"/>
              </w:rPr>
              <w:t xml:space="preserve"> </w:t>
            </w:r>
            <w:r>
              <w:rPr>
                <w:rFonts w:ascii="Arial"/>
                <w:i/>
                <w:color w:val="0000FF"/>
                <w:spacing w:val="-2"/>
                <w:sz w:val="20"/>
              </w:rPr>
              <w:t>2024)</w:t>
            </w:r>
            <w:r>
              <w:rPr>
                <w:spacing w:val="-2"/>
                <w:sz w:val="20"/>
              </w:rPr>
              <w:t>.</w:t>
            </w:r>
          </w:p>
        </w:tc>
        <w:tc>
          <w:tcPr>
            <w:tcW w:w="5086" w:type="dxa"/>
          </w:tcPr>
          <w:p w14:paraId="54E68303" w14:textId="77777777" w:rsidR="00FC6AB9" w:rsidRDefault="00D35ECD">
            <w:pPr>
              <w:pStyle w:val="TableParagraph"/>
              <w:spacing w:before="5" w:line="244" w:lineRule="auto"/>
              <w:ind w:right="536"/>
              <w:rPr>
                <w:rFonts w:ascii="Arial" w:hAnsi="Arial"/>
                <w:i/>
                <w:sz w:val="20"/>
              </w:rPr>
            </w:pPr>
            <w:r w:rsidRPr="00D35ECD">
              <w:rPr>
                <w:rFonts w:ascii="Microsoft Sans Serif" w:hAnsi="Microsoft Sans Serif"/>
                <w:sz w:val="20"/>
                <w:lang w:val="ru-RU"/>
              </w:rPr>
              <w:t>Договор</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является</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договором</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присоединения,</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и определяет</w:t>
            </w:r>
            <w:r w:rsidRPr="00D35ECD">
              <w:rPr>
                <w:rFonts w:ascii="Microsoft Sans Serif" w:hAnsi="Microsoft Sans Serif"/>
                <w:spacing w:val="-10"/>
                <w:sz w:val="20"/>
                <w:lang w:val="ru-RU"/>
              </w:rPr>
              <w:t xml:space="preserve"> </w:t>
            </w:r>
            <w:r w:rsidRPr="00D35ECD">
              <w:rPr>
                <w:rFonts w:ascii="Microsoft Sans Serif" w:hAnsi="Microsoft Sans Serif"/>
                <w:sz w:val="20"/>
                <w:lang w:val="ru-RU"/>
              </w:rPr>
              <w:t>стандартные</w:t>
            </w:r>
            <w:r w:rsidRPr="00D35ECD">
              <w:rPr>
                <w:rFonts w:ascii="Microsoft Sans Serif" w:hAnsi="Microsoft Sans Serif"/>
                <w:spacing w:val="-11"/>
                <w:sz w:val="20"/>
                <w:lang w:val="ru-RU"/>
              </w:rPr>
              <w:t xml:space="preserve"> </w:t>
            </w:r>
            <w:r w:rsidRPr="00D35ECD">
              <w:rPr>
                <w:rFonts w:ascii="Microsoft Sans Serif" w:hAnsi="Microsoft Sans Serif"/>
                <w:sz w:val="20"/>
                <w:lang w:val="ru-RU"/>
              </w:rPr>
              <w:t>условия</w:t>
            </w:r>
            <w:r w:rsidRPr="00D35ECD">
              <w:rPr>
                <w:rFonts w:ascii="Microsoft Sans Serif" w:hAnsi="Microsoft Sans Serif"/>
                <w:spacing w:val="-10"/>
                <w:sz w:val="20"/>
                <w:lang w:val="ru-RU"/>
              </w:rPr>
              <w:t xml:space="preserve"> </w:t>
            </w:r>
            <w:r w:rsidRPr="00D35ECD">
              <w:rPr>
                <w:rFonts w:ascii="Microsoft Sans Serif" w:hAnsi="Microsoft Sans Serif"/>
                <w:sz w:val="20"/>
                <w:lang w:val="ru-RU"/>
              </w:rPr>
              <w:t>оказания</w:t>
            </w:r>
            <w:r w:rsidRPr="00D35ECD">
              <w:rPr>
                <w:rFonts w:ascii="Microsoft Sans Serif" w:hAnsi="Microsoft Sans Serif"/>
                <w:spacing w:val="-10"/>
                <w:sz w:val="20"/>
                <w:lang w:val="ru-RU"/>
              </w:rPr>
              <w:t xml:space="preserve"> </w:t>
            </w:r>
            <w:r w:rsidRPr="00D35ECD">
              <w:rPr>
                <w:rFonts w:ascii="Microsoft Sans Serif" w:hAnsi="Microsoft Sans Serif"/>
                <w:sz w:val="20"/>
                <w:lang w:val="ru-RU"/>
              </w:rPr>
              <w:t>АО "Клиринговый</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центр</w:t>
            </w:r>
            <w:r w:rsidRPr="00D35ECD">
              <w:rPr>
                <w:rFonts w:ascii="Microsoft Sans Serif" w:hAnsi="Microsoft Sans Serif"/>
                <w:spacing w:val="-10"/>
                <w:sz w:val="20"/>
                <w:lang w:val="ru-RU"/>
              </w:rPr>
              <w:t xml:space="preserve"> </w:t>
            </w:r>
            <w:r>
              <w:rPr>
                <w:sz w:val="20"/>
              </w:rPr>
              <w:t>KASE</w:t>
            </w:r>
            <w:r w:rsidRPr="00D35ECD">
              <w:rPr>
                <w:sz w:val="20"/>
                <w:lang w:val="ru-RU"/>
              </w:rPr>
              <w:t>"</w:t>
            </w:r>
            <w:r w:rsidRPr="00D35ECD">
              <w:rPr>
                <w:spacing w:val="-14"/>
                <w:sz w:val="20"/>
                <w:lang w:val="ru-RU"/>
              </w:rPr>
              <w:t xml:space="preserve"> </w:t>
            </w:r>
            <w:r w:rsidRPr="00D35ECD">
              <w:rPr>
                <w:rFonts w:ascii="Microsoft Sans Serif" w:hAnsi="Microsoft Sans Serif"/>
                <w:sz w:val="20"/>
                <w:lang w:val="ru-RU"/>
              </w:rPr>
              <w:t>услуг</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 xml:space="preserve">Клиринговым участникам по клиринговому обслуживанию </w:t>
            </w:r>
            <w:r>
              <w:rPr>
                <w:rFonts w:ascii="Arial" w:hAnsi="Arial"/>
                <w:i/>
                <w:color w:val="0000FF"/>
                <w:sz w:val="20"/>
              </w:rPr>
              <w:t>(текст данной ячейки изменен решением Совета</w:t>
            </w:r>
            <w:r>
              <w:rPr>
                <w:rFonts w:ascii="Arial" w:hAnsi="Arial"/>
                <w:i/>
                <w:color w:val="0000FF"/>
                <w:spacing w:val="-13"/>
                <w:sz w:val="20"/>
              </w:rPr>
              <w:t xml:space="preserve"> </w:t>
            </w:r>
            <w:r>
              <w:rPr>
                <w:rFonts w:ascii="Arial" w:hAnsi="Arial"/>
                <w:i/>
                <w:color w:val="0000FF"/>
                <w:sz w:val="20"/>
              </w:rPr>
              <w:t>директоров</w:t>
            </w:r>
            <w:r>
              <w:rPr>
                <w:rFonts w:ascii="Arial" w:hAnsi="Arial"/>
                <w:i/>
                <w:color w:val="0000FF"/>
                <w:spacing w:val="-12"/>
                <w:sz w:val="20"/>
              </w:rPr>
              <w:t xml:space="preserve"> </w:t>
            </w:r>
            <w:r>
              <w:rPr>
                <w:rFonts w:ascii="Arial" w:hAnsi="Arial"/>
                <w:i/>
                <w:color w:val="0000FF"/>
                <w:sz w:val="20"/>
              </w:rPr>
              <w:t>Клирингового</w:t>
            </w:r>
            <w:r>
              <w:rPr>
                <w:rFonts w:ascii="Arial" w:hAnsi="Arial"/>
                <w:i/>
                <w:color w:val="0000FF"/>
                <w:spacing w:val="-12"/>
                <w:sz w:val="20"/>
              </w:rPr>
              <w:t xml:space="preserve"> </w:t>
            </w:r>
            <w:r>
              <w:rPr>
                <w:rFonts w:ascii="Arial" w:hAnsi="Arial"/>
                <w:i/>
                <w:color w:val="0000FF"/>
                <w:sz w:val="20"/>
              </w:rPr>
              <w:t>центра</w:t>
            </w:r>
            <w:r>
              <w:rPr>
                <w:rFonts w:ascii="Arial" w:hAnsi="Arial"/>
                <w:i/>
                <w:color w:val="0000FF"/>
                <w:spacing w:val="-13"/>
                <w:sz w:val="20"/>
              </w:rPr>
              <w:t xml:space="preserve"> </w:t>
            </w:r>
            <w:r>
              <w:rPr>
                <w:rFonts w:ascii="Arial" w:hAnsi="Arial"/>
                <w:i/>
                <w:color w:val="0000FF"/>
                <w:spacing w:val="-5"/>
                <w:sz w:val="20"/>
              </w:rPr>
              <w:t>от</w:t>
            </w:r>
          </w:p>
          <w:p w14:paraId="2A3CEDD2" w14:textId="77777777" w:rsidR="00FC6AB9" w:rsidRDefault="00D35ECD">
            <w:pPr>
              <w:pStyle w:val="TableParagraph"/>
              <w:spacing w:before="4" w:line="213" w:lineRule="exact"/>
              <w:rPr>
                <w:sz w:val="20"/>
              </w:rPr>
            </w:pPr>
            <w:r>
              <w:rPr>
                <w:rFonts w:ascii="Arial" w:hAnsi="Arial"/>
                <w:i/>
                <w:color w:val="0000FF"/>
                <w:sz w:val="20"/>
              </w:rPr>
              <w:t>03</w:t>
            </w:r>
            <w:r>
              <w:rPr>
                <w:rFonts w:ascii="Arial" w:hAnsi="Arial"/>
                <w:i/>
                <w:color w:val="0000FF"/>
                <w:spacing w:val="-8"/>
                <w:sz w:val="20"/>
              </w:rPr>
              <w:t xml:space="preserve"> </w:t>
            </w:r>
            <w:r>
              <w:rPr>
                <w:rFonts w:ascii="Arial" w:hAnsi="Arial"/>
                <w:i/>
                <w:color w:val="0000FF"/>
                <w:sz w:val="20"/>
              </w:rPr>
              <w:t>декабря</w:t>
            </w:r>
            <w:r>
              <w:rPr>
                <w:rFonts w:ascii="Arial" w:hAnsi="Arial"/>
                <w:i/>
                <w:color w:val="0000FF"/>
                <w:spacing w:val="-8"/>
                <w:sz w:val="20"/>
              </w:rPr>
              <w:t xml:space="preserve"> </w:t>
            </w:r>
            <w:r>
              <w:rPr>
                <w:rFonts w:ascii="Arial" w:hAnsi="Arial"/>
                <w:i/>
                <w:color w:val="0000FF"/>
                <w:sz w:val="20"/>
              </w:rPr>
              <w:t>2024</w:t>
            </w:r>
            <w:r>
              <w:rPr>
                <w:rFonts w:ascii="Arial" w:hAnsi="Arial"/>
                <w:i/>
                <w:color w:val="0000FF"/>
                <w:spacing w:val="-5"/>
                <w:sz w:val="20"/>
              </w:rPr>
              <w:t xml:space="preserve"> </w:t>
            </w:r>
            <w:r>
              <w:rPr>
                <w:rFonts w:ascii="Arial" w:hAnsi="Arial"/>
                <w:i/>
                <w:color w:val="0000FF"/>
                <w:spacing w:val="-2"/>
                <w:sz w:val="20"/>
              </w:rPr>
              <w:t>года)</w:t>
            </w:r>
            <w:r>
              <w:rPr>
                <w:spacing w:val="-2"/>
                <w:sz w:val="20"/>
              </w:rPr>
              <w:t>.</w:t>
            </w:r>
          </w:p>
        </w:tc>
      </w:tr>
      <w:tr w:rsidR="00FC6AB9" w14:paraId="4B711295" w14:textId="77777777">
        <w:trPr>
          <w:trHeight w:val="260"/>
        </w:trPr>
        <w:tc>
          <w:tcPr>
            <w:tcW w:w="4947" w:type="dxa"/>
            <w:tcBorders>
              <w:bottom w:val="nil"/>
            </w:tcBorders>
          </w:tcPr>
          <w:p w14:paraId="04CAD250" w14:textId="77777777" w:rsidR="00FC6AB9" w:rsidRDefault="00D35ECD">
            <w:pPr>
              <w:pStyle w:val="TableParagraph"/>
              <w:spacing w:line="225" w:lineRule="exact"/>
              <w:ind w:left="110"/>
              <w:jc w:val="left"/>
              <w:rPr>
                <w:sz w:val="20"/>
              </w:rPr>
            </w:pPr>
            <w:r>
              <w:rPr>
                <w:sz w:val="20"/>
              </w:rPr>
              <w:t>1.</w:t>
            </w:r>
            <w:r>
              <w:rPr>
                <w:spacing w:val="-10"/>
                <w:sz w:val="20"/>
              </w:rPr>
              <w:t xml:space="preserve"> </w:t>
            </w:r>
            <w:r>
              <w:rPr>
                <w:sz w:val="20"/>
              </w:rPr>
              <w:t>Terms</w:t>
            </w:r>
            <w:r>
              <w:rPr>
                <w:spacing w:val="-6"/>
                <w:sz w:val="20"/>
              </w:rPr>
              <w:t xml:space="preserve"> </w:t>
            </w:r>
            <w:r>
              <w:rPr>
                <w:sz w:val="20"/>
              </w:rPr>
              <w:t>and</w:t>
            </w:r>
            <w:r>
              <w:rPr>
                <w:spacing w:val="-10"/>
                <w:sz w:val="20"/>
              </w:rPr>
              <w:t xml:space="preserve"> </w:t>
            </w:r>
            <w:r>
              <w:rPr>
                <w:spacing w:val="-2"/>
                <w:sz w:val="20"/>
              </w:rPr>
              <w:t>Definitions</w:t>
            </w:r>
          </w:p>
        </w:tc>
        <w:tc>
          <w:tcPr>
            <w:tcW w:w="5086" w:type="dxa"/>
            <w:tcBorders>
              <w:bottom w:val="nil"/>
            </w:tcBorders>
          </w:tcPr>
          <w:p w14:paraId="73F2FA16" w14:textId="77777777" w:rsidR="00FC6AB9" w:rsidRDefault="00D35ECD">
            <w:pPr>
              <w:pStyle w:val="TableParagraph"/>
              <w:spacing w:line="225" w:lineRule="exact"/>
              <w:jc w:val="left"/>
              <w:rPr>
                <w:rFonts w:ascii="Microsoft Sans Serif" w:hAnsi="Microsoft Sans Serif"/>
                <w:sz w:val="20"/>
              </w:rPr>
            </w:pPr>
            <w:r>
              <w:rPr>
                <w:sz w:val="20"/>
              </w:rPr>
              <w:t>1.</w:t>
            </w:r>
            <w:r>
              <w:rPr>
                <w:spacing w:val="-14"/>
                <w:sz w:val="20"/>
              </w:rPr>
              <w:t xml:space="preserve"> </w:t>
            </w:r>
            <w:r>
              <w:rPr>
                <w:rFonts w:ascii="Microsoft Sans Serif" w:hAnsi="Microsoft Sans Serif"/>
                <w:sz w:val="20"/>
              </w:rPr>
              <w:t>Термины</w:t>
            </w:r>
            <w:r>
              <w:rPr>
                <w:rFonts w:ascii="Microsoft Sans Serif" w:hAnsi="Microsoft Sans Serif"/>
                <w:spacing w:val="-11"/>
                <w:sz w:val="20"/>
              </w:rPr>
              <w:t xml:space="preserve"> </w:t>
            </w:r>
            <w:r>
              <w:rPr>
                <w:rFonts w:ascii="Microsoft Sans Serif" w:hAnsi="Microsoft Sans Serif"/>
                <w:sz w:val="20"/>
              </w:rPr>
              <w:t>и</w:t>
            </w:r>
            <w:r>
              <w:rPr>
                <w:rFonts w:ascii="Microsoft Sans Serif" w:hAnsi="Microsoft Sans Serif"/>
                <w:spacing w:val="-12"/>
                <w:sz w:val="20"/>
              </w:rPr>
              <w:t xml:space="preserve"> </w:t>
            </w:r>
            <w:r>
              <w:rPr>
                <w:rFonts w:ascii="Microsoft Sans Serif" w:hAnsi="Microsoft Sans Serif"/>
                <w:spacing w:val="-2"/>
                <w:sz w:val="20"/>
              </w:rPr>
              <w:t>определения</w:t>
            </w:r>
          </w:p>
        </w:tc>
      </w:tr>
      <w:tr w:rsidR="00FC6AB9" w:rsidRPr="00D35ECD" w14:paraId="6AFB5325" w14:textId="77777777">
        <w:trPr>
          <w:trHeight w:val="521"/>
        </w:trPr>
        <w:tc>
          <w:tcPr>
            <w:tcW w:w="4947" w:type="dxa"/>
            <w:tcBorders>
              <w:top w:val="nil"/>
              <w:bottom w:val="nil"/>
            </w:tcBorders>
          </w:tcPr>
          <w:p w14:paraId="4BE2A9E2" w14:textId="77777777" w:rsidR="00FC6AB9" w:rsidRDefault="00D35ECD">
            <w:pPr>
              <w:pStyle w:val="TableParagraph"/>
              <w:spacing w:before="29"/>
              <w:ind w:left="110"/>
              <w:jc w:val="left"/>
              <w:rPr>
                <w:sz w:val="20"/>
              </w:rPr>
            </w:pPr>
            <w:r>
              <w:rPr>
                <w:rFonts w:ascii="Arial" w:hAnsi="Arial"/>
                <w:b/>
                <w:sz w:val="20"/>
              </w:rPr>
              <w:t>Clearing</w:t>
            </w:r>
            <w:r>
              <w:rPr>
                <w:rFonts w:ascii="Arial" w:hAnsi="Arial"/>
                <w:b/>
                <w:spacing w:val="1"/>
                <w:sz w:val="20"/>
              </w:rPr>
              <w:t xml:space="preserve"> </w:t>
            </w:r>
            <w:r>
              <w:rPr>
                <w:rFonts w:ascii="Arial" w:hAnsi="Arial"/>
                <w:b/>
                <w:sz w:val="20"/>
              </w:rPr>
              <w:t>Centre</w:t>
            </w:r>
            <w:r>
              <w:rPr>
                <w:rFonts w:ascii="Arial" w:hAnsi="Arial"/>
                <w:b/>
                <w:spacing w:val="2"/>
                <w:sz w:val="20"/>
              </w:rPr>
              <w:t xml:space="preserve"> </w:t>
            </w:r>
            <w:r>
              <w:rPr>
                <w:rFonts w:ascii="Microsoft Sans Serif" w:hAnsi="Microsoft Sans Serif"/>
                <w:sz w:val="20"/>
              </w:rPr>
              <w:t>–</w:t>
            </w:r>
            <w:r>
              <w:rPr>
                <w:rFonts w:ascii="Microsoft Sans Serif" w:hAnsi="Microsoft Sans Serif"/>
                <w:spacing w:val="15"/>
                <w:sz w:val="20"/>
              </w:rPr>
              <w:t xml:space="preserve"> </w:t>
            </w:r>
            <w:r>
              <w:rPr>
                <w:sz w:val="20"/>
              </w:rPr>
              <w:t>KASE</w:t>
            </w:r>
            <w:r>
              <w:rPr>
                <w:spacing w:val="6"/>
                <w:sz w:val="20"/>
              </w:rPr>
              <w:t xml:space="preserve"> </w:t>
            </w:r>
            <w:r>
              <w:rPr>
                <w:sz w:val="20"/>
              </w:rPr>
              <w:t>Clearing</w:t>
            </w:r>
            <w:r>
              <w:rPr>
                <w:spacing w:val="3"/>
                <w:sz w:val="20"/>
              </w:rPr>
              <w:t xml:space="preserve"> </w:t>
            </w:r>
            <w:r>
              <w:rPr>
                <w:sz w:val="20"/>
              </w:rPr>
              <w:t>Centre</w:t>
            </w:r>
            <w:r>
              <w:rPr>
                <w:spacing w:val="4"/>
                <w:sz w:val="20"/>
              </w:rPr>
              <w:t xml:space="preserve"> </w:t>
            </w:r>
            <w:r>
              <w:rPr>
                <w:spacing w:val="-4"/>
                <w:sz w:val="20"/>
              </w:rPr>
              <w:t>JSC;</w:t>
            </w:r>
          </w:p>
        </w:tc>
        <w:tc>
          <w:tcPr>
            <w:tcW w:w="5086" w:type="dxa"/>
            <w:tcBorders>
              <w:top w:val="nil"/>
              <w:bottom w:val="nil"/>
            </w:tcBorders>
          </w:tcPr>
          <w:p w14:paraId="519C0F14" w14:textId="77777777" w:rsidR="00FC6AB9" w:rsidRPr="00D35ECD" w:rsidRDefault="00D35ECD">
            <w:pPr>
              <w:pStyle w:val="TableParagraph"/>
              <w:spacing w:before="29"/>
              <w:jc w:val="left"/>
              <w:rPr>
                <w:sz w:val="20"/>
                <w:lang w:val="ru-RU"/>
              </w:rPr>
            </w:pPr>
            <w:r w:rsidRPr="00D35ECD">
              <w:rPr>
                <w:rFonts w:ascii="Arial" w:hAnsi="Arial"/>
                <w:b/>
                <w:w w:val="110"/>
                <w:sz w:val="20"/>
                <w:lang w:val="ru-RU"/>
              </w:rPr>
              <w:t>Клиринговый</w:t>
            </w:r>
            <w:r w:rsidRPr="00D35ECD">
              <w:rPr>
                <w:rFonts w:ascii="Arial" w:hAnsi="Arial"/>
                <w:b/>
                <w:spacing w:val="-14"/>
                <w:w w:val="110"/>
                <w:sz w:val="20"/>
                <w:lang w:val="ru-RU"/>
              </w:rPr>
              <w:t xml:space="preserve"> </w:t>
            </w:r>
            <w:r w:rsidRPr="00D35ECD">
              <w:rPr>
                <w:rFonts w:ascii="Arial" w:hAnsi="Arial"/>
                <w:b/>
                <w:w w:val="110"/>
                <w:sz w:val="20"/>
                <w:lang w:val="ru-RU"/>
              </w:rPr>
              <w:t>центр</w:t>
            </w:r>
            <w:r w:rsidRPr="00D35ECD">
              <w:rPr>
                <w:rFonts w:ascii="Arial" w:hAnsi="Arial"/>
                <w:b/>
                <w:spacing w:val="-11"/>
                <w:w w:val="110"/>
                <w:sz w:val="20"/>
                <w:lang w:val="ru-RU"/>
              </w:rPr>
              <w:t xml:space="preserve"> </w:t>
            </w:r>
            <w:r w:rsidRPr="00D35ECD">
              <w:rPr>
                <w:rFonts w:ascii="Microsoft Sans Serif" w:hAnsi="Microsoft Sans Serif"/>
                <w:w w:val="110"/>
                <w:sz w:val="20"/>
                <w:lang w:val="ru-RU"/>
              </w:rPr>
              <w:t>– АО</w:t>
            </w:r>
            <w:r w:rsidRPr="00D35ECD">
              <w:rPr>
                <w:rFonts w:ascii="Microsoft Sans Serif" w:hAnsi="Microsoft Sans Serif"/>
                <w:spacing w:val="-6"/>
                <w:w w:val="110"/>
                <w:sz w:val="20"/>
                <w:lang w:val="ru-RU"/>
              </w:rPr>
              <w:t xml:space="preserve"> </w:t>
            </w:r>
            <w:r w:rsidRPr="00D35ECD">
              <w:rPr>
                <w:rFonts w:ascii="Microsoft Sans Serif" w:hAnsi="Microsoft Sans Serif"/>
                <w:w w:val="110"/>
                <w:sz w:val="20"/>
                <w:lang w:val="ru-RU"/>
              </w:rPr>
              <w:t xml:space="preserve">"Клиринговый центр </w:t>
            </w:r>
            <w:r>
              <w:rPr>
                <w:spacing w:val="-2"/>
                <w:w w:val="115"/>
                <w:sz w:val="20"/>
              </w:rPr>
              <w:t>KASE</w:t>
            </w:r>
            <w:r w:rsidRPr="00D35ECD">
              <w:rPr>
                <w:spacing w:val="-2"/>
                <w:w w:val="115"/>
                <w:sz w:val="20"/>
                <w:lang w:val="ru-RU"/>
              </w:rPr>
              <w:t>";</w:t>
            </w:r>
          </w:p>
        </w:tc>
      </w:tr>
      <w:tr w:rsidR="00FC6AB9" w:rsidRPr="00D35ECD" w14:paraId="74D1432F" w14:textId="77777777">
        <w:trPr>
          <w:trHeight w:val="1011"/>
        </w:trPr>
        <w:tc>
          <w:tcPr>
            <w:tcW w:w="4947" w:type="dxa"/>
            <w:tcBorders>
              <w:top w:val="nil"/>
              <w:bottom w:val="nil"/>
            </w:tcBorders>
          </w:tcPr>
          <w:p w14:paraId="46B1AD53" w14:textId="77777777" w:rsidR="00FC6AB9" w:rsidRDefault="00D35ECD">
            <w:pPr>
              <w:pStyle w:val="TableParagraph"/>
              <w:spacing w:before="71" w:line="230" w:lineRule="atLeast"/>
              <w:ind w:left="110" w:right="96"/>
              <w:rPr>
                <w:sz w:val="20"/>
              </w:rPr>
            </w:pPr>
            <w:r>
              <w:rPr>
                <w:rFonts w:ascii="Arial" w:hAnsi="Arial"/>
                <w:b/>
                <w:sz w:val="20"/>
              </w:rPr>
              <w:t xml:space="preserve">Agreement Accession Request </w:t>
            </w:r>
            <w:r>
              <w:rPr>
                <w:rFonts w:ascii="Microsoft Sans Serif" w:hAnsi="Microsoft Sans Serif"/>
                <w:sz w:val="20"/>
              </w:rPr>
              <w:t xml:space="preserve">– </w:t>
            </w:r>
            <w:r>
              <w:rPr>
                <w:sz w:val="20"/>
              </w:rPr>
              <w:t>a written request of the Clearing Participant in a form according to the Clearing</w:t>
            </w:r>
            <w:r>
              <w:rPr>
                <w:spacing w:val="-2"/>
                <w:sz w:val="20"/>
              </w:rPr>
              <w:t xml:space="preserve"> </w:t>
            </w:r>
            <w:r>
              <w:rPr>
                <w:sz w:val="20"/>
              </w:rPr>
              <w:t>Centre</w:t>
            </w:r>
            <w:r>
              <w:rPr>
                <w:spacing w:val="-3"/>
                <w:sz w:val="20"/>
              </w:rPr>
              <w:t xml:space="preserve"> </w:t>
            </w:r>
            <w:r>
              <w:rPr>
                <w:sz w:val="20"/>
              </w:rPr>
              <w:t>for</w:t>
            </w:r>
            <w:r>
              <w:rPr>
                <w:spacing w:val="-6"/>
                <w:sz w:val="20"/>
              </w:rPr>
              <w:t xml:space="preserve"> </w:t>
            </w:r>
            <w:r>
              <w:rPr>
                <w:sz w:val="20"/>
              </w:rPr>
              <w:t>accession</w:t>
            </w:r>
            <w:r>
              <w:rPr>
                <w:spacing w:val="-9"/>
                <w:sz w:val="20"/>
              </w:rPr>
              <w:t xml:space="preserve"> </w:t>
            </w:r>
            <w:r>
              <w:rPr>
                <w:sz w:val="20"/>
              </w:rPr>
              <w:t>to</w:t>
            </w:r>
            <w:r>
              <w:rPr>
                <w:spacing w:val="-7"/>
                <w:sz w:val="20"/>
              </w:rPr>
              <w:t xml:space="preserve"> </w:t>
            </w:r>
            <w:r>
              <w:rPr>
                <w:sz w:val="20"/>
              </w:rPr>
              <w:t>this</w:t>
            </w:r>
            <w:r>
              <w:rPr>
                <w:spacing w:val="-3"/>
                <w:sz w:val="20"/>
              </w:rPr>
              <w:t xml:space="preserve"> </w:t>
            </w:r>
            <w:r>
              <w:rPr>
                <w:sz w:val="20"/>
              </w:rPr>
              <w:t>Agreement</w:t>
            </w:r>
            <w:r>
              <w:rPr>
                <w:spacing w:val="-7"/>
                <w:sz w:val="20"/>
              </w:rPr>
              <w:t xml:space="preserve"> </w:t>
            </w:r>
            <w:r>
              <w:rPr>
                <w:sz w:val="20"/>
              </w:rPr>
              <w:t xml:space="preserve">filled </w:t>
            </w:r>
            <w:r>
              <w:rPr>
                <w:w w:val="105"/>
                <w:sz w:val="20"/>
              </w:rPr>
              <w:t>out by the Clearing Participant;</w:t>
            </w:r>
          </w:p>
        </w:tc>
        <w:tc>
          <w:tcPr>
            <w:tcW w:w="5086" w:type="dxa"/>
            <w:tcBorders>
              <w:top w:val="nil"/>
              <w:bottom w:val="nil"/>
            </w:tcBorders>
          </w:tcPr>
          <w:p w14:paraId="29531ECC" w14:textId="77777777" w:rsidR="00FC6AB9" w:rsidRPr="00D35ECD" w:rsidRDefault="00D35ECD">
            <w:pPr>
              <w:pStyle w:val="TableParagraph"/>
              <w:spacing w:before="26" w:line="244" w:lineRule="auto"/>
              <w:ind w:right="91"/>
              <w:rPr>
                <w:rFonts w:ascii="Microsoft Sans Serif" w:hAnsi="Microsoft Sans Serif"/>
                <w:sz w:val="20"/>
                <w:lang w:val="ru-RU"/>
              </w:rPr>
            </w:pPr>
            <w:r w:rsidRPr="00D35ECD">
              <w:rPr>
                <w:rFonts w:ascii="Arial" w:hAnsi="Arial"/>
                <w:b/>
                <w:w w:val="110"/>
                <w:sz w:val="20"/>
                <w:lang w:val="ru-RU"/>
              </w:rPr>
              <w:t xml:space="preserve">Заявление о присоединении к Договору </w:t>
            </w:r>
            <w:r w:rsidRPr="00D35ECD">
              <w:rPr>
                <w:rFonts w:ascii="Microsoft Sans Serif" w:hAnsi="Microsoft Sans Serif"/>
                <w:w w:val="270"/>
                <w:sz w:val="20"/>
                <w:lang w:val="ru-RU"/>
              </w:rPr>
              <w:t xml:space="preserve">– </w:t>
            </w:r>
            <w:r w:rsidRPr="00D35ECD">
              <w:rPr>
                <w:rFonts w:ascii="Microsoft Sans Serif" w:hAnsi="Microsoft Sans Serif"/>
                <w:sz w:val="20"/>
                <w:lang w:val="ru-RU"/>
              </w:rPr>
              <w:t>письменное заявление Клирингового участника по форме Клирингового центра о присоединении к Договору, заполненное Клиринговым участником;</w:t>
            </w:r>
          </w:p>
        </w:tc>
      </w:tr>
      <w:tr w:rsidR="00FC6AB9" w14:paraId="2DC171EB" w14:textId="77777777">
        <w:trPr>
          <w:trHeight w:val="2374"/>
        </w:trPr>
        <w:tc>
          <w:tcPr>
            <w:tcW w:w="4947" w:type="dxa"/>
            <w:tcBorders>
              <w:top w:val="nil"/>
              <w:bottom w:val="nil"/>
            </w:tcBorders>
          </w:tcPr>
          <w:p w14:paraId="1B0B626E" w14:textId="77777777" w:rsidR="00FC6AB9" w:rsidRDefault="00D35ECD">
            <w:pPr>
              <w:pStyle w:val="TableParagraph"/>
              <w:spacing w:before="114"/>
              <w:ind w:right="93"/>
              <w:rPr>
                <w:sz w:val="20"/>
              </w:rPr>
            </w:pPr>
            <w:r>
              <w:rPr>
                <w:rFonts w:ascii="Arial" w:hAnsi="Arial"/>
                <w:b/>
                <w:sz w:val="20"/>
              </w:rPr>
              <w:t>Clearing</w:t>
            </w:r>
            <w:r>
              <w:rPr>
                <w:rFonts w:ascii="Arial" w:hAnsi="Arial"/>
                <w:b/>
                <w:spacing w:val="-13"/>
                <w:sz w:val="20"/>
              </w:rPr>
              <w:t xml:space="preserve"> </w:t>
            </w:r>
            <w:r>
              <w:rPr>
                <w:rFonts w:ascii="Arial" w:hAnsi="Arial"/>
                <w:b/>
                <w:sz w:val="20"/>
              </w:rPr>
              <w:t>Participant</w:t>
            </w:r>
            <w:r>
              <w:rPr>
                <w:rFonts w:ascii="Arial" w:hAnsi="Arial"/>
                <w:b/>
                <w:spacing w:val="-9"/>
                <w:sz w:val="20"/>
              </w:rPr>
              <w:t xml:space="preserve"> </w:t>
            </w:r>
            <w:r>
              <w:rPr>
                <w:rFonts w:ascii="Microsoft Sans Serif" w:hAnsi="Microsoft Sans Serif"/>
                <w:sz w:val="20"/>
              </w:rPr>
              <w:t>–</w:t>
            </w:r>
            <w:r>
              <w:rPr>
                <w:rFonts w:ascii="Microsoft Sans Serif" w:hAnsi="Microsoft Sans Serif"/>
                <w:spacing w:val="14"/>
                <w:sz w:val="20"/>
              </w:rPr>
              <w:t xml:space="preserve"> </w:t>
            </w:r>
            <w:r>
              <w:rPr>
                <w:sz w:val="20"/>
              </w:rPr>
              <w:t>a</w:t>
            </w:r>
            <w:r>
              <w:rPr>
                <w:spacing w:val="-11"/>
                <w:sz w:val="20"/>
              </w:rPr>
              <w:t xml:space="preserve"> </w:t>
            </w:r>
            <w:r>
              <w:rPr>
                <w:sz w:val="20"/>
              </w:rPr>
              <w:t>legal</w:t>
            </w:r>
            <w:r>
              <w:rPr>
                <w:spacing w:val="-12"/>
                <w:sz w:val="20"/>
              </w:rPr>
              <w:t xml:space="preserve"> </w:t>
            </w:r>
            <w:r>
              <w:rPr>
                <w:sz w:val="20"/>
              </w:rPr>
              <w:t>entity</w:t>
            </w:r>
            <w:r>
              <w:rPr>
                <w:spacing w:val="-12"/>
                <w:sz w:val="20"/>
              </w:rPr>
              <w:t xml:space="preserve"> </w:t>
            </w:r>
            <w:r>
              <w:rPr>
                <w:sz w:val="20"/>
              </w:rPr>
              <w:t>that</w:t>
            </w:r>
            <w:r>
              <w:rPr>
                <w:spacing w:val="-14"/>
                <w:sz w:val="20"/>
              </w:rPr>
              <w:t xml:space="preserve"> </w:t>
            </w:r>
            <w:r>
              <w:rPr>
                <w:sz w:val="20"/>
              </w:rPr>
              <w:t>has</w:t>
            </w:r>
            <w:r>
              <w:rPr>
                <w:spacing w:val="-12"/>
                <w:sz w:val="20"/>
              </w:rPr>
              <w:t xml:space="preserve"> </w:t>
            </w:r>
            <w:r>
              <w:rPr>
                <w:sz w:val="20"/>
              </w:rPr>
              <w:t xml:space="preserve">received </w:t>
            </w:r>
            <w:r>
              <w:rPr>
                <w:w w:val="105"/>
                <w:sz w:val="20"/>
              </w:rPr>
              <w:t xml:space="preserve">the status of the clearing participant subject to the </w:t>
            </w:r>
            <w:r>
              <w:rPr>
                <w:sz w:val="20"/>
              </w:rPr>
              <w:t>Regulati</w:t>
            </w:r>
            <w:r>
              <w:rPr>
                <w:sz w:val="20"/>
              </w:rPr>
              <w:t>on</w:t>
            </w:r>
            <w:r>
              <w:rPr>
                <w:spacing w:val="-4"/>
                <w:sz w:val="20"/>
              </w:rPr>
              <w:t xml:space="preserve"> </w:t>
            </w:r>
            <w:r>
              <w:rPr>
                <w:sz w:val="20"/>
              </w:rPr>
              <w:t>on</w:t>
            </w:r>
            <w:r>
              <w:rPr>
                <w:spacing w:val="-6"/>
                <w:sz w:val="20"/>
              </w:rPr>
              <w:t xml:space="preserve"> </w:t>
            </w:r>
            <w:r>
              <w:rPr>
                <w:sz w:val="20"/>
              </w:rPr>
              <w:t>Clearing</w:t>
            </w:r>
            <w:r>
              <w:rPr>
                <w:spacing w:val="-2"/>
                <w:sz w:val="20"/>
              </w:rPr>
              <w:t xml:space="preserve"> </w:t>
            </w:r>
            <w:r>
              <w:rPr>
                <w:sz w:val="20"/>
              </w:rPr>
              <w:t>Participants</w:t>
            </w:r>
            <w:r>
              <w:rPr>
                <w:spacing w:val="-4"/>
                <w:sz w:val="20"/>
              </w:rPr>
              <w:t xml:space="preserve"> </w:t>
            </w:r>
            <w:r>
              <w:rPr>
                <w:sz w:val="20"/>
              </w:rPr>
              <w:t>and</w:t>
            </w:r>
            <w:r>
              <w:rPr>
                <w:spacing w:val="-6"/>
                <w:sz w:val="20"/>
              </w:rPr>
              <w:t xml:space="preserve"> </w:t>
            </w:r>
            <w:r>
              <w:rPr>
                <w:sz w:val="20"/>
              </w:rPr>
              <w:t>has</w:t>
            </w:r>
            <w:r>
              <w:rPr>
                <w:spacing w:val="-4"/>
                <w:sz w:val="20"/>
              </w:rPr>
              <w:t xml:space="preserve"> </w:t>
            </w:r>
            <w:r>
              <w:rPr>
                <w:sz w:val="20"/>
              </w:rPr>
              <w:t xml:space="preserve">acceded </w:t>
            </w:r>
            <w:r>
              <w:rPr>
                <w:w w:val="105"/>
                <w:sz w:val="20"/>
              </w:rPr>
              <w:t>to this Agreement on the basis of a Request for Accession to this Agreement submitted to and accepted</w:t>
            </w:r>
            <w:r>
              <w:rPr>
                <w:spacing w:val="-1"/>
                <w:w w:val="105"/>
                <w:sz w:val="20"/>
              </w:rPr>
              <w:t xml:space="preserve"> </w:t>
            </w:r>
            <w:r>
              <w:rPr>
                <w:w w:val="105"/>
                <w:sz w:val="20"/>
              </w:rPr>
              <w:t>by</w:t>
            </w:r>
            <w:r>
              <w:rPr>
                <w:spacing w:val="-1"/>
                <w:w w:val="105"/>
                <w:sz w:val="20"/>
              </w:rPr>
              <w:t xml:space="preserve"> </w:t>
            </w:r>
            <w:r>
              <w:rPr>
                <w:w w:val="105"/>
                <w:sz w:val="20"/>
              </w:rPr>
              <w:t>the Clearing</w:t>
            </w:r>
            <w:r>
              <w:rPr>
                <w:spacing w:val="-3"/>
                <w:w w:val="105"/>
                <w:sz w:val="20"/>
              </w:rPr>
              <w:t xml:space="preserve"> </w:t>
            </w:r>
            <w:r>
              <w:rPr>
                <w:w w:val="105"/>
                <w:sz w:val="20"/>
              </w:rPr>
              <w:t>Centre.</w:t>
            </w:r>
          </w:p>
          <w:p w14:paraId="1ECBCF49" w14:textId="77777777" w:rsidR="00FC6AB9" w:rsidRDefault="00D35ECD">
            <w:pPr>
              <w:pStyle w:val="TableParagraph"/>
              <w:spacing w:before="120"/>
              <w:ind w:right="93"/>
              <w:rPr>
                <w:sz w:val="20"/>
              </w:rPr>
            </w:pPr>
            <w:r>
              <w:rPr>
                <w:rFonts w:ascii="Arial" w:hAnsi="Arial"/>
                <w:b/>
                <w:sz w:val="20"/>
              </w:rPr>
              <w:t>Clearing</w:t>
            </w:r>
            <w:r>
              <w:rPr>
                <w:rFonts w:ascii="Arial" w:hAnsi="Arial"/>
                <w:b/>
                <w:spacing w:val="-11"/>
                <w:sz w:val="20"/>
              </w:rPr>
              <w:t xml:space="preserve"> </w:t>
            </w:r>
            <w:r>
              <w:rPr>
                <w:rFonts w:ascii="Arial" w:hAnsi="Arial"/>
                <w:b/>
                <w:sz w:val="20"/>
              </w:rPr>
              <w:t>Rules</w:t>
            </w:r>
            <w:r>
              <w:rPr>
                <w:rFonts w:ascii="Arial" w:hAnsi="Arial"/>
                <w:b/>
                <w:spacing w:val="-12"/>
                <w:sz w:val="20"/>
              </w:rPr>
              <w:t xml:space="preserve"> </w:t>
            </w:r>
            <w:r>
              <w:rPr>
                <w:rFonts w:ascii="Microsoft Sans Serif" w:hAnsi="Microsoft Sans Serif"/>
                <w:sz w:val="20"/>
              </w:rPr>
              <w:t>–</w:t>
            </w:r>
            <w:r>
              <w:rPr>
                <w:rFonts w:ascii="Microsoft Sans Serif" w:hAnsi="Microsoft Sans Serif"/>
                <w:spacing w:val="-10"/>
                <w:sz w:val="20"/>
              </w:rPr>
              <w:t xml:space="preserve"> </w:t>
            </w:r>
            <w:r>
              <w:rPr>
                <w:sz w:val="20"/>
              </w:rPr>
              <w:t>an</w:t>
            </w:r>
            <w:r>
              <w:rPr>
                <w:spacing w:val="-14"/>
                <w:sz w:val="20"/>
              </w:rPr>
              <w:t xml:space="preserve"> </w:t>
            </w:r>
            <w:r>
              <w:rPr>
                <w:sz w:val="20"/>
              </w:rPr>
              <w:t>internal</w:t>
            </w:r>
            <w:r>
              <w:rPr>
                <w:spacing w:val="-14"/>
                <w:sz w:val="20"/>
              </w:rPr>
              <w:t xml:space="preserve"> </w:t>
            </w:r>
            <w:r>
              <w:rPr>
                <w:sz w:val="20"/>
              </w:rPr>
              <w:t>document</w:t>
            </w:r>
            <w:r>
              <w:rPr>
                <w:spacing w:val="-14"/>
                <w:sz w:val="20"/>
              </w:rPr>
              <w:t xml:space="preserve"> </w:t>
            </w:r>
            <w:r>
              <w:rPr>
                <w:sz w:val="20"/>
              </w:rPr>
              <w:t>of</w:t>
            </w:r>
            <w:r>
              <w:rPr>
                <w:spacing w:val="-14"/>
                <w:sz w:val="20"/>
              </w:rPr>
              <w:t xml:space="preserve"> </w:t>
            </w:r>
            <w:r>
              <w:rPr>
                <w:sz w:val="20"/>
              </w:rPr>
              <w:t>the</w:t>
            </w:r>
            <w:r>
              <w:rPr>
                <w:spacing w:val="-12"/>
                <w:sz w:val="20"/>
              </w:rPr>
              <w:t xml:space="preserve"> </w:t>
            </w:r>
            <w:r>
              <w:rPr>
                <w:sz w:val="20"/>
              </w:rPr>
              <w:t xml:space="preserve">Clearing </w:t>
            </w:r>
            <w:r>
              <w:rPr>
                <w:w w:val="105"/>
                <w:sz w:val="20"/>
              </w:rPr>
              <w:t>Centre "Rules for</w:t>
            </w:r>
            <w:r>
              <w:rPr>
                <w:w w:val="105"/>
                <w:sz w:val="20"/>
              </w:rPr>
              <w:t xml:space="preserve"> Clearing Activities under transactions with financial instruments".</w:t>
            </w:r>
          </w:p>
        </w:tc>
        <w:tc>
          <w:tcPr>
            <w:tcW w:w="5086" w:type="dxa"/>
            <w:tcBorders>
              <w:top w:val="nil"/>
              <w:bottom w:val="nil"/>
            </w:tcBorders>
          </w:tcPr>
          <w:p w14:paraId="0BDBD547" w14:textId="77777777" w:rsidR="00FC6AB9" w:rsidRPr="00D35ECD" w:rsidRDefault="00D35ECD">
            <w:pPr>
              <w:pStyle w:val="TableParagraph"/>
              <w:spacing w:line="247" w:lineRule="auto"/>
              <w:ind w:right="90"/>
              <w:rPr>
                <w:rFonts w:ascii="Microsoft Sans Serif" w:hAnsi="Microsoft Sans Serif"/>
                <w:sz w:val="20"/>
                <w:lang w:val="ru-RU"/>
              </w:rPr>
            </w:pPr>
            <w:r w:rsidRPr="00D35ECD">
              <w:rPr>
                <w:rFonts w:ascii="Arial" w:hAnsi="Arial"/>
                <w:b/>
                <w:w w:val="105"/>
                <w:sz w:val="20"/>
                <w:lang w:val="ru-RU"/>
              </w:rPr>
              <w:t xml:space="preserve">Клиринговый участник </w:t>
            </w:r>
            <w:r w:rsidRPr="00D35ECD">
              <w:rPr>
                <w:rFonts w:ascii="Microsoft Sans Serif" w:hAnsi="Microsoft Sans Serif"/>
                <w:w w:val="270"/>
                <w:sz w:val="20"/>
                <w:lang w:val="ru-RU"/>
              </w:rPr>
              <w:t xml:space="preserve">– </w:t>
            </w:r>
            <w:r w:rsidRPr="00D35ECD">
              <w:rPr>
                <w:rFonts w:ascii="Microsoft Sans Serif" w:hAnsi="Microsoft Sans Serif"/>
                <w:w w:val="105"/>
                <w:sz w:val="20"/>
                <w:lang w:val="ru-RU"/>
              </w:rPr>
              <w:t xml:space="preserve">юридическое лицо, получившее статус клирингового участника в соответствии с Положением о клиринговых участниках, присоединившееся к Договору на основании поданного </w:t>
            </w:r>
            <w:r w:rsidRPr="00D35ECD">
              <w:rPr>
                <w:rFonts w:ascii="Microsoft Sans Serif" w:hAnsi="Microsoft Sans Serif"/>
                <w:w w:val="105"/>
                <w:sz w:val="20"/>
                <w:lang w:val="ru-RU"/>
              </w:rPr>
              <w:t xml:space="preserve">и принятого Клиринговым </w:t>
            </w:r>
            <w:r w:rsidRPr="00D35ECD">
              <w:rPr>
                <w:rFonts w:ascii="Microsoft Sans Serif" w:hAnsi="Microsoft Sans Serif"/>
                <w:sz w:val="20"/>
                <w:lang w:val="ru-RU"/>
              </w:rPr>
              <w:t>центром Заявления о присоединении к Договору;</w:t>
            </w:r>
          </w:p>
          <w:p w14:paraId="0B91A949" w14:textId="77777777" w:rsidR="00FC6AB9" w:rsidRPr="00D35ECD" w:rsidRDefault="00D35ECD">
            <w:pPr>
              <w:pStyle w:val="TableParagraph"/>
              <w:spacing w:before="48" w:line="247" w:lineRule="auto"/>
              <w:ind w:right="92"/>
              <w:rPr>
                <w:rFonts w:ascii="Microsoft Sans Serif" w:hAnsi="Microsoft Sans Serif"/>
                <w:sz w:val="20"/>
                <w:lang w:val="ru-RU"/>
              </w:rPr>
            </w:pPr>
            <w:r w:rsidRPr="00D35ECD">
              <w:rPr>
                <w:rFonts w:ascii="Arial" w:hAnsi="Arial"/>
                <w:b/>
                <w:w w:val="110"/>
                <w:sz w:val="20"/>
                <w:lang w:val="ru-RU"/>
              </w:rPr>
              <w:t xml:space="preserve">Правила клиринга </w:t>
            </w:r>
            <w:r w:rsidRPr="00D35ECD">
              <w:rPr>
                <w:rFonts w:ascii="Microsoft Sans Serif" w:hAnsi="Microsoft Sans Serif"/>
                <w:w w:val="270"/>
                <w:sz w:val="20"/>
                <w:lang w:val="ru-RU"/>
              </w:rPr>
              <w:t xml:space="preserve">– </w:t>
            </w:r>
            <w:r w:rsidRPr="00D35ECD">
              <w:rPr>
                <w:rFonts w:ascii="Microsoft Sans Serif" w:hAnsi="Microsoft Sans Serif"/>
                <w:w w:val="110"/>
                <w:sz w:val="20"/>
                <w:lang w:val="ru-RU"/>
              </w:rPr>
              <w:t xml:space="preserve">внутренний документ </w:t>
            </w:r>
            <w:r w:rsidRPr="00D35ECD">
              <w:rPr>
                <w:rFonts w:ascii="Microsoft Sans Serif" w:hAnsi="Microsoft Sans Serif"/>
                <w:sz w:val="20"/>
                <w:lang w:val="ru-RU"/>
              </w:rPr>
              <w:t xml:space="preserve">Клирингового центра "Правила осуществления </w:t>
            </w:r>
            <w:r w:rsidRPr="00D35ECD">
              <w:rPr>
                <w:rFonts w:ascii="Microsoft Sans Serif" w:hAnsi="Microsoft Sans Serif"/>
                <w:w w:val="110"/>
                <w:sz w:val="20"/>
                <w:lang w:val="ru-RU"/>
              </w:rPr>
              <w:t>клиринговой</w:t>
            </w:r>
            <w:r w:rsidRPr="00D35ECD">
              <w:rPr>
                <w:rFonts w:ascii="Microsoft Sans Serif" w:hAnsi="Microsoft Sans Serif"/>
                <w:spacing w:val="53"/>
                <w:w w:val="110"/>
                <w:sz w:val="20"/>
                <w:lang w:val="ru-RU"/>
              </w:rPr>
              <w:t xml:space="preserve">  </w:t>
            </w:r>
            <w:r w:rsidRPr="00D35ECD">
              <w:rPr>
                <w:rFonts w:ascii="Microsoft Sans Serif" w:hAnsi="Microsoft Sans Serif"/>
                <w:w w:val="110"/>
                <w:sz w:val="20"/>
                <w:lang w:val="ru-RU"/>
              </w:rPr>
              <w:t>деятельности</w:t>
            </w:r>
            <w:r w:rsidRPr="00D35ECD">
              <w:rPr>
                <w:rFonts w:ascii="Microsoft Sans Serif" w:hAnsi="Microsoft Sans Serif"/>
                <w:spacing w:val="54"/>
                <w:w w:val="110"/>
                <w:sz w:val="20"/>
                <w:lang w:val="ru-RU"/>
              </w:rPr>
              <w:t xml:space="preserve">  </w:t>
            </w:r>
            <w:r w:rsidRPr="00D35ECD">
              <w:rPr>
                <w:rFonts w:ascii="Microsoft Sans Serif" w:hAnsi="Microsoft Sans Serif"/>
                <w:w w:val="110"/>
                <w:sz w:val="20"/>
                <w:lang w:val="ru-RU"/>
              </w:rPr>
              <w:t>по</w:t>
            </w:r>
            <w:r w:rsidRPr="00D35ECD">
              <w:rPr>
                <w:rFonts w:ascii="Microsoft Sans Serif" w:hAnsi="Microsoft Sans Serif"/>
                <w:spacing w:val="54"/>
                <w:w w:val="110"/>
                <w:sz w:val="20"/>
                <w:lang w:val="ru-RU"/>
              </w:rPr>
              <w:t xml:space="preserve">  </w:t>
            </w:r>
            <w:r w:rsidRPr="00D35ECD">
              <w:rPr>
                <w:rFonts w:ascii="Microsoft Sans Serif" w:hAnsi="Microsoft Sans Serif"/>
                <w:w w:val="110"/>
                <w:sz w:val="20"/>
                <w:lang w:val="ru-RU"/>
              </w:rPr>
              <w:t>сделкам</w:t>
            </w:r>
            <w:r w:rsidRPr="00D35ECD">
              <w:rPr>
                <w:rFonts w:ascii="Microsoft Sans Serif" w:hAnsi="Microsoft Sans Serif"/>
                <w:spacing w:val="55"/>
                <w:w w:val="110"/>
                <w:sz w:val="20"/>
                <w:lang w:val="ru-RU"/>
              </w:rPr>
              <w:t xml:space="preserve">  </w:t>
            </w:r>
            <w:r w:rsidRPr="00D35ECD">
              <w:rPr>
                <w:rFonts w:ascii="Microsoft Sans Serif" w:hAnsi="Microsoft Sans Serif"/>
                <w:spacing w:val="-10"/>
                <w:w w:val="110"/>
                <w:sz w:val="20"/>
                <w:lang w:val="ru-RU"/>
              </w:rPr>
              <w:t>с</w:t>
            </w:r>
          </w:p>
          <w:p w14:paraId="6E181A9A" w14:textId="77777777" w:rsidR="00FC6AB9" w:rsidRDefault="00D35ECD">
            <w:pPr>
              <w:pStyle w:val="TableParagraph"/>
              <w:spacing w:before="2" w:line="199" w:lineRule="exact"/>
              <w:rPr>
                <w:rFonts w:ascii="Microsoft Sans Serif" w:hAnsi="Microsoft Sans Serif"/>
                <w:sz w:val="20"/>
              </w:rPr>
            </w:pPr>
            <w:r>
              <w:rPr>
                <w:rFonts w:ascii="Microsoft Sans Serif" w:hAnsi="Microsoft Sans Serif"/>
                <w:sz w:val="20"/>
              </w:rPr>
              <w:t>финансовыми</w:t>
            </w:r>
            <w:r>
              <w:rPr>
                <w:rFonts w:ascii="Microsoft Sans Serif" w:hAnsi="Microsoft Sans Serif"/>
                <w:spacing w:val="39"/>
                <w:sz w:val="20"/>
              </w:rPr>
              <w:t xml:space="preserve"> </w:t>
            </w:r>
            <w:r>
              <w:rPr>
                <w:rFonts w:ascii="Microsoft Sans Serif" w:hAnsi="Microsoft Sans Serif"/>
                <w:spacing w:val="-2"/>
                <w:sz w:val="20"/>
              </w:rPr>
              <w:t>инструментами";</w:t>
            </w:r>
          </w:p>
        </w:tc>
      </w:tr>
      <w:tr w:rsidR="00FC6AB9" w:rsidRPr="00D35ECD" w14:paraId="45B5484C" w14:textId="77777777">
        <w:trPr>
          <w:trHeight w:val="662"/>
        </w:trPr>
        <w:tc>
          <w:tcPr>
            <w:tcW w:w="4947" w:type="dxa"/>
            <w:tcBorders>
              <w:top w:val="nil"/>
              <w:bottom w:val="nil"/>
            </w:tcBorders>
          </w:tcPr>
          <w:p w14:paraId="713C1477" w14:textId="77777777" w:rsidR="00FC6AB9" w:rsidRDefault="00D35ECD">
            <w:pPr>
              <w:pStyle w:val="TableParagraph"/>
              <w:spacing w:line="215" w:lineRule="exact"/>
              <w:ind w:left="110"/>
              <w:jc w:val="left"/>
              <w:rPr>
                <w:sz w:val="20"/>
              </w:rPr>
            </w:pPr>
            <w:r>
              <w:rPr>
                <w:rFonts w:ascii="Arial" w:hAnsi="Arial"/>
                <w:b/>
                <w:w w:val="115"/>
                <w:sz w:val="20"/>
              </w:rPr>
              <w:t>Parties</w:t>
            </w:r>
            <w:r>
              <w:rPr>
                <w:rFonts w:ascii="Arial" w:hAnsi="Arial"/>
                <w:b/>
                <w:spacing w:val="-15"/>
                <w:w w:val="115"/>
                <w:sz w:val="20"/>
              </w:rPr>
              <w:t xml:space="preserve"> </w:t>
            </w:r>
            <w:r>
              <w:rPr>
                <w:rFonts w:ascii="Microsoft Sans Serif" w:hAnsi="Microsoft Sans Serif"/>
                <w:w w:val="220"/>
                <w:sz w:val="20"/>
              </w:rPr>
              <w:t>–</w:t>
            </w:r>
            <w:r>
              <w:rPr>
                <w:rFonts w:ascii="Microsoft Sans Serif" w:hAnsi="Microsoft Sans Serif"/>
                <w:spacing w:val="-29"/>
                <w:w w:val="220"/>
                <w:sz w:val="20"/>
              </w:rPr>
              <w:t xml:space="preserve"> </w:t>
            </w:r>
            <w:r>
              <w:rPr>
                <w:w w:val="115"/>
                <w:sz w:val="20"/>
              </w:rPr>
              <w:t>the</w:t>
            </w:r>
            <w:r>
              <w:rPr>
                <w:spacing w:val="-15"/>
                <w:w w:val="115"/>
                <w:sz w:val="20"/>
              </w:rPr>
              <w:t xml:space="preserve"> </w:t>
            </w:r>
            <w:r>
              <w:rPr>
                <w:w w:val="115"/>
                <w:sz w:val="20"/>
              </w:rPr>
              <w:t>Clearing</w:t>
            </w:r>
            <w:r>
              <w:rPr>
                <w:spacing w:val="-8"/>
                <w:w w:val="115"/>
                <w:sz w:val="20"/>
              </w:rPr>
              <w:t xml:space="preserve"> </w:t>
            </w:r>
            <w:r>
              <w:rPr>
                <w:w w:val="115"/>
                <w:sz w:val="20"/>
              </w:rPr>
              <w:t>Centre</w:t>
            </w:r>
            <w:r>
              <w:rPr>
                <w:spacing w:val="-6"/>
                <w:w w:val="115"/>
                <w:sz w:val="20"/>
              </w:rPr>
              <w:t xml:space="preserve"> </w:t>
            </w:r>
            <w:r>
              <w:rPr>
                <w:w w:val="115"/>
                <w:sz w:val="20"/>
              </w:rPr>
              <w:t>and</w:t>
            </w:r>
            <w:r>
              <w:rPr>
                <w:spacing w:val="-10"/>
                <w:w w:val="115"/>
                <w:sz w:val="20"/>
              </w:rPr>
              <w:t xml:space="preserve"> </w:t>
            </w:r>
            <w:r>
              <w:rPr>
                <w:w w:val="115"/>
                <w:sz w:val="20"/>
              </w:rPr>
              <w:t>the</w:t>
            </w:r>
            <w:r>
              <w:rPr>
                <w:spacing w:val="-9"/>
                <w:w w:val="115"/>
                <w:sz w:val="20"/>
              </w:rPr>
              <w:t xml:space="preserve"> </w:t>
            </w:r>
            <w:r>
              <w:rPr>
                <w:spacing w:val="-2"/>
                <w:w w:val="115"/>
                <w:sz w:val="20"/>
              </w:rPr>
              <w:t>Clearing</w:t>
            </w:r>
          </w:p>
          <w:p w14:paraId="28EA201A" w14:textId="77777777" w:rsidR="00FC6AB9" w:rsidRDefault="00D35ECD">
            <w:pPr>
              <w:pStyle w:val="TableParagraph"/>
              <w:spacing w:before="3"/>
              <w:ind w:left="110"/>
              <w:jc w:val="left"/>
              <w:rPr>
                <w:sz w:val="20"/>
              </w:rPr>
            </w:pPr>
            <w:r>
              <w:rPr>
                <w:spacing w:val="-2"/>
                <w:w w:val="105"/>
                <w:sz w:val="20"/>
              </w:rPr>
              <w:t>Participant.</w:t>
            </w:r>
          </w:p>
        </w:tc>
        <w:tc>
          <w:tcPr>
            <w:tcW w:w="5086" w:type="dxa"/>
            <w:tcBorders>
              <w:top w:val="nil"/>
              <w:bottom w:val="nil"/>
            </w:tcBorders>
          </w:tcPr>
          <w:p w14:paraId="38DE5D7D" w14:textId="77777777" w:rsidR="00FC6AB9" w:rsidRPr="00D35ECD" w:rsidRDefault="00D35ECD">
            <w:pPr>
              <w:pStyle w:val="TableParagraph"/>
              <w:spacing w:before="66" w:line="247" w:lineRule="auto"/>
              <w:jc w:val="left"/>
              <w:rPr>
                <w:rFonts w:ascii="Microsoft Sans Serif" w:hAnsi="Microsoft Sans Serif"/>
                <w:sz w:val="20"/>
                <w:lang w:val="ru-RU"/>
              </w:rPr>
            </w:pPr>
            <w:r w:rsidRPr="00D35ECD">
              <w:rPr>
                <w:rFonts w:ascii="Arial" w:hAnsi="Arial"/>
                <w:b/>
                <w:w w:val="110"/>
                <w:sz w:val="20"/>
                <w:lang w:val="ru-RU"/>
              </w:rPr>
              <w:t>Стороны</w:t>
            </w:r>
            <w:r w:rsidRPr="00D35ECD">
              <w:rPr>
                <w:rFonts w:ascii="Arial" w:hAnsi="Arial"/>
                <w:b/>
                <w:spacing w:val="-2"/>
                <w:w w:val="110"/>
                <w:sz w:val="20"/>
                <w:lang w:val="ru-RU"/>
              </w:rPr>
              <w:t xml:space="preserve"> </w:t>
            </w:r>
            <w:r w:rsidRPr="00D35ECD">
              <w:rPr>
                <w:rFonts w:ascii="Microsoft Sans Serif" w:hAnsi="Microsoft Sans Serif"/>
                <w:w w:val="110"/>
                <w:sz w:val="20"/>
                <w:lang w:val="ru-RU"/>
              </w:rPr>
              <w:t xml:space="preserve">– Клиринговый центр и Клиринговый </w:t>
            </w:r>
            <w:r w:rsidRPr="00D35ECD">
              <w:rPr>
                <w:rFonts w:ascii="Microsoft Sans Serif" w:hAnsi="Microsoft Sans Serif"/>
                <w:spacing w:val="-2"/>
                <w:w w:val="115"/>
                <w:sz w:val="20"/>
                <w:lang w:val="ru-RU"/>
              </w:rPr>
              <w:t>участник.</w:t>
            </w:r>
          </w:p>
        </w:tc>
      </w:tr>
      <w:tr w:rsidR="00FC6AB9" w14:paraId="543B81D5" w14:textId="77777777">
        <w:trPr>
          <w:trHeight w:val="3014"/>
        </w:trPr>
        <w:tc>
          <w:tcPr>
            <w:tcW w:w="4947" w:type="dxa"/>
            <w:tcBorders>
              <w:top w:val="nil"/>
            </w:tcBorders>
          </w:tcPr>
          <w:p w14:paraId="56A354D0" w14:textId="77777777" w:rsidR="00FC6AB9" w:rsidRDefault="00D35ECD">
            <w:pPr>
              <w:pStyle w:val="TableParagraph"/>
              <w:spacing w:before="126" w:line="244" w:lineRule="auto"/>
              <w:ind w:left="110" w:right="93"/>
              <w:rPr>
                <w:sz w:val="20"/>
              </w:rPr>
            </w:pPr>
            <w:r>
              <w:rPr>
                <w:rFonts w:ascii="Arial" w:hAnsi="Arial"/>
                <w:b/>
                <w:spacing w:val="-2"/>
                <w:sz w:val="20"/>
              </w:rPr>
              <w:t>Settlement</w:t>
            </w:r>
            <w:r>
              <w:rPr>
                <w:rFonts w:ascii="Arial" w:hAnsi="Arial"/>
                <w:b/>
                <w:spacing w:val="-12"/>
                <w:sz w:val="20"/>
              </w:rPr>
              <w:t xml:space="preserve"> </w:t>
            </w:r>
            <w:r>
              <w:rPr>
                <w:rFonts w:ascii="Arial" w:hAnsi="Arial"/>
                <w:b/>
                <w:spacing w:val="-2"/>
                <w:sz w:val="20"/>
              </w:rPr>
              <w:t>rules</w:t>
            </w:r>
            <w:r>
              <w:rPr>
                <w:rFonts w:ascii="Arial" w:hAnsi="Arial"/>
                <w:b/>
                <w:spacing w:val="-9"/>
                <w:sz w:val="20"/>
              </w:rPr>
              <w:t xml:space="preserve"> </w:t>
            </w:r>
            <w:r>
              <w:rPr>
                <w:rFonts w:ascii="Microsoft Sans Serif" w:hAnsi="Microsoft Sans Serif"/>
                <w:spacing w:val="-2"/>
                <w:w w:val="160"/>
                <w:sz w:val="20"/>
              </w:rPr>
              <w:t>–</w:t>
            </w:r>
            <w:r>
              <w:rPr>
                <w:rFonts w:ascii="Microsoft Sans Serif" w:hAnsi="Microsoft Sans Serif"/>
                <w:spacing w:val="-20"/>
                <w:w w:val="160"/>
                <w:sz w:val="20"/>
              </w:rPr>
              <w:t xml:space="preserve"> </w:t>
            </w:r>
            <w:r>
              <w:rPr>
                <w:spacing w:val="-2"/>
                <w:sz w:val="20"/>
              </w:rPr>
              <w:t>internal documents</w:t>
            </w:r>
            <w:r>
              <w:rPr>
                <w:spacing w:val="-3"/>
                <w:sz w:val="20"/>
              </w:rPr>
              <w:t xml:space="preserve"> </w:t>
            </w:r>
            <w:r>
              <w:rPr>
                <w:spacing w:val="-2"/>
                <w:sz w:val="20"/>
              </w:rPr>
              <w:t>of</w:t>
            </w:r>
            <w:r>
              <w:rPr>
                <w:spacing w:val="-4"/>
                <w:sz w:val="20"/>
              </w:rPr>
              <w:t xml:space="preserve"> </w:t>
            </w:r>
            <w:r>
              <w:rPr>
                <w:spacing w:val="-2"/>
                <w:sz w:val="20"/>
              </w:rPr>
              <w:t>the</w:t>
            </w:r>
            <w:r>
              <w:rPr>
                <w:spacing w:val="-3"/>
                <w:sz w:val="20"/>
              </w:rPr>
              <w:t xml:space="preserve"> </w:t>
            </w:r>
            <w:r>
              <w:rPr>
                <w:spacing w:val="-2"/>
                <w:sz w:val="20"/>
              </w:rPr>
              <w:t xml:space="preserve">Clearing </w:t>
            </w:r>
            <w:r>
              <w:rPr>
                <w:sz w:val="20"/>
              </w:rPr>
              <w:t>Centre: "Rules for the implementation of cash settlements on transactions with the central counterparty on the stock market", "Rules for the implementation of settlements on transactions on the foreign exchange market", "Rules for the implementation of set</w:t>
            </w:r>
            <w:r>
              <w:rPr>
                <w:sz w:val="20"/>
              </w:rPr>
              <w:t>tlements on transactions on the derivatives market"; "Rules for internal accounting of money</w:t>
            </w:r>
            <w:r>
              <w:rPr>
                <w:spacing w:val="-4"/>
                <w:sz w:val="20"/>
              </w:rPr>
              <w:t xml:space="preserve"> </w:t>
            </w:r>
            <w:r>
              <w:rPr>
                <w:sz w:val="20"/>
              </w:rPr>
              <w:t>and</w:t>
            </w:r>
            <w:r>
              <w:rPr>
                <w:spacing w:val="-6"/>
                <w:sz w:val="20"/>
              </w:rPr>
              <w:t xml:space="preserve"> </w:t>
            </w:r>
            <w:r>
              <w:rPr>
                <w:sz w:val="20"/>
              </w:rPr>
              <w:t>execution</w:t>
            </w:r>
            <w:r>
              <w:rPr>
                <w:spacing w:val="-6"/>
                <w:sz w:val="20"/>
              </w:rPr>
              <w:t xml:space="preserve"> </w:t>
            </w:r>
            <w:r>
              <w:rPr>
                <w:sz w:val="20"/>
              </w:rPr>
              <w:t>of</w:t>
            </w:r>
            <w:r>
              <w:rPr>
                <w:spacing w:val="-6"/>
                <w:sz w:val="20"/>
              </w:rPr>
              <w:t xml:space="preserve"> </w:t>
            </w:r>
            <w:r>
              <w:rPr>
                <w:sz w:val="20"/>
              </w:rPr>
              <w:t>documents</w:t>
            </w:r>
            <w:r>
              <w:rPr>
                <w:spacing w:val="-4"/>
                <w:sz w:val="20"/>
              </w:rPr>
              <w:t xml:space="preserve"> </w:t>
            </w:r>
            <w:r>
              <w:rPr>
                <w:sz w:val="20"/>
              </w:rPr>
              <w:t>in</w:t>
            </w:r>
            <w:r>
              <w:rPr>
                <w:spacing w:val="-6"/>
                <w:sz w:val="20"/>
              </w:rPr>
              <w:t xml:space="preserve"> </w:t>
            </w:r>
            <w:r>
              <w:rPr>
                <w:sz w:val="20"/>
              </w:rPr>
              <w:t>settlements</w:t>
            </w:r>
            <w:r>
              <w:rPr>
                <w:spacing w:val="-5"/>
                <w:sz w:val="20"/>
              </w:rPr>
              <w:t xml:space="preserve"> </w:t>
            </w:r>
            <w:r>
              <w:rPr>
                <w:sz w:val="20"/>
              </w:rPr>
              <w:t xml:space="preserve">on exchange trades </w:t>
            </w:r>
            <w:r>
              <w:rPr>
                <w:rFonts w:ascii="Arial" w:hAnsi="Arial"/>
                <w:i/>
                <w:color w:val="0000FF"/>
                <w:sz w:val="20"/>
              </w:rPr>
              <w:t>(this paragraph was supplemented following a decision of the Board of Directors of the Clearing Centre</w:t>
            </w:r>
            <w:r>
              <w:rPr>
                <w:rFonts w:ascii="Arial" w:hAnsi="Arial"/>
                <w:i/>
                <w:color w:val="0000FF"/>
                <w:sz w:val="20"/>
              </w:rPr>
              <w:t xml:space="preserve"> dated December 3, 2024)</w:t>
            </w:r>
            <w:r>
              <w:rPr>
                <w:sz w:val="20"/>
              </w:rPr>
              <w:t>;</w:t>
            </w:r>
          </w:p>
        </w:tc>
        <w:tc>
          <w:tcPr>
            <w:tcW w:w="5086" w:type="dxa"/>
            <w:tcBorders>
              <w:top w:val="nil"/>
            </w:tcBorders>
          </w:tcPr>
          <w:p w14:paraId="52F99B29" w14:textId="77777777" w:rsidR="00FC6AB9" w:rsidRPr="00D35ECD" w:rsidRDefault="00D35ECD">
            <w:pPr>
              <w:pStyle w:val="TableParagraph"/>
              <w:spacing w:before="208" w:line="247" w:lineRule="auto"/>
              <w:ind w:right="91"/>
              <w:rPr>
                <w:rFonts w:ascii="Arial" w:hAnsi="Arial"/>
                <w:i/>
                <w:sz w:val="20"/>
                <w:lang w:val="ru-RU"/>
              </w:rPr>
            </w:pPr>
            <w:r w:rsidRPr="00D35ECD">
              <w:rPr>
                <w:rFonts w:ascii="Arial" w:hAnsi="Arial"/>
                <w:b/>
                <w:w w:val="105"/>
                <w:sz w:val="20"/>
                <w:lang w:val="ru-RU"/>
              </w:rPr>
              <w:t xml:space="preserve">Правила расчетов </w:t>
            </w:r>
            <w:r w:rsidRPr="00D35ECD">
              <w:rPr>
                <w:rFonts w:ascii="Microsoft Sans Serif" w:hAnsi="Microsoft Sans Serif"/>
                <w:w w:val="175"/>
                <w:sz w:val="20"/>
                <w:lang w:val="ru-RU"/>
              </w:rPr>
              <w:t xml:space="preserve">– </w:t>
            </w:r>
            <w:r w:rsidRPr="00D35ECD">
              <w:rPr>
                <w:rFonts w:ascii="Microsoft Sans Serif" w:hAnsi="Microsoft Sans Serif"/>
                <w:w w:val="105"/>
                <w:sz w:val="20"/>
                <w:lang w:val="ru-RU"/>
              </w:rPr>
              <w:t>внутренние</w:t>
            </w:r>
            <w:r w:rsidRPr="00D35ECD">
              <w:rPr>
                <w:rFonts w:ascii="Microsoft Sans Serif" w:hAnsi="Microsoft Sans Serif"/>
                <w:w w:val="105"/>
                <w:sz w:val="20"/>
                <w:lang w:val="ru-RU"/>
              </w:rPr>
              <w:t xml:space="preserve"> документы Клирингового центра: "Правила осуществления денежных расчетов по сделкам с центральным контрагентом на фондовом рынке", "Правила осуществления расчетов по сделкам на валютном рынке", "Правила осуществления расчетов по сделкам на рынке деривативо</w:t>
            </w:r>
            <w:r w:rsidRPr="00D35ECD">
              <w:rPr>
                <w:rFonts w:ascii="Microsoft Sans Serif" w:hAnsi="Microsoft Sans Serif"/>
                <w:w w:val="105"/>
                <w:sz w:val="20"/>
                <w:lang w:val="ru-RU"/>
              </w:rPr>
              <w:t>в"; "Правила внутреннего учета денег и</w:t>
            </w:r>
            <w:r w:rsidRPr="00D35ECD">
              <w:rPr>
                <w:rFonts w:ascii="Microsoft Sans Serif" w:hAnsi="Microsoft Sans Serif"/>
                <w:spacing w:val="40"/>
                <w:w w:val="105"/>
                <w:sz w:val="20"/>
                <w:lang w:val="ru-RU"/>
              </w:rPr>
              <w:t xml:space="preserve"> </w:t>
            </w:r>
            <w:r w:rsidRPr="00D35ECD">
              <w:rPr>
                <w:rFonts w:ascii="Microsoft Sans Serif" w:hAnsi="Microsoft Sans Serif"/>
                <w:w w:val="105"/>
                <w:sz w:val="20"/>
                <w:lang w:val="ru-RU"/>
              </w:rPr>
              <w:t xml:space="preserve">оформления документов при расчетах по биржевым торгам </w:t>
            </w:r>
            <w:r w:rsidRPr="00D35ECD">
              <w:rPr>
                <w:rFonts w:ascii="Arial" w:hAnsi="Arial"/>
                <w:i/>
                <w:color w:val="0000FF"/>
                <w:w w:val="105"/>
                <w:sz w:val="20"/>
                <w:lang w:val="ru-RU"/>
              </w:rPr>
              <w:t xml:space="preserve">(данный абзац дополнен </w:t>
            </w:r>
            <w:r w:rsidRPr="00D35ECD">
              <w:rPr>
                <w:rFonts w:ascii="Arial" w:hAnsi="Arial"/>
                <w:i/>
                <w:color w:val="0000FF"/>
                <w:sz w:val="20"/>
                <w:lang w:val="ru-RU"/>
              </w:rPr>
              <w:t>решением</w:t>
            </w:r>
            <w:r w:rsidRPr="00D35ECD">
              <w:rPr>
                <w:rFonts w:ascii="Arial" w:hAnsi="Arial"/>
                <w:i/>
                <w:color w:val="0000FF"/>
                <w:spacing w:val="55"/>
                <w:sz w:val="20"/>
                <w:lang w:val="ru-RU"/>
              </w:rPr>
              <w:t xml:space="preserve">  </w:t>
            </w:r>
            <w:r w:rsidRPr="00D35ECD">
              <w:rPr>
                <w:rFonts w:ascii="Arial" w:hAnsi="Arial"/>
                <w:i/>
                <w:color w:val="0000FF"/>
                <w:sz w:val="20"/>
                <w:lang w:val="ru-RU"/>
              </w:rPr>
              <w:t>Совета</w:t>
            </w:r>
            <w:r w:rsidRPr="00D35ECD">
              <w:rPr>
                <w:rFonts w:ascii="Arial" w:hAnsi="Arial"/>
                <w:i/>
                <w:color w:val="0000FF"/>
                <w:spacing w:val="55"/>
                <w:sz w:val="20"/>
                <w:lang w:val="ru-RU"/>
              </w:rPr>
              <w:t xml:space="preserve">  </w:t>
            </w:r>
            <w:r w:rsidRPr="00D35ECD">
              <w:rPr>
                <w:rFonts w:ascii="Arial" w:hAnsi="Arial"/>
                <w:i/>
                <w:color w:val="0000FF"/>
                <w:sz w:val="20"/>
                <w:lang w:val="ru-RU"/>
              </w:rPr>
              <w:t>директоров</w:t>
            </w:r>
            <w:r w:rsidRPr="00D35ECD">
              <w:rPr>
                <w:rFonts w:ascii="Arial" w:hAnsi="Arial"/>
                <w:i/>
                <w:color w:val="0000FF"/>
                <w:spacing w:val="54"/>
                <w:sz w:val="20"/>
                <w:lang w:val="ru-RU"/>
              </w:rPr>
              <w:t xml:space="preserve">  </w:t>
            </w:r>
            <w:r w:rsidRPr="00D35ECD">
              <w:rPr>
                <w:rFonts w:ascii="Arial" w:hAnsi="Arial"/>
                <w:i/>
                <w:color w:val="0000FF"/>
                <w:spacing w:val="-2"/>
                <w:sz w:val="20"/>
                <w:lang w:val="ru-RU"/>
              </w:rPr>
              <w:t>Клирингового</w:t>
            </w:r>
          </w:p>
          <w:p w14:paraId="4CC24770" w14:textId="77777777" w:rsidR="00FC6AB9" w:rsidRDefault="00D35ECD">
            <w:pPr>
              <w:pStyle w:val="TableParagraph"/>
              <w:spacing w:line="210" w:lineRule="exact"/>
              <w:rPr>
                <w:sz w:val="20"/>
              </w:rPr>
            </w:pPr>
            <w:r>
              <w:rPr>
                <w:rFonts w:ascii="Arial" w:hAnsi="Arial"/>
                <w:i/>
                <w:color w:val="0000FF"/>
                <w:sz w:val="20"/>
              </w:rPr>
              <w:t>центра</w:t>
            </w:r>
            <w:r>
              <w:rPr>
                <w:rFonts w:ascii="Arial" w:hAnsi="Arial"/>
                <w:i/>
                <w:color w:val="0000FF"/>
                <w:spacing w:val="-7"/>
                <w:sz w:val="20"/>
              </w:rPr>
              <w:t xml:space="preserve"> </w:t>
            </w:r>
            <w:r>
              <w:rPr>
                <w:rFonts w:ascii="Arial" w:hAnsi="Arial"/>
                <w:i/>
                <w:color w:val="0000FF"/>
                <w:sz w:val="20"/>
              </w:rPr>
              <w:t>от</w:t>
            </w:r>
            <w:r>
              <w:rPr>
                <w:rFonts w:ascii="Arial" w:hAnsi="Arial"/>
                <w:i/>
                <w:color w:val="0000FF"/>
                <w:spacing w:val="-6"/>
                <w:sz w:val="20"/>
              </w:rPr>
              <w:t xml:space="preserve"> </w:t>
            </w:r>
            <w:r>
              <w:rPr>
                <w:rFonts w:ascii="Arial" w:hAnsi="Arial"/>
                <w:i/>
                <w:color w:val="0000FF"/>
                <w:sz w:val="20"/>
              </w:rPr>
              <w:t>03</w:t>
            </w:r>
            <w:r>
              <w:rPr>
                <w:rFonts w:ascii="Arial" w:hAnsi="Arial"/>
                <w:i/>
                <w:color w:val="0000FF"/>
                <w:spacing w:val="-6"/>
                <w:sz w:val="20"/>
              </w:rPr>
              <w:t xml:space="preserve"> </w:t>
            </w:r>
            <w:r>
              <w:rPr>
                <w:rFonts w:ascii="Arial" w:hAnsi="Arial"/>
                <w:i/>
                <w:color w:val="0000FF"/>
                <w:sz w:val="20"/>
              </w:rPr>
              <w:t>декабря</w:t>
            </w:r>
            <w:r>
              <w:rPr>
                <w:rFonts w:ascii="Arial" w:hAnsi="Arial"/>
                <w:i/>
                <w:color w:val="0000FF"/>
                <w:spacing w:val="-6"/>
                <w:sz w:val="20"/>
              </w:rPr>
              <w:t xml:space="preserve"> </w:t>
            </w:r>
            <w:r>
              <w:rPr>
                <w:rFonts w:ascii="Arial" w:hAnsi="Arial"/>
                <w:i/>
                <w:color w:val="0000FF"/>
                <w:sz w:val="20"/>
              </w:rPr>
              <w:t>2024</w:t>
            </w:r>
            <w:r>
              <w:rPr>
                <w:rFonts w:ascii="Arial" w:hAnsi="Arial"/>
                <w:i/>
                <w:color w:val="0000FF"/>
                <w:spacing w:val="-7"/>
                <w:sz w:val="20"/>
              </w:rPr>
              <w:t xml:space="preserve"> </w:t>
            </w:r>
            <w:r>
              <w:rPr>
                <w:rFonts w:ascii="Arial" w:hAnsi="Arial"/>
                <w:i/>
                <w:color w:val="0000FF"/>
                <w:spacing w:val="-2"/>
                <w:sz w:val="20"/>
              </w:rPr>
              <w:t>года)</w:t>
            </w:r>
            <w:r>
              <w:rPr>
                <w:spacing w:val="-2"/>
                <w:sz w:val="20"/>
              </w:rPr>
              <w:t>;</w:t>
            </w:r>
          </w:p>
        </w:tc>
      </w:tr>
    </w:tbl>
    <w:p w14:paraId="09F0A2AC" w14:textId="77777777" w:rsidR="00FC6AB9" w:rsidRDefault="00FC6AB9">
      <w:pPr>
        <w:pStyle w:val="TableParagraph"/>
        <w:spacing w:line="210" w:lineRule="exact"/>
        <w:rPr>
          <w:sz w:val="20"/>
        </w:rPr>
        <w:sectPr w:rsidR="00FC6AB9">
          <w:headerReference w:type="default" r:id="rId7"/>
          <w:footerReference w:type="default" r:id="rId8"/>
          <w:type w:val="continuous"/>
          <w:pgSz w:w="11920" w:h="16850"/>
          <w:pgMar w:top="1280" w:right="283" w:bottom="960" w:left="1417" w:header="727" w:footer="766" w:gutter="0"/>
          <w:pgNumType w:start="41"/>
          <w:cols w:space="720"/>
        </w:sectPr>
      </w:pPr>
    </w:p>
    <w:p w14:paraId="6F9D4F3D" w14:textId="77777777" w:rsidR="00FC6AB9" w:rsidRDefault="00FC6AB9">
      <w:pPr>
        <w:pStyle w:val="a3"/>
        <w:spacing w:before="10"/>
        <w:rPr>
          <w:rFonts w:ascii="Arial"/>
          <w:i/>
          <w:sz w:val="6"/>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rsidRPr="00D35ECD" w14:paraId="59D53280" w14:textId="77777777">
        <w:trPr>
          <w:trHeight w:val="1559"/>
        </w:trPr>
        <w:tc>
          <w:tcPr>
            <w:tcW w:w="4947" w:type="dxa"/>
            <w:tcBorders>
              <w:bottom w:val="nil"/>
            </w:tcBorders>
          </w:tcPr>
          <w:p w14:paraId="00F5BE31" w14:textId="77777777" w:rsidR="00FC6AB9" w:rsidRDefault="00D35ECD">
            <w:pPr>
              <w:pStyle w:val="TableParagraph"/>
              <w:spacing w:before="117"/>
              <w:ind w:right="90"/>
              <w:rPr>
                <w:sz w:val="20"/>
              </w:rPr>
            </w:pPr>
            <w:r>
              <w:rPr>
                <w:rFonts w:ascii="Arial" w:hAnsi="Arial"/>
                <w:b/>
                <w:sz w:val="20"/>
              </w:rPr>
              <w:t xml:space="preserve">Settlement services </w:t>
            </w:r>
            <w:r>
              <w:rPr>
                <w:rFonts w:ascii="Microsoft Sans Serif" w:hAnsi="Microsoft Sans Serif"/>
                <w:w w:val="160"/>
                <w:sz w:val="20"/>
              </w:rPr>
              <w:t xml:space="preserve">– </w:t>
            </w:r>
            <w:r>
              <w:rPr>
                <w:sz w:val="20"/>
              </w:rPr>
              <w:t>services for settlements on transactions with</w:t>
            </w:r>
            <w:r>
              <w:rPr>
                <w:spacing w:val="-1"/>
                <w:sz w:val="20"/>
              </w:rPr>
              <w:t xml:space="preserve"> </w:t>
            </w:r>
            <w:r>
              <w:rPr>
                <w:sz w:val="20"/>
              </w:rPr>
              <w:t>financial instruments,</w:t>
            </w:r>
            <w:r>
              <w:rPr>
                <w:spacing w:val="-1"/>
                <w:sz w:val="20"/>
              </w:rPr>
              <w:t xml:space="preserve"> </w:t>
            </w:r>
            <w:r>
              <w:rPr>
                <w:sz w:val="20"/>
              </w:rPr>
              <w:t xml:space="preserve">carried out by the Clearing Centre </w:t>
            </w:r>
            <w:r>
              <w:rPr>
                <w:rFonts w:ascii="Arial" w:hAnsi="Arial"/>
                <w:i/>
                <w:color w:val="0000FF"/>
                <w:sz w:val="20"/>
              </w:rPr>
              <w:t xml:space="preserve">(this paragraph was supplemented following a decision of the Board of Directors of the Clearing Centre dated December 3, </w:t>
            </w:r>
            <w:r>
              <w:rPr>
                <w:rFonts w:ascii="Arial" w:hAnsi="Arial"/>
                <w:i/>
                <w:color w:val="0000FF"/>
                <w:spacing w:val="-2"/>
                <w:sz w:val="20"/>
              </w:rPr>
              <w:t>2024)</w:t>
            </w:r>
            <w:r>
              <w:rPr>
                <w:spacing w:val="-2"/>
                <w:sz w:val="20"/>
              </w:rPr>
              <w:t>.</w:t>
            </w:r>
          </w:p>
        </w:tc>
        <w:tc>
          <w:tcPr>
            <w:tcW w:w="5086" w:type="dxa"/>
            <w:tcBorders>
              <w:bottom w:val="nil"/>
            </w:tcBorders>
          </w:tcPr>
          <w:p w14:paraId="6E8E07FC" w14:textId="77777777" w:rsidR="00FC6AB9" w:rsidRPr="00D35ECD" w:rsidRDefault="00D35ECD">
            <w:pPr>
              <w:pStyle w:val="TableParagraph"/>
              <w:spacing w:line="242" w:lineRule="auto"/>
              <w:ind w:left="7" w:right="-15"/>
              <w:rPr>
                <w:sz w:val="20"/>
                <w:lang w:val="ru-RU"/>
              </w:rPr>
            </w:pPr>
            <w:r w:rsidRPr="00D35ECD">
              <w:rPr>
                <w:rFonts w:ascii="Arial" w:hAnsi="Arial"/>
                <w:b/>
                <w:sz w:val="20"/>
                <w:lang w:val="ru-RU"/>
              </w:rPr>
              <w:t xml:space="preserve">Расчетное обслуживание – </w:t>
            </w:r>
            <w:r w:rsidRPr="00D35ECD">
              <w:rPr>
                <w:rFonts w:ascii="Microsoft Sans Serif" w:hAnsi="Microsoft Sans Serif"/>
                <w:sz w:val="20"/>
                <w:lang w:val="ru-RU"/>
              </w:rPr>
              <w:t>услуги по осуществлению</w:t>
            </w:r>
            <w:r w:rsidRPr="00D35ECD">
              <w:rPr>
                <w:rFonts w:ascii="Microsoft Sans Serif" w:hAnsi="Microsoft Sans Serif"/>
                <w:spacing w:val="-1"/>
                <w:sz w:val="20"/>
                <w:lang w:val="ru-RU"/>
              </w:rPr>
              <w:t xml:space="preserve"> </w:t>
            </w:r>
            <w:r w:rsidRPr="00D35ECD">
              <w:rPr>
                <w:rFonts w:ascii="Microsoft Sans Serif" w:hAnsi="Microsoft Sans Serif"/>
                <w:sz w:val="20"/>
                <w:lang w:val="ru-RU"/>
              </w:rPr>
              <w:t>расчетов по сделкам</w:t>
            </w:r>
            <w:r w:rsidRPr="00D35ECD">
              <w:rPr>
                <w:rFonts w:ascii="Microsoft Sans Serif" w:hAnsi="Microsoft Sans Serif"/>
                <w:spacing w:val="-1"/>
                <w:sz w:val="20"/>
                <w:lang w:val="ru-RU"/>
              </w:rPr>
              <w:t xml:space="preserve"> </w:t>
            </w:r>
            <w:r w:rsidRPr="00D35ECD">
              <w:rPr>
                <w:rFonts w:ascii="Microsoft Sans Serif" w:hAnsi="Microsoft Sans Serif"/>
                <w:sz w:val="20"/>
                <w:lang w:val="ru-RU"/>
              </w:rPr>
              <w:t>с финансовыми инструментами, осуществляемые Клиринговым цен</w:t>
            </w:r>
            <w:r w:rsidRPr="00D35ECD">
              <w:rPr>
                <w:rFonts w:ascii="Microsoft Sans Serif" w:hAnsi="Microsoft Sans Serif"/>
                <w:sz w:val="20"/>
                <w:lang w:val="ru-RU"/>
              </w:rPr>
              <w:t xml:space="preserve">тром </w:t>
            </w:r>
            <w:r w:rsidRPr="00D35ECD">
              <w:rPr>
                <w:rFonts w:ascii="Arial" w:hAnsi="Arial"/>
                <w:i/>
                <w:color w:val="0000FF"/>
                <w:sz w:val="20"/>
                <w:lang w:val="ru-RU"/>
              </w:rPr>
              <w:t>(данный абзац дополнен решением Совета директоров Клирингового центра от 03 декабря 2024 года)</w:t>
            </w:r>
            <w:r w:rsidRPr="00D35ECD">
              <w:rPr>
                <w:sz w:val="20"/>
                <w:lang w:val="ru-RU"/>
              </w:rPr>
              <w:t>.</w:t>
            </w:r>
          </w:p>
        </w:tc>
      </w:tr>
      <w:tr w:rsidR="00FC6AB9" w:rsidRPr="00D35ECD" w14:paraId="20175C12" w14:textId="77777777">
        <w:trPr>
          <w:trHeight w:val="4841"/>
        </w:trPr>
        <w:tc>
          <w:tcPr>
            <w:tcW w:w="4947" w:type="dxa"/>
            <w:tcBorders>
              <w:top w:val="nil"/>
            </w:tcBorders>
          </w:tcPr>
          <w:p w14:paraId="62FF49B7" w14:textId="77777777" w:rsidR="00FC6AB9" w:rsidRDefault="00D35ECD">
            <w:pPr>
              <w:pStyle w:val="TableParagraph"/>
              <w:spacing w:before="55"/>
              <w:ind w:right="88"/>
              <w:rPr>
                <w:sz w:val="20"/>
              </w:rPr>
            </w:pPr>
            <w:r>
              <w:rPr>
                <w:sz w:val="20"/>
              </w:rPr>
              <w:t>Notions and terms contained in the Agreement shall be used in the meanings fixed by the laws of the Republic of Kazakhstan, internal documents of the Clearing Centre: Clearing Rules, Settlement Rules, Regulation on Clearing Participants posted on the Inter</w:t>
            </w:r>
            <w:r>
              <w:rPr>
                <w:sz w:val="20"/>
              </w:rPr>
              <w:t xml:space="preserve">net resource of the Clearing Centre </w:t>
            </w:r>
            <w:r>
              <w:rPr>
                <w:rFonts w:ascii="Arial"/>
                <w:i/>
                <w:color w:val="0000FF"/>
                <w:sz w:val="20"/>
              </w:rPr>
              <w:t>(this paragraph was changed following a decision of the Board of Directors of the Clearing Centre dated December 3, 2024)</w:t>
            </w:r>
            <w:r>
              <w:rPr>
                <w:sz w:val="20"/>
              </w:rPr>
              <w:t>.</w:t>
            </w:r>
          </w:p>
        </w:tc>
        <w:tc>
          <w:tcPr>
            <w:tcW w:w="5086" w:type="dxa"/>
            <w:tcBorders>
              <w:top w:val="nil"/>
            </w:tcBorders>
          </w:tcPr>
          <w:p w14:paraId="76BBDCED" w14:textId="77777777" w:rsidR="00FC6AB9" w:rsidRPr="00D35ECD" w:rsidRDefault="00D35ECD">
            <w:pPr>
              <w:pStyle w:val="TableParagraph"/>
              <w:tabs>
                <w:tab w:val="left" w:pos="1861"/>
                <w:tab w:val="left" w:pos="3827"/>
              </w:tabs>
              <w:spacing w:before="176" w:line="244" w:lineRule="auto"/>
              <w:ind w:right="90"/>
              <w:rPr>
                <w:sz w:val="20"/>
                <w:lang w:val="ru-RU"/>
              </w:rPr>
            </w:pPr>
            <w:r w:rsidRPr="00D35ECD">
              <w:rPr>
                <w:rFonts w:ascii="Microsoft Sans Serif" w:hAnsi="Microsoft Sans Serif"/>
                <w:sz w:val="20"/>
                <w:lang w:val="ru-RU"/>
              </w:rPr>
              <w:t>Понятия и термины, содержащиеся в Договоре, используются в значениях, установленных законодательс</w:t>
            </w:r>
            <w:r w:rsidRPr="00D35ECD">
              <w:rPr>
                <w:rFonts w:ascii="Microsoft Sans Serif" w:hAnsi="Microsoft Sans Serif"/>
                <w:sz w:val="20"/>
                <w:lang w:val="ru-RU"/>
              </w:rPr>
              <w:t xml:space="preserve">твом Республики Казахстан, внутренними документами Клирингового центра: "Правила клиринга", "Правила расчетов", </w:t>
            </w:r>
            <w:r w:rsidRPr="00D35ECD">
              <w:rPr>
                <w:rFonts w:ascii="Microsoft Sans Serif" w:hAnsi="Microsoft Sans Serif"/>
                <w:spacing w:val="-2"/>
                <w:sz w:val="20"/>
                <w:lang w:val="ru-RU"/>
              </w:rPr>
              <w:t>"Положение</w:t>
            </w:r>
            <w:r w:rsidRPr="00D35ECD">
              <w:rPr>
                <w:rFonts w:ascii="Microsoft Sans Serif" w:hAnsi="Microsoft Sans Serif"/>
                <w:sz w:val="20"/>
                <w:lang w:val="ru-RU"/>
              </w:rPr>
              <w:tab/>
              <w:t>о клиринговых</w:t>
            </w:r>
            <w:r w:rsidRPr="00D35ECD">
              <w:rPr>
                <w:rFonts w:ascii="Microsoft Sans Serif" w:hAnsi="Microsoft Sans Serif"/>
                <w:sz w:val="20"/>
                <w:lang w:val="ru-RU"/>
              </w:rPr>
              <w:tab/>
            </w:r>
            <w:r w:rsidRPr="00D35ECD">
              <w:rPr>
                <w:rFonts w:ascii="Microsoft Sans Serif" w:hAnsi="Microsoft Sans Serif"/>
                <w:spacing w:val="-2"/>
                <w:sz w:val="20"/>
                <w:lang w:val="ru-RU"/>
              </w:rPr>
              <w:t xml:space="preserve">участниках", </w:t>
            </w:r>
            <w:r w:rsidRPr="00D35ECD">
              <w:rPr>
                <w:rFonts w:ascii="Microsoft Sans Serif" w:hAnsi="Microsoft Sans Serif"/>
                <w:sz w:val="20"/>
                <w:lang w:val="ru-RU"/>
              </w:rPr>
              <w:t>размещенными на интернет</w:t>
            </w:r>
            <w:r w:rsidRPr="00D35ECD">
              <w:rPr>
                <w:sz w:val="20"/>
                <w:lang w:val="ru-RU"/>
              </w:rPr>
              <w:t>-</w:t>
            </w:r>
            <w:r w:rsidRPr="00D35ECD">
              <w:rPr>
                <w:rFonts w:ascii="Microsoft Sans Serif" w:hAnsi="Microsoft Sans Serif"/>
                <w:sz w:val="20"/>
                <w:lang w:val="ru-RU"/>
              </w:rPr>
              <w:t xml:space="preserve">ресурсе Клирингового центра </w:t>
            </w:r>
            <w:r w:rsidRPr="00D35ECD">
              <w:rPr>
                <w:rFonts w:ascii="Arial" w:hAnsi="Arial"/>
                <w:i/>
                <w:color w:val="0000FF"/>
                <w:sz w:val="20"/>
                <w:lang w:val="ru-RU"/>
              </w:rPr>
              <w:t>(данный абзац изменен решением Совета директоров Клир</w:t>
            </w:r>
            <w:r w:rsidRPr="00D35ECD">
              <w:rPr>
                <w:rFonts w:ascii="Arial" w:hAnsi="Arial"/>
                <w:i/>
                <w:color w:val="0000FF"/>
                <w:sz w:val="20"/>
                <w:lang w:val="ru-RU"/>
              </w:rPr>
              <w:t>ингового центра от 03 декабря 2024 года)</w:t>
            </w:r>
            <w:r w:rsidRPr="00D35ECD">
              <w:rPr>
                <w:sz w:val="20"/>
                <w:lang w:val="ru-RU"/>
              </w:rPr>
              <w:t>.</w:t>
            </w:r>
          </w:p>
        </w:tc>
      </w:tr>
      <w:tr w:rsidR="00FC6AB9" w:rsidRPr="00D35ECD" w14:paraId="039085A5" w14:textId="77777777">
        <w:trPr>
          <w:trHeight w:val="2251"/>
        </w:trPr>
        <w:tc>
          <w:tcPr>
            <w:tcW w:w="4947" w:type="dxa"/>
          </w:tcPr>
          <w:p w14:paraId="3B33EEA3" w14:textId="77777777" w:rsidR="00FC6AB9" w:rsidRDefault="00D35ECD">
            <w:pPr>
              <w:pStyle w:val="TableParagraph"/>
              <w:numPr>
                <w:ilvl w:val="0"/>
                <w:numId w:val="54"/>
              </w:numPr>
              <w:tabs>
                <w:tab w:val="left" w:pos="224"/>
              </w:tabs>
              <w:spacing w:line="229" w:lineRule="exact"/>
              <w:ind w:left="224" w:hanging="220"/>
              <w:jc w:val="both"/>
              <w:rPr>
                <w:sz w:val="20"/>
              </w:rPr>
            </w:pPr>
            <w:r>
              <w:rPr>
                <w:spacing w:val="-2"/>
                <w:sz w:val="20"/>
              </w:rPr>
              <w:t>General</w:t>
            </w:r>
            <w:r>
              <w:rPr>
                <w:spacing w:val="-8"/>
                <w:sz w:val="20"/>
              </w:rPr>
              <w:t xml:space="preserve"> </w:t>
            </w:r>
            <w:r>
              <w:rPr>
                <w:spacing w:val="-2"/>
                <w:sz w:val="20"/>
              </w:rPr>
              <w:t>Provisions</w:t>
            </w:r>
          </w:p>
          <w:p w14:paraId="5256C3B9" w14:textId="77777777" w:rsidR="00FC6AB9" w:rsidRDefault="00D35ECD">
            <w:pPr>
              <w:pStyle w:val="TableParagraph"/>
              <w:numPr>
                <w:ilvl w:val="1"/>
                <w:numId w:val="54"/>
              </w:numPr>
              <w:tabs>
                <w:tab w:val="left" w:pos="495"/>
              </w:tabs>
              <w:spacing w:before="60"/>
              <w:ind w:right="152" w:firstLine="0"/>
              <w:jc w:val="both"/>
              <w:rPr>
                <w:sz w:val="20"/>
              </w:rPr>
            </w:pPr>
            <w:r>
              <w:rPr>
                <w:sz w:val="20"/>
              </w:rPr>
              <w:t>This</w:t>
            </w:r>
            <w:r>
              <w:rPr>
                <w:spacing w:val="-14"/>
                <w:sz w:val="20"/>
              </w:rPr>
              <w:t xml:space="preserve"> </w:t>
            </w:r>
            <w:r>
              <w:rPr>
                <w:sz w:val="20"/>
              </w:rPr>
              <w:t>Agreement</w:t>
            </w:r>
            <w:r>
              <w:rPr>
                <w:spacing w:val="-14"/>
                <w:sz w:val="20"/>
              </w:rPr>
              <w:t xml:space="preserve"> </w:t>
            </w:r>
            <w:r>
              <w:rPr>
                <w:sz w:val="20"/>
              </w:rPr>
              <w:t>is</w:t>
            </w:r>
            <w:r>
              <w:rPr>
                <w:spacing w:val="-14"/>
                <w:sz w:val="20"/>
              </w:rPr>
              <w:t xml:space="preserve"> </w:t>
            </w:r>
            <w:r>
              <w:rPr>
                <w:sz w:val="20"/>
              </w:rPr>
              <w:t>an</w:t>
            </w:r>
            <w:r>
              <w:rPr>
                <w:spacing w:val="-14"/>
                <w:sz w:val="20"/>
              </w:rPr>
              <w:t xml:space="preserve"> </w:t>
            </w:r>
            <w:r>
              <w:rPr>
                <w:sz w:val="20"/>
              </w:rPr>
              <w:t>accession</w:t>
            </w:r>
            <w:r>
              <w:rPr>
                <w:spacing w:val="-14"/>
                <w:sz w:val="20"/>
              </w:rPr>
              <w:t xml:space="preserve"> </w:t>
            </w:r>
            <w:r>
              <w:rPr>
                <w:sz w:val="20"/>
              </w:rPr>
              <w:t>agreement</w:t>
            </w:r>
            <w:r>
              <w:rPr>
                <w:spacing w:val="-14"/>
                <w:sz w:val="20"/>
              </w:rPr>
              <w:t xml:space="preserve"> </w:t>
            </w:r>
            <w:r>
              <w:rPr>
                <w:sz w:val="20"/>
              </w:rPr>
              <w:t>to</w:t>
            </w:r>
            <w:r>
              <w:rPr>
                <w:spacing w:val="-13"/>
                <w:sz w:val="20"/>
              </w:rPr>
              <w:t xml:space="preserve"> </w:t>
            </w:r>
            <w:r>
              <w:rPr>
                <w:sz w:val="20"/>
              </w:rPr>
              <w:t>be entered into by and between the Parties subject to provisions of article 389 of the Civil Code of the Republic of Kazakhstan, terms and conditions of which can be accepted by the Clearing Participant only by acceding to this Agreement as a whole.</w:t>
            </w:r>
          </w:p>
          <w:p w14:paraId="659F683F" w14:textId="77777777" w:rsidR="00FC6AB9" w:rsidRDefault="00D35ECD">
            <w:pPr>
              <w:pStyle w:val="TableParagraph"/>
              <w:numPr>
                <w:ilvl w:val="1"/>
                <w:numId w:val="54"/>
              </w:numPr>
              <w:tabs>
                <w:tab w:val="left" w:pos="379"/>
              </w:tabs>
              <w:spacing w:before="61"/>
              <w:ind w:left="379" w:hanging="375"/>
              <w:jc w:val="both"/>
              <w:rPr>
                <w:sz w:val="20"/>
              </w:rPr>
            </w:pPr>
            <w:r>
              <w:rPr>
                <w:spacing w:val="-4"/>
                <w:sz w:val="20"/>
              </w:rPr>
              <w:t>This</w:t>
            </w:r>
            <w:r>
              <w:rPr>
                <w:spacing w:val="-1"/>
                <w:sz w:val="20"/>
              </w:rPr>
              <w:t xml:space="preserve"> </w:t>
            </w:r>
            <w:r>
              <w:rPr>
                <w:spacing w:val="-4"/>
                <w:sz w:val="20"/>
              </w:rPr>
              <w:t>Agreement</w:t>
            </w:r>
            <w:r>
              <w:rPr>
                <w:sz w:val="20"/>
              </w:rPr>
              <w:t xml:space="preserve"> </w:t>
            </w:r>
            <w:r>
              <w:rPr>
                <w:spacing w:val="-4"/>
                <w:sz w:val="20"/>
              </w:rPr>
              <w:t>is</w:t>
            </w:r>
            <w:r>
              <w:rPr>
                <w:sz w:val="20"/>
              </w:rPr>
              <w:t xml:space="preserve"> </w:t>
            </w:r>
            <w:r>
              <w:rPr>
                <w:spacing w:val="-4"/>
                <w:sz w:val="20"/>
              </w:rPr>
              <w:t>posted</w:t>
            </w:r>
            <w:r>
              <w:rPr>
                <w:spacing w:val="-3"/>
                <w:sz w:val="20"/>
              </w:rPr>
              <w:t xml:space="preserve"> </w:t>
            </w:r>
            <w:r>
              <w:rPr>
                <w:spacing w:val="-4"/>
                <w:sz w:val="20"/>
              </w:rPr>
              <w:t>on</w:t>
            </w:r>
            <w:r>
              <w:rPr>
                <w:spacing w:val="-5"/>
                <w:sz w:val="20"/>
              </w:rPr>
              <w:t xml:space="preserve"> </w:t>
            </w:r>
            <w:r>
              <w:rPr>
                <w:spacing w:val="-4"/>
                <w:sz w:val="20"/>
              </w:rPr>
              <w:t>the</w:t>
            </w:r>
            <w:r>
              <w:rPr>
                <w:spacing w:val="-7"/>
                <w:sz w:val="20"/>
              </w:rPr>
              <w:t xml:space="preserve"> </w:t>
            </w:r>
            <w:r>
              <w:rPr>
                <w:spacing w:val="-4"/>
                <w:sz w:val="20"/>
              </w:rPr>
              <w:t>Internet</w:t>
            </w:r>
            <w:r>
              <w:rPr>
                <w:spacing w:val="-5"/>
                <w:sz w:val="20"/>
              </w:rPr>
              <w:t xml:space="preserve"> </w:t>
            </w:r>
            <w:r>
              <w:rPr>
                <w:spacing w:val="-4"/>
                <w:sz w:val="20"/>
              </w:rPr>
              <w:t>resource</w:t>
            </w:r>
          </w:p>
        </w:tc>
        <w:tc>
          <w:tcPr>
            <w:tcW w:w="5086" w:type="dxa"/>
          </w:tcPr>
          <w:p w14:paraId="2F6F2323" w14:textId="77777777" w:rsidR="00FC6AB9" w:rsidRDefault="00D35ECD">
            <w:pPr>
              <w:pStyle w:val="TableParagraph"/>
              <w:numPr>
                <w:ilvl w:val="0"/>
                <w:numId w:val="53"/>
              </w:numPr>
              <w:tabs>
                <w:tab w:val="left" w:pos="227"/>
              </w:tabs>
              <w:spacing w:before="2"/>
              <w:ind w:left="227" w:hanging="220"/>
              <w:jc w:val="both"/>
              <w:rPr>
                <w:rFonts w:ascii="Microsoft Sans Serif" w:hAnsi="Microsoft Sans Serif"/>
                <w:sz w:val="20"/>
              </w:rPr>
            </w:pPr>
            <w:r>
              <w:rPr>
                <w:rFonts w:ascii="Microsoft Sans Serif" w:hAnsi="Microsoft Sans Serif"/>
                <w:sz w:val="20"/>
              </w:rPr>
              <w:t>Общие</w:t>
            </w:r>
            <w:r>
              <w:rPr>
                <w:rFonts w:ascii="Microsoft Sans Serif" w:hAnsi="Microsoft Sans Serif"/>
                <w:spacing w:val="-5"/>
                <w:sz w:val="20"/>
              </w:rPr>
              <w:t xml:space="preserve"> </w:t>
            </w:r>
            <w:r>
              <w:rPr>
                <w:rFonts w:ascii="Microsoft Sans Serif" w:hAnsi="Microsoft Sans Serif"/>
                <w:spacing w:val="-2"/>
                <w:sz w:val="20"/>
              </w:rPr>
              <w:t>положения</w:t>
            </w:r>
          </w:p>
          <w:p w14:paraId="55A3BEEB" w14:textId="77777777" w:rsidR="00FC6AB9" w:rsidRPr="00D35ECD" w:rsidRDefault="00D35ECD">
            <w:pPr>
              <w:pStyle w:val="TableParagraph"/>
              <w:numPr>
                <w:ilvl w:val="1"/>
                <w:numId w:val="53"/>
              </w:numPr>
              <w:tabs>
                <w:tab w:val="left" w:pos="498"/>
              </w:tabs>
              <w:spacing w:before="64" w:line="244" w:lineRule="auto"/>
              <w:ind w:right="-15" w:firstLine="0"/>
              <w:jc w:val="both"/>
              <w:rPr>
                <w:rFonts w:ascii="Microsoft Sans Serif" w:hAnsi="Microsoft Sans Serif"/>
                <w:sz w:val="20"/>
                <w:lang w:val="ru-RU"/>
              </w:rPr>
            </w:pPr>
            <w:r w:rsidRPr="00D35ECD">
              <w:rPr>
                <w:rFonts w:ascii="Microsoft Sans Serif" w:hAnsi="Microsoft Sans Serif"/>
                <w:sz w:val="20"/>
                <w:lang w:val="ru-RU"/>
              </w:rPr>
              <w:t xml:space="preserve">Договор является договором присоединения, заключаемым Сторонами в соответствии с положениями статьи 389 Гражданского кодекса Республики Казахстан, условия которого могут быть </w:t>
            </w:r>
            <w:r w:rsidRPr="00D35ECD">
              <w:rPr>
                <w:rFonts w:ascii="Microsoft Sans Serif" w:hAnsi="Microsoft Sans Serif"/>
                <w:spacing w:val="-2"/>
                <w:sz w:val="20"/>
                <w:lang w:val="ru-RU"/>
              </w:rPr>
              <w:t>приняты</w:t>
            </w:r>
            <w:r w:rsidRPr="00D35ECD">
              <w:rPr>
                <w:rFonts w:ascii="Microsoft Sans Serif" w:hAnsi="Microsoft Sans Serif"/>
                <w:spacing w:val="-4"/>
                <w:sz w:val="20"/>
                <w:lang w:val="ru-RU"/>
              </w:rPr>
              <w:t xml:space="preserve"> </w:t>
            </w:r>
            <w:r w:rsidRPr="00D35ECD">
              <w:rPr>
                <w:rFonts w:ascii="Microsoft Sans Serif" w:hAnsi="Microsoft Sans Serif"/>
                <w:spacing w:val="-2"/>
                <w:sz w:val="20"/>
                <w:lang w:val="ru-RU"/>
              </w:rPr>
              <w:t>Клиринговым</w:t>
            </w:r>
            <w:r w:rsidRPr="00D35ECD">
              <w:rPr>
                <w:rFonts w:ascii="Microsoft Sans Serif" w:hAnsi="Microsoft Sans Serif"/>
                <w:spacing w:val="-7"/>
                <w:sz w:val="20"/>
                <w:lang w:val="ru-RU"/>
              </w:rPr>
              <w:t xml:space="preserve"> </w:t>
            </w:r>
            <w:r w:rsidRPr="00D35ECD">
              <w:rPr>
                <w:rFonts w:ascii="Microsoft Sans Serif" w:hAnsi="Microsoft Sans Serif"/>
                <w:spacing w:val="-2"/>
                <w:sz w:val="20"/>
                <w:lang w:val="ru-RU"/>
              </w:rPr>
              <w:t>участником</w:t>
            </w:r>
            <w:r w:rsidRPr="00D35ECD">
              <w:rPr>
                <w:rFonts w:ascii="Microsoft Sans Serif" w:hAnsi="Microsoft Sans Serif"/>
                <w:spacing w:val="-7"/>
                <w:sz w:val="20"/>
                <w:lang w:val="ru-RU"/>
              </w:rPr>
              <w:t xml:space="preserve"> </w:t>
            </w:r>
            <w:r w:rsidRPr="00D35ECD">
              <w:rPr>
                <w:rFonts w:ascii="Microsoft Sans Serif" w:hAnsi="Microsoft Sans Serif"/>
                <w:spacing w:val="-2"/>
                <w:sz w:val="20"/>
                <w:lang w:val="ru-RU"/>
              </w:rPr>
              <w:t>не</w:t>
            </w:r>
            <w:r w:rsidRPr="00D35ECD">
              <w:rPr>
                <w:rFonts w:ascii="Microsoft Sans Serif" w:hAnsi="Microsoft Sans Serif"/>
                <w:spacing w:val="-6"/>
                <w:sz w:val="20"/>
                <w:lang w:val="ru-RU"/>
              </w:rPr>
              <w:t xml:space="preserve"> </w:t>
            </w:r>
            <w:r w:rsidRPr="00D35ECD">
              <w:rPr>
                <w:rFonts w:ascii="Microsoft Sans Serif" w:hAnsi="Microsoft Sans Serif"/>
                <w:spacing w:val="-2"/>
                <w:sz w:val="20"/>
                <w:lang w:val="ru-RU"/>
              </w:rPr>
              <w:t>иначе,</w:t>
            </w:r>
            <w:r w:rsidRPr="00D35ECD">
              <w:rPr>
                <w:rFonts w:ascii="Microsoft Sans Serif" w:hAnsi="Microsoft Sans Serif"/>
                <w:spacing w:val="-5"/>
                <w:sz w:val="20"/>
                <w:lang w:val="ru-RU"/>
              </w:rPr>
              <w:t xml:space="preserve"> </w:t>
            </w:r>
            <w:r w:rsidRPr="00D35ECD">
              <w:rPr>
                <w:rFonts w:ascii="Microsoft Sans Serif" w:hAnsi="Microsoft Sans Serif"/>
                <w:spacing w:val="-2"/>
                <w:sz w:val="20"/>
                <w:lang w:val="ru-RU"/>
              </w:rPr>
              <w:t>как</w:t>
            </w:r>
            <w:r w:rsidRPr="00D35ECD">
              <w:rPr>
                <w:rFonts w:ascii="Microsoft Sans Serif" w:hAnsi="Microsoft Sans Serif"/>
                <w:spacing w:val="-8"/>
                <w:sz w:val="20"/>
                <w:lang w:val="ru-RU"/>
              </w:rPr>
              <w:t xml:space="preserve"> </w:t>
            </w:r>
            <w:r w:rsidRPr="00D35ECD">
              <w:rPr>
                <w:rFonts w:ascii="Microsoft Sans Serif" w:hAnsi="Microsoft Sans Serif"/>
                <w:spacing w:val="-2"/>
                <w:sz w:val="20"/>
                <w:lang w:val="ru-RU"/>
              </w:rPr>
              <w:t xml:space="preserve">путем </w:t>
            </w:r>
            <w:r w:rsidRPr="00D35ECD">
              <w:rPr>
                <w:rFonts w:ascii="Microsoft Sans Serif" w:hAnsi="Microsoft Sans Serif"/>
                <w:sz w:val="20"/>
                <w:lang w:val="ru-RU"/>
              </w:rPr>
              <w:t>присоединения к Договору в целом.</w:t>
            </w:r>
          </w:p>
          <w:p w14:paraId="05E028F9" w14:textId="77777777" w:rsidR="00FC6AB9" w:rsidRPr="00D35ECD" w:rsidRDefault="00D35ECD">
            <w:pPr>
              <w:pStyle w:val="TableParagraph"/>
              <w:numPr>
                <w:ilvl w:val="1"/>
                <w:numId w:val="53"/>
              </w:numPr>
              <w:tabs>
                <w:tab w:val="left" w:pos="563"/>
              </w:tabs>
              <w:spacing w:before="52" w:line="244" w:lineRule="auto"/>
              <w:ind w:right="-15" w:firstLine="0"/>
              <w:jc w:val="both"/>
              <w:rPr>
                <w:rFonts w:ascii="Microsoft Sans Serif" w:hAnsi="Microsoft Sans Serif"/>
                <w:sz w:val="20"/>
                <w:lang w:val="ru-RU"/>
              </w:rPr>
            </w:pPr>
            <w:r w:rsidRPr="00D35ECD">
              <w:rPr>
                <w:rFonts w:ascii="Microsoft Sans Serif" w:hAnsi="Microsoft Sans Serif"/>
                <w:sz w:val="20"/>
                <w:lang w:val="ru-RU"/>
              </w:rPr>
              <w:t>Договор опубликован на интернет</w:t>
            </w:r>
            <w:r w:rsidRPr="00D35ECD">
              <w:rPr>
                <w:sz w:val="20"/>
                <w:lang w:val="ru-RU"/>
              </w:rPr>
              <w:t>-</w:t>
            </w:r>
            <w:r w:rsidRPr="00D35ECD">
              <w:rPr>
                <w:rFonts w:ascii="Microsoft Sans Serif" w:hAnsi="Microsoft Sans Serif"/>
                <w:sz w:val="20"/>
                <w:lang w:val="ru-RU"/>
              </w:rPr>
              <w:t>ресурсе Клирингового центра.</w:t>
            </w:r>
          </w:p>
        </w:tc>
      </w:tr>
    </w:tbl>
    <w:p w14:paraId="5A63AC5C" w14:textId="77777777" w:rsidR="00FC6AB9" w:rsidRPr="00D35ECD" w:rsidRDefault="00FC6AB9">
      <w:pPr>
        <w:pStyle w:val="TableParagraph"/>
        <w:spacing w:line="244" w:lineRule="auto"/>
        <w:rPr>
          <w:rFonts w:ascii="Microsoft Sans Serif" w:hAnsi="Microsoft Sans Serif"/>
          <w:sz w:val="20"/>
          <w:lang w:val="ru-RU"/>
        </w:rPr>
        <w:sectPr w:rsidR="00FC6AB9" w:rsidRPr="00D35ECD">
          <w:pgSz w:w="11920" w:h="16850"/>
          <w:pgMar w:top="1280" w:right="283" w:bottom="1060" w:left="1417" w:header="727" w:footer="766" w:gutter="0"/>
          <w:cols w:space="720"/>
        </w:sectPr>
      </w:pPr>
    </w:p>
    <w:p w14:paraId="3CD81FB6" w14:textId="77777777" w:rsidR="00FC6AB9" w:rsidRPr="00D35ECD" w:rsidRDefault="00FC6AB9">
      <w:pPr>
        <w:pStyle w:val="a3"/>
        <w:spacing w:before="24"/>
        <w:rPr>
          <w:rFonts w:ascii="Arial"/>
          <w:i/>
          <w:lang w:val="ru-RU"/>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1"/>
      </w:tblGrid>
      <w:tr w:rsidR="00FC6AB9" w:rsidRPr="00D35ECD" w14:paraId="5D55AB78" w14:textId="77777777">
        <w:trPr>
          <w:trHeight w:val="4062"/>
        </w:trPr>
        <w:tc>
          <w:tcPr>
            <w:tcW w:w="4947" w:type="dxa"/>
            <w:tcBorders>
              <w:bottom w:val="nil"/>
            </w:tcBorders>
          </w:tcPr>
          <w:p w14:paraId="4A455E3C" w14:textId="77777777" w:rsidR="00FC6AB9" w:rsidRDefault="00D35ECD">
            <w:pPr>
              <w:pStyle w:val="TableParagraph"/>
              <w:rPr>
                <w:sz w:val="20"/>
              </w:rPr>
            </w:pPr>
            <w:r>
              <w:rPr>
                <w:sz w:val="20"/>
              </w:rPr>
              <w:t>of</w:t>
            </w:r>
            <w:r>
              <w:rPr>
                <w:spacing w:val="-13"/>
                <w:sz w:val="20"/>
              </w:rPr>
              <w:t xml:space="preserve"> </w:t>
            </w:r>
            <w:r>
              <w:rPr>
                <w:sz w:val="20"/>
              </w:rPr>
              <w:t>the</w:t>
            </w:r>
            <w:r>
              <w:rPr>
                <w:spacing w:val="-10"/>
                <w:sz w:val="20"/>
              </w:rPr>
              <w:t xml:space="preserve"> </w:t>
            </w:r>
            <w:r>
              <w:rPr>
                <w:sz w:val="20"/>
              </w:rPr>
              <w:t>Clearing</w:t>
            </w:r>
            <w:r>
              <w:rPr>
                <w:spacing w:val="-7"/>
                <w:sz w:val="20"/>
              </w:rPr>
              <w:t xml:space="preserve"> </w:t>
            </w:r>
            <w:r>
              <w:rPr>
                <w:spacing w:val="-2"/>
                <w:sz w:val="20"/>
              </w:rPr>
              <w:t>Centre.</w:t>
            </w:r>
          </w:p>
          <w:p w14:paraId="623D0AD2" w14:textId="77777777" w:rsidR="00FC6AB9" w:rsidRDefault="00D35ECD">
            <w:pPr>
              <w:pStyle w:val="TableParagraph"/>
              <w:ind w:left="129" w:right="131"/>
              <w:rPr>
                <w:sz w:val="20"/>
              </w:rPr>
            </w:pPr>
            <w:r>
              <w:rPr>
                <w:sz w:val="20"/>
              </w:rPr>
              <w:t>2.3. Subject to this Agreement, the Clearing Participant</w:t>
            </w:r>
            <w:r>
              <w:rPr>
                <w:spacing w:val="-14"/>
                <w:sz w:val="20"/>
              </w:rPr>
              <w:t xml:space="preserve"> </w:t>
            </w:r>
            <w:r>
              <w:rPr>
                <w:sz w:val="20"/>
              </w:rPr>
              <w:t>shall</w:t>
            </w:r>
            <w:r>
              <w:rPr>
                <w:spacing w:val="-14"/>
                <w:sz w:val="20"/>
              </w:rPr>
              <w:t xml:space="preserve"> </w:t>
            </w:r>
            <w:r>
              <w:rPr>
                <w:sz w:val="20"/>
              </w:rPr>
              <w:t>instruct</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Clearing</w:t>
            </w:r>
            <w:r>
              <w:rPr>
                <w:spacing w:val="-14"/>
                <w:sz w:val="20"/>
              </w:rPr>
              <w:t xml:space="preserve"> </w:t>
            </w:r>
            <w:r>
              <w:rPr>
                <w:sz w:val="20"/>
              </w:rPr>
              <w:t>Centre</w:t>
            </w:r>
            <w:r>
              <w:rPr>
                <w:spacing w:val="-14"/>
                <w:sz w:val="20"/>
              </w:rPr>
              <w:t xml:space="preserve"> </w:t>
            </w:r>
            <w:r>
              <w:rPr>
                <w:sz w:val="20"/>
              </w:rPr>
              <w:t xml:space="preserve">shall </w:t>
            </w:r>
            <w:r>
              <w:rPr>
                <w:spacing w:val="-2"/>
                <w:sz w:val="20"/>
              </w:rPr>
              <w:t>undertake</w:t>
            </w:r>
            <w:r>
              <w:rPr>
                <w:spacing w:val="-7"/>
                <w:sz w:val="20"/>
              </w:rPr>
              <w:t xml:space="preserve"> </w:t>
            </w:r>
            <w:r>
              <w:rPr>
                <w:spacing w:val="-2"/>
                <w:sz w:val="20"/>
              </w:rPr>
              <w:t>to</w:t>
            </w:r>
            <w:r>
              <w:rPr>
                <w:spacing w:val="-4"/>
                <w:sz w:val="20"/>
              </w:rPr>
              <w:t xml:space="preserve"> </w:t>
            </w:r>
            <w:r>
              <w:rPr>
                <w:spacing w:val="-2"/>
                <w:sz w:val="20"/>
              </w:rPr>
              <w:t>provide</w:t>
            </w:r>
            <w:r>
              <w:rPr>
                <w:spacing w:val="-7"/>
                <w:sz w:val="20"/>
              </w:rPr>
              <w:t xml:space="preserve"> </w:t>
            </w:r>
            <w:r>
              <w:rPr>
                <w:spacing w:val="-2"/>
                <w:sz w:val="20"/>
              </w:rPr>
              <w:t>clearing</w:t>
            </w:r>
            <w:r>
              <w:rPr>
                <w:spacing w:val="-7"/>
                <w:sz w:val="20"/>
              </w:rPr>
              <w:t xml:space="preserve"> </w:t>
            </w:r>
            <w:r>
              <w:rPr>
                <w:spacing w:val="-2"/>
                <w:sz w:val="20"/>
              </w:rPr>
              <w:t>services</w:t>
            </w:r>
            <w:r>
              <w:rPr>
                <w:spacing w:val="-5"/>
                <w:sz w:val="20"/>
              </w:rPr>
              <w:t xml:space="preserve"> </w:t>
            </w:r>
            <w:r>
              <w:rPr>
                <w:spacing w:val="-2"/>
                <w:sz w:val="20"/>
              </w:rPr>
              <w:t>(with</w:t>
            </w:r>
            <w:r>
              <w:rPr>
                <w:spacing w:val="-4"/>
                <w:sz w:val="20"/>
              </w:rPr>
              <w:t xml:space="preserve"> </w:t>
            </w:r>
            <w:r>
              <w:rPr>
                <w:spacing w:val="-2"/>
                <w:sz w:val="20"/>
              </w:rPr>
              <w:t>or</w:t>
            </w:r>
            <w:r>
              <w:rPr>
                <w:spacing w:val="-5"/>
                <w:sz w:val="20"/>
              </w:rPr>
              <w:t xml:space="preserve"> </w:t>
            </w:r>
            <w:r>
              <w:rPr>
                <w:spacing w:val="-2"/>
                <w:sz w:val="20"/>
              </w:rPr>
              <w:t>without performing</w:t>
            </w:r>
            <w:r>
              <w:rPr>
                <w:spacing w:val="-11"/>
                <w:sz w:val="20"/>
              </w:rPr>
              <w:t xml:space="preserve"> </w:t>
            </w:r>
            <w:r>
              <w:rPr>
                <w:spacing w:val="-2"/>
                <w:sz w:val="20"/>
              </w:rPr>
              <w:t>the</w:t>
            </w:r>
            <w:r>
              <w:rPr>
                <w:spacing w:val="-12"/>
                <w:sz w:val="20"/>
              </w:rPr>
              <w:t xml:space="preserve"> </w:t>
            </w:r>
            <w:r>
              <w:rPr>
                <w:spacing w:val="-2"/>
                <w:sz w:val="20"/>
              </w:rPr>
              <w:t>functions</w:t>
            </w:r>
            <w:r>
              <w:rPr>
                <w:spacing w:val="-9"/>
                <w:sz w:val="20"/>
              </w:rPr>
              <w:t xml:space="preserve"> </w:t>
            </w:r>
            <w:r>
              <w:rPr>
                <w:spacing w:val="-2"/>
                <w:sz w:val="20"/>
              </w:rPr>
              <w:t>of</w:t>
            </w:r>
            <w:r>
              <w:rPr>
                <w:spacing w:val="-10"/>
                <w:sz w:val="20"/>
              </w:rPr>
              <w:t xml:space="preserve"> </w:t>
            </w:r>
            <w:r>
              <w:rPr>
                <w:spacing w:val="-2"/>
                <w:sz w:val="20"/>
              </w:rPr>
              <w:t>the</w:t>
            </w:r>
            <w:r>
              <w:rPr>
                <w:spacing w:val="-12"/>
                <w:sz w:val="20"/>
              </w:rPr>
              <w:t xml:space="preserve"> </w:t>
            </w:r>
            <w:r>
              <w:rPr>
                <w:spacing w:val="-2"/>
                <w:sz w:val="20"/>
              </w:rPr>
              <w:t>central</w:t>
            </w:r>
            <w:r>
              <w:rPr>
                <w:spacing w:val="-10"/>
                <w:sz w:val="20"/>
              </w:rPr>
              <w:t xml:space="preserve"> </w:t>
            </w:r>
            <w:r>
              <w:rPr>
                <w:spacing w:val="-2"/>
                <w:sz w:val="20"/>
              </w:rPr>
              <w:t>counterparty)</w:t>
            </w:r>
            <w:r>
              <w:rPr>
                <w:spacing w:val="-6"/>
                <w:sz w:val="20"/>
              </w:rPr>
              <w:t xml:space="preserve"> </w:t>
            </w:r>
            <w:r>
              <w:rPr>
                <w:spacing w:val="-2"/>
                <w:sz w:val="20"/>
              </w:rPr>
              <w:t>in relation</w:t>
            </w:r>
            <w:r>
              <w:rPr>
                <w:spacing w:val="-10"/>
                <w:sz w:val="20"/>
              </w:rPr>
              <w:t xml:space="preserve"> </w:t>
            </w:r>
            <w:r>
              <w:rPr>
                <w:spacing w:val="-2"/>
                <w:sz w:val="20"/>
              </w:rPr>
              <w:t>to</w:t>
            </w:r>
            <w:r>
              <w:rPr>
                <w:spacing w:val="-10"/>
                <w:sz w:val="20"/>
              </w:rPr>
              <w:t xml:space="preserve"> </w:t>
            </w:r>
            <w:r>
              <w:rPr>
                <w:spacing w:val="-2"/>
                <w:sz w:val="20"/>
              </w:rPr>
              <w:t>transactions</w:t>
            </w:r>
            <w:r>
              <w:rPr>
                <w:spacing w:val="-7"/>
                <w:sz w:val="20"/>
              </w:rPr>
              <w:t xml:space="preserve"> </w:t>
            </w:r>
            <w:r>
              <w:rPr>
                <w:spacing w:val="-2"/>
                <w:sz w:val="20"/>
              </w:rPr>
              <w:t>with</w:t>
            </w:r>
            <w:r>
              <w:rPr>
                <w:spacing w:val="-10"/>
                <w:sz w:val="20"/>
              </w:rPr>
              <w:t xml:space="preserve"> </w:t>
            </w:r>
            <w:r>
              <w:rPr>
                <w:spacing w:val="-2"/>
                <w:sz w:val="20"/>
              </w:rPr>
              <w:t>financial</w:t>
            </w:r>
            <w:r>
              <w:rPr>
                <w:spacing w:val="-10"/>
                <w:sz w:val="20"/>
              </w:rPr>
              <w:t xml:space="preserve"> </w:t>
            </w:r>
            <w:r>
              <w:rPr>
                <w:spacing w:val="-2"/>
                <w:sz w:val="20"/>
              </w:rPr>
              <w:t>i</w:t>
            </w:r>
            <w:r>
              <w:rPr>
                <w:spacing w:val="-2"/>
                <w:sz w:val="20"/>
              </w:rPr>
              <w:t>nstruments</w:t>
            </w:r>
            <w:r>
              <w:rPr>
                <w:spacing w:val="-10"/>
                <w:sz w:val="20"/>
              </w:rPr>
              <w:t xml:space="preserve"> </w:t>
            </w:r>
            <w:r>
              <w:rPr>
                <w:spacing w:val="-2"/>
                <w:sz w:val="20"/>
              </w:rPr>
              <w:t>to</w:t>
            </w:r>
            <w:r>
              <w:rPr>
                <w:spacing w:val="-10"/>
                <w:sz w:val="20"/>
              </w:rPr>
              <w:t xml:space="preserve"> </w:t>
            </w:r>
            <w:r>
              <w:rPr>
                <w:spacing w:val="-2"/>
                <w:sz w:val="20"/>
              </w:rPr>
              <w:t xml:space="preserve">be </w:t>
            </w:r>
            <w:r>
              <w:rPr>
                <w:sz w:val="20"/>
              </w:rPr>
              <w:t>closed</w:t>
            </w:r>
            <w:r>
              <w:rPr>
                <w:spacing w:val="-5"/>
                <w:sz w:val="20"/>
              </w:rPr>
              <w:t xml:space="preserve"> </w:t>
            </w:r>
            <w:r>
              <w:rPr>
                <w:sz w:val="20"/>
              </w:rPr>
              <w:t>by</w:t>
            </w:r>
            <w:r>
              <w:rPr>
                <w:spacing w:val="-5"/>
                <w:sz w:val="20"/>
              </w:rPr>
              <w:t xml:space="preserve"> </w:t>
            </w:r>
            <w:r>
              <w:rPr>
                <w:sz w:val="20"/>
              </w:rPr>
              <w:t>the</w:t>
            </w:r>
            <w:r>
              <w:rPr>
                <w:spacing w:val="-4"/>
                <w:sz w:val="20"/>
              </w:rPr>
              <w:t xml:space="preserve"> </w:t>
            </w:r>
            <w:r>
              <w:rPr>
                <w:sz w:val="20"/>
              </w:rPr>
              <w:t>Clearing</w:t>
            </w:r>
            <w:r>
              <w:rPr>
                <w:spacing w:val="-5"/>
                <w:sz w:val="20"/>
              </w:rPr>
              <w:t xml:space="preserve"> </w:t>
            </w:r>
            <w:r>
              <w:rPr>
                <w:sz w:val="20"/>
              </w:rPr>
              <w:t>Participant</w:t>
            </w:r>
            <w:r>
              <w:rPr>
                <w:spacing w:val="-4"/>
                <w:sz w:val="20"/>
              </w:rPr>
              <w:t xml:space="preserve"> </w:t>
            </w:r>
            <w:r>
              <w:rPr>
                <w:sz w:val="20"/>
              </w:rPr>
              <w:t>and/or</w:t>
            </w:r>
            <w:r>
              <w:rPr>
                <w:spacing w:val="-5"/>
                <w:sz w:val="20"/>
              </w:rPr>
              <w:t xml:space="preserve"> </w:t>
            </w:r>
            <w:r>
              <w:rPr>
                <w:sz w:val="20"/>
              </w:rPr>
              <w:t>the</w:t>
            </w:r>
            <w:r>
              <w:rPr>
                <w:spacing w:val="-7"/>
                <w:sz w:val="20"/>
              </w:rPr>
              <w:t xml:space="preserve"> </w:t>
            </w:r>
            <w:r>
              <w:rPr>
                <w:sz w:val="20"/>
              </w:rPr>
              <w:t xml:space="preserve">Trading </w:t>
            </w:r>
            <w:r>
              <w:rPr>
                <w:spacing w:val="-2"/>
                <w:sz w:val="20"/>
              </w:rPr>
              <w:t>Participant</w:t>
            </w:r>
            <w:r>
              <w:rPr>
                <w:spacing w:val="-9"/>
                <w:sz w:val="20"/>
              </w:rPr>
              <w:t xml:space="preserve"> </w:t>
            </w:r>
            <w:r>
              <w:rPr>
                <w:spacing w:val="-2"/>
                <w:sz w:val="20"/>
              </w:rPr>
              <w:t>authorized</w:t>
            </w:r>
            <w:r>
              <w:rPr>
                <w:spacing w:val="-9"/>
                <w:sz w:val="20"/>
              </w:rPr>
              <w:t xml:space="preserve"> </w:t>
            </w:r>
            <w:r>
              <w:rPr>
                <w:spacing w:val="-2"/>
                <w:sz w:val="20"/>
              </w:rPr>
              <w:t>by</w:t>
            </w:r>
            <w:r>
              <w:rPr>
                <w:spacing w:val="-8"/>
                <w:sz w:val="20"/>
              </w:rPr>
              <w:t xml:space="preserve"> </w:t>
            </w:r>
            <w:r>
              <w:rPr>
                <w:spacing w:val="-2"/>
                <w:sz w:val="20"/>
              </w:rPr>
              <w:t>it</w:t>
            </w:r>
            <w:r>
              <w:rPr>
                <w:spacing w:val="-9"/>
                <w:sz w:val="20"/>
              </w:rPr>
              <w:t xml:space="preserve"> </w:t>
            </w:r>
            <w:r>
              <w:rPr>
                <w:spacing w:val="-2"/>
                <w:sz w:val="20"/>
              </w:rPr>
              <w:t>in</w:t>
            </w:r>
            <w:r>
              <w:rPr>
                <w:spacing w:val="-10"/>
                <w:sz w:val="20"/>
              </w:rPr>
              <w:t xml:space="preserve"> </w:t>
            </w:r>
            <w:r>
              <w:rPr>
                <w:spacing w:val="-2"/>
                <w:sz w:val="20"/>
              </w:rPr>
              <w:t>the</w:t>
            </w:r>
            <w:r>
              <w:rPr>
                <w:spacing w:val="-11"/>
                <w:sz w:val="20"/>
              </w:rPr>
              <w:t xml:space="preserve"> </w:t>
            </w:r>
            <w:r>
              <w:rPr>
                <w:spacing w:val="-2"/>
                <w:sz w:val="20"/>
              </w:rPr>
              <w:t>trading</w:t>
            </w:r>
            <w:r>
              <w:rPr>
                <w:spacing w:val="-9"/>
                <w:sz w:val="20"/>
              </w:rPr>
              <w:t xml:space="preserve"> </w:t>
            </w:r>
            <w:r>
              <w:rPr>
                <w:spacing w:val="-2"/>
                <w:sz w:val="20"/>
              </w:rPr>
              <w:t>system</w:t>
            </w:r>
            <w:r>
              <w:rPr>
                <w:spacing w:val="-9"/>
                <w:sz w:val="20"/>
              </w:rPr>
              <w:t xml:space="preserve"> </w:t>
            </w:r>
            <w:r>
              <w:rPr>
                <w:spacing w:val="-2"/>
                <w:sz w:val="20"/>
              </w:rPr>
              <w:t>of</w:t>
            </w:r>
            <w:r>
              <w:rPr>
                <w:spacing w:val="-9"/>
                <w:sz w:val="20"/>
              </w:rPr>
              <w:t xml:space="preserve"> </w:t>
            </w:r>
            <w:r>
              <w:rPr>
                <w:spacing w:val="-2"/>
                <w:sz w:val="20"/>
              </w:rPr>
              <w:t xml:space="preserve">the </w:t>
            </w:r>
            <w:r>
              <w:rPr>
                <w:sz w:val="20"/>
              </w:rPr>
              <w:t>Clearing Centre, in the manner and subject to the terms and conditions established by the laws of the Republic of Kazakhstan, the Clearing Rules, Settlement</w:t>
            </w:r>
            <w:r>
              <w:rPr>
                <w:spacing w:val="-14"/>
                <w:sz w:val="20"/>
              </w:rPr>
              <w:t xml:space="preserve"> </w:t>
            </w:r>
            <w:r>
              <w:rPr>
                <w:sz w:val="20"/>
              </w:rPr>
              <w:t>Rules</w:t>
            </w:r>
            <w:r>
              <w:rPr>
                <w:spacing w:val="-14"/>
                <w:sz w:val="20"/>
              </w:rPr>
              <w:t xml:space="preserve"> </w:t>
            </w:r>
            <w:r>
              <w:rPr>
                <w:sz w:val="20"/>
              </w:rPr>
              <w:t>and</w:t>
            </w:r>
            <w:r>
              <w:rPr>
                <w:spacing w:val="-14"/>
                <w:sz w:val="20"/>
              </w:rPr>
              <w:t xml:space="preserve"> </w:t>
            </w:r>
            <w:r>
              <w:rPr>
                <w:sz w:val="20"/>
              </w:rPr>
              <w:t>other</w:t>
            </w:r>
            <w:r>
              <w:rPr>
                <w:spacing w:val="-14"/>
                <w:sz w:val="20"/>
              </w:rPr>
              <w:t xml:space="preserve"> </w:t>
            </w:r>
            <w:r>
              <w:rPr>
                <w:sz w:val="20"/>
              </w:rPr>
              <w:t>internal</w:t>
            </w:r>
            <w:r>
              <w:rPr>
                <w:spacing w:val="-11"/>
                <w:sz w:val="20"/>
              </w:rPr>
              <w:t xml:space="preserve"> </w:t>
            </w:r>
            <w:r>
              <w:rPr>
                <w:sz w:val="20"/>
              </w:rPr>
              <w:t>documents</w:t>
            </w:r>
            <w:r>
              <w:rPr>
                <w:spacing w:val="-11"/>
                <w:sz w:val="20"/>
              </w:rPr>
              <w:t xml:space="preserve"> </w:t>
            </w:r>
            <w:r>
              <w:rPr>
                <w:sz w:val="20"/>
              </w:rPr>
              <w:t>of</w:t>
            </w:r>
            <w:r>
              <w:rPr>
                <w:spacing w:val="-12"/>
                <w:sz w:val="20"/>
              </w:rPr>
              <w:t xml:space="preserve"> </w:t>
            </w:r>
            <w:r>
              <w:rPr>
                <w:sz w:val="20"/>
              </w:rPr>
              <w:t>the Clearing</w:t>
            </w:r>
            <w:r>
              <w:rPr>
                <w:spacing w:val="-14"/>
                <w:sz w:val="20"/>
              </w:rPr>
              <w:t xml:space="preserve"> </w:t>
            </w:r>
            <w:r>
              <w:rPr>
                <w:sz w:val="20"/>
              </w:rPr>
              <w:t>Centre</w:t>
            </w:r>
            <w:r>
              <w:rPr>
                <w:spacing w:val="-14"/>
                <w:sz w:val="20"/>
              </w:rPr>
              <w:t xml:space="preserve"> </w:t>
            </w:r>
            <w:r>
              <w:rPr>
                <w:sz w:val="20"/>
              </w:rPr>
              <w:t>related</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clearing</w:t>
            </w:r>
            <w:r>
              <w:rPr>
                <w:spacing w:val="-14"/>
                <w:sz w:val="20"/>
              </w:rPr>
              <w:t xml:space="preserve"> </w:t>
            </w:r>
            <w:r>
              <w:rPr>
                <w:sz w:val="20"/>
              </w:rPr>
              <w:t>activities</w:t>
            </w:r>
            <w:r>
              <w:rPr>
                <w:spacing w:val="-14"/>
                <w:sz w:val="20"/>
              </w:rPr>
              <w:t xml:space="preserve"> </w:t>
            </w:r>
            <w:r>
              <w:rPr>
                <w:sz w:val="20"/>
              </w:rPr>
              <w:t>of</w:t>
            </w:r>
            <w:r>
              <w:rPr>
                <w:spacing w:val="-14"/>
                <w:sz w:val="20"/>
              </w:rPr>
              <w:t xml:space="preserve"> </w:t>
            </w:r>
            <w:r>
              <w:rPr>
                <w:sz w:val="20"/>
              </w:rPr>
              <w:t>the</w:t>
            </w:r>
            <w:r>
              <w:rPr>
                <w:sz w:val="20"/>
              </w:rPr>
              <w:t xml:space="preserve"> Clearing Centre </w:t>
            </w:r>
            <w:r>
              <w:rPr>
                <w:rFonts w:ascii="Arial"/>
                <w:i/>
                <w:color w:val="0000FF"/>
                <w:sz w:val="20"/>
              </w:rPr>
              <w:t>(text of this box was changed following a decisions of the Board of Directors of the Clearing Centre dated February 23, 2024 and December 3, 2024)</w:t>
            </w:r>
            <w:r>
              <w:rPr>
                <w:sz w:val="20"/>
              </w:rPr>
              <w:t>.</w:t>
            </w:r>
          </w:p>
        </w:tc>
        <w:tc>
          <w:tcPr>
            <w:tcW w:w="5081" w:type="dxa"/>
            <w:tcBorders>
              <w:bottom w:val="nil"/>
            </w:tcBorders>
          </w:tcPr>
          <w:p w14:paraId="5AD51120" w14:textId="77777777" w:rsidR="00FC6AB9" w:rsidRDefault="00FC6AB9">
            <w:pPr>
              <w:pStyle w:val="TableParagraph"/>
              <w:spacing w:before="5"/>
              <w:ind w:left="0"/>
              <w:jc w:val="left"/>
              <w:rPr>
                <w:rFonts w:ascii="Arial"/>
                <w:i/>
                <w:sz w:val="20"/>
              </w:rPr>
            </w:pPr>
          </w:p>
          <w:p w14:paraId="3AFED59D" w14:textId="77777777" w:rsidR="00FC6AB9" w:rsidRPr="00D35ECD" w:rsidRDefault="00D35ECD">
            <w:pPr>
              <w:pStyle w:val="TableParagraph"/>
              <w:spacing w:before="1" w:line="242" w:lineRule="auto"/>
              <w:ind w:left="132" w:right="130"/>
              <w:rPr>
                <w:sz w:val="20"/>
                <w:lang w:val="ru-RU"/>
              </w:rPr>
            </w:pPr>
            <w:r w:rsidRPr="00D35ECD">
              <w:rPr>
                <w:rFonts w:ascii="Microsoft Sans Serif" w:hAnsi="Microsoft Sans Serif"/>
                <w:sz w:val="20"/>
                <w:lang w:val="ru-RU"/>
              </w:rPr>
              <w:t>2.3. В соответствии с Договором Клиринговый участник</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поручает,</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а</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Клиринговый</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центр</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обязует</w:t>
            </w:r>
            <w:r w:rsidRPr="00D35ECD">
              <w:rPr>
                <w:rFonts w:ascii="Microsoft Sans Serif" w:hAnsi="Microsoft Sans Serif"/>
                <w:sz w:val="20"/>
                <w:lang w:val="ru-RU"/>
              </w:rPr>
              <w:t xml:space="preserve">ся </w:t>
            </w:r>
            <w:r w:rsidRPr="00D35ECD">
              <w:rPr>
                <w:rFonts w:ascii="Microsoft Sans Serif" w:hAnsi="Microsoft Sans Serif"/>
                <w:spacing w:val="-2"/>
                <w:sz w:val="20"/>
                <w:lang w:val="ru-RU"/>
              </w:rPr>
              <w:t>осуществлять</w:t>
            </w:r>
            <w:r w:rsidRPr="00D35ECD">
              <w:rPr>
                <w:rFonts w:ascii="Microsoft Sans Serif" w:hAnsi="Microsoft Sans Serif"/>
                <w:spacing w:val="-12"/>
                <w:sz w:val="20"/>
                <w:lang w:val="ru-RU"/>
              </w:rPr>
              <w:t xml:space="preserve"> </w:t>
            </w:r>
            <w:r w:rsidRPr="00D35ECD">
              <w:rPr>
                <w:rFonts w:ascii="Microsoft Sans Serif" w:hAnsi="Microsoft Sans Serif"/>
                <w:spacing w:val="-2"/>
                <w:sz w:val="20"/>
                <w:lang w:val="ru-RU"/>
              </w:rPr>
              <w:t>клиринговое</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обслуживание</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(с</w:t>
            </w:r>
            <w:r w:rsidRPr="00D35ECD">
              <w:rPr>
                <w:rFonts w:ascii="Microsoft Sans Serif" w:hAnsi="Microsoft Sans Serif"/>
                <w:spacing w:val="-12"/>
                <w:sz w:val="20"/>
                <w:lang w:val="ru-RU"/>
              </w:rPr>
              <w:t xml:space="preserve"> </w:t>
            </w:r>
            <w:r w:rsidRPr="00D35ECD">
              <w:rPr>
                <w:rFonts w:ascii="Microsoft Sans Serif" w:hAnsi="Microsoft Sans Serif"/>
                <w:spacing w:val="-2"/>
                <w:sz w:val="20"/>
                <w:lang w:val="ru-RU"/>
              </w:rPr>
              <w:t>или</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без осуществления</w:t>
            </w:r>
            <w:r w:rsidRPr="00D35ECD">
              <w:rPr>
                <w:rFonts w:ascii="Microsoft Sans Serif" w:hAnsi="Microsoft Sans Serif"/>
                <w:spacing w:val="-12"/>
                <w:sz w:val="20"/>
                <w:lang w:val="ru-RU"/>
              </w:rPr>
              <w:t xml:space="preserve"> </w:t>
            </w:r>
            <w:r w:rsidRPr="00D35ECD">
              <w:rPr>
                <w:rFonts w:ascii="Microsoft Sans Serif" w:hAnsi="Microsoft Sans Serif"/>
                <w:spacing w:val="-2"/>
                <w:sz w:val="20"/>
                <w:lang w:val="ru-RU"/>
              </w:rPr>
              <w:t>функций</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центрального</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 xml:space="preserve">контрагента) </w:t>
            </w:r>
            <w:r w:rsidRPr="00D35ECD">
              <w:rPr>
                <w:rFonts w:ascii="Microsoft Sans Serif" w:hAnsi="Microsoft Sans Serif"/>
                <w:sz w:val="20"/>
                <w:lang w:val="ru-RU"/>
              </w:rPr>
              <w:t xml:space="preserve">в отношении сделок с финансовыми инструментами, заключаемых Клиринговым </w:t>
            </w:r>
            <w:r w:rsidRPr="00D35ECD">
              <w:rPr>
                <w:rFonts w:ascii="Microsoft Sans Serif" w:hAnsi="Microsoft Sans Serif"/>
                <w:spacing w:val="-4"/>
                <w:sz w:val="20"/>
                <w:lang w:val="ru-RU"/>
              </w:rPr>
              <w:t>участником и</w:t>
            </w:r>
            <w:r w:rsidRPr="00D35ECD">
              <w:rPr>
                <w:rFonts w:ascii="Microsoft Sans Serif" w:hAnsi="Microsoft Sans Serif"/>
                <w:spacing w:val="-5"/>
                <w:sz w:val="20"/>
                <w:lang w:val="ru-RU"/>
              </w:rPr>
              <w:t xml:space="preserve"> </w:t>
            </w:r>
            <w:r w:rsidRPr="00D35ECD">
              <w:rPr>
                <w:rFonts w:ascii="Microsoft Sans Serif" w:hAnsi="Microsoft Sans Serif"/>
                <w:spacing w:val="-4"/>
                <w:sz w:val="20"/>
                <w:lang w:val="ru-RU"/>
              </w:rPr>
              <w:t xml:space="preserve">(или) уполномоченным им Участником </w:t>
            </w:r>
            <w:r w:rsidRPr="00D35ECD">
              <w:rPr>
                <w:rFonts w:ascii="Microsoft Sans Serif" w:hAnsi="Microsoft Sans Serif"/>
                <w:sz w:val="20"/>
                <w:lang w:val="ru-RU"/>
              </w:rPr>
              <w:t>торгов в торговой системе Биржи, в порядке и на условиях, установленных законодательством Республики Казахстан, Правилами клиринга</w:t>
            </w:r>
            <w:r w:rsidRPr="00D35ECD">
              <w:rPr>
                <w:sz w:val="20"/>
                <w:lang w:val="ru-RU"/>
              </w:rPr>
              <w:t xml:space="preserve">, </w:t>
            </w:r>
            <w:r w:rsidRPr="00D35ECD">
              <w:rPr>
                <w:rFonts w:ascii="Microsoft Sans Serif" w:hAnsi="Microsoft Sans Serif"/>
                <w:sz w:val="20"/>
                <w:lang w:val="ru-RU"/>
              </w:rPr>
              <w:t>Правилами расчетов и иными внутренними документами</w:t>
            </w:r>
            <w:r w:rsidRPr="00D35ECD">
              <w:rPr>
                <w:rFonts w:ascii="Microsoft Sans Serif" w:hAnsi="Microsoft Sans Serif"/>
                <w:spacing w:val="-2"/>
                <w:sz w:val="20"/>
                <w:lang w:val="ru-RU"/>
              </w:rPr>
              <w:t xml:space="preserve"> </w:t>
            </w:r>
            <w:r w:rsidRPr="00D35ECD">
              <w:rPr>
                <w:rFonts w:ascii="Microsoft Sans Serif" w:hAnsi="Microsoft Sans Serif"/>
                <w:sz w:val="20"/>
                <w:lang w:val="ru-RU"/>
              </w:rPr>
              <w:t>Клирингового</w:t>
            </w:r>
            <w:r w:rsidRPr="00D35ECD">
              <w:rPr>
                <w:rFonts w:ascii="Microsoft Sans Serif" w:hAnsi="Microsoft Sans Serif"/>
                <w:spacing w:val="-1"/>
                <w:sz w:val="20"/>
                <w:lang w:val="ru-RU"/>
              </w:rPr>
              <w:t xml:space="preserve"> </w:t>
            </w:r>
            <w:r w:rsidRPr="00D35ECD">
              <w:rPr>
                <w:rFonts w:ascii="Microsoft Sans Serif" w:hAnsi="Microsoft Sans Serif"/>
                <w:sz w:val="20"/>
                <w:lang w:val="ru-RU"/>
              </w:rPr>
              <w:t>центра,</w:t>
            </w:r>
            <w:r w:rsidRPr="00D35ECD">
              <w:rPr>
                <w:rFonts w:ascii="Microsoft Sans Serif" w:hAnsi="Microsoft Sans Serif"/>
                <w:spacing w:val="-5"/>
                <w:sz w:val="20"/>
                <w:lang w:val="ru-RU"/>
              </w:rPr>
              <w:t xml:space="preserve"> </w:t>
            </w:r>
            <w:r w:rsidRPr="00D35ECD">
              <w:rPr>
                <w:rFonts w:ascii="Microsoft Sans Serif" w:hAnsi="Microsoft Sans Serif"/>
                <w:sz w:val="20"/>
                <w:lang w:val="ru-RU"/>
              </w:rPr>
              <w:t>относящимися к клиринговой деятельности Клирингового</w:t>
            </w:r>
            <w:r w:rsidRPr="00D35ECD">
              <w:rPr>
                <w:rFonts w:ascii="Microsoft Sans Serif" w:hAnsi="Microsoft Sans Serif"/>
                <w:sz w:val="20"/>
                <w:lang w:val="ru-RU"/>
              </w:rPr>
              <w:t xml:space="preserve"> центра </w:t>
            </w:r>
            <w:r w:rsidRPr="00D35ECD">
              <w:rPr>
                <w:rFonts w:ascii="Arial" w:hAnsi="Arial"/>
                <w:i/>
                <w:color w:val="0000FF"/>
                <w:sz w:val="20"/>
                <w:lang w:val="ru-RU"/>
              </w:rPr>
              <w:t>(текст данной ячейки изменен решениями Совета директоров Клирингового центра от 23 февраля 2024 года и от 03 декабря 2024 года)</w:t>
            </w:r>
            <w:r w:rsidRPr="00D35ECD">
              <w:rPr>
                <w:sz w:val="20"/>
                <w:lang w:val="ru-RU"/>
              </w:rPr>
              <w:t>.</w:t>
            </w:r>
          </w:p>
        </w:tc>
      </w:tr>
      <w:tr w:rsidR="00FC6AB9" w:rsidRPr="00D35ECD" w14:paraId="6EDC88EF" w14:textId="77777777">
        <w:trPr>
          <w:trHeight w:val="5051"/>
        </w:trPr>
        <w:tc>
          <w:tcPr>
            <w:tcW w:w="4947" w:type="dxa"/>
            <w:tcBorders>
              <w:top w:val="nil"/>
              <w:bottom w:val="nil"/>
            </w:tcBorders>
          </w:tcPr>
          <w:p w14:paraId="3AA006B7" w14:textId="77777777" w:rsidR="00FC6AB9" w:rsidRDefault="00D35ECD">
            <w:pPr>
              <w:pStyle w:val="TableParagraph"/>
              <w:numPr>
                <w:ilvl w:val="1"/>
                <w:numId w:val="52"/>
              </w:numPr>
              <w:tabs>
                <w:tab w:val="left" w:pos="570"/>
              </w:tabs>
              <w:spacing w:before="198"/>
              <w:ind w:right="133" w:firstLine="0"/>
              <w:jc w:val="both"/>
              <w:rPr>
                <w:sz w:val="20"/>
              </w:rPr>
            </w:pPr>
            <w:r>
              <w:rPr>
                <w:sz w:val="20"/>
              </w:rPr>
              <w:t>Terms and conditions of this Agreement are determined</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Clearing</w:t>
            </w:r>
            <w:r>
              <w:rPr>
                <w:spacing w:val="-3"/>
                <w:sz w:val="20"/>
              </w:rPr>
              <w:t xml:space="preserve"> </w:t>
            </w:r>
            <w:r>
              <w:rPr>
                <w:sz w:val="20"/>
              </w:rPr>
              <w:t>Rules,</w:t>
            </w:r>
            <w:r>
              <w:rPr>
                <w:spacing w:val="-1"/>
                <w:sz w:val="20"/>
              </w:rPr>
              <w:t xml:space="preserve"> </w:t>
            </w:r>
            <w:r>
              <w:rPr>
                <w:sz w:val="20"/>
              </w:rPr>
              <w:t>Settlement</w:t>
            </w:r>
            <w:r>
              <w:rPr>
                <w:spacing w:val="-5"/>
                <w:sz w:val="20"/>
              </w:rPr>
              <w:t xml:space="preserve"> </w:t>
            </w:r>
            <w:r>
              <w:rPr>
                <w:sz w:val="20"/>
              </w:rPr>
              <w:t xml:space="preserve">Rules, the Regulation on Clearing Participants and other internal documents of the Clearing Centre related to </w:t>
            </w:r>
            <w:r>
              <w:rPr>
                <w:spacing w:val="-2"/>
                <w:sz w:val="20"/>
              </w:rPr>
              <w:t>the</w:t>
            </w:r>
            <w:r>
              <w:rPr>
                <w:spacing w:val="-12"/>
                <w:sz w:val="20"/>
              </w:rPr>
              <w:t xml:space="preserve"> </w:t>
            </w:r>
            <w:r>
              <w:rPr>
                <w:spacing w:val="-2"/>
                <w:sz w:val="20"/>
              </w:rPr>
              <w:t>clearing</w:t>
            </w:r>
            <w:r>
              <w:rPr>
                <w:spacing w:val="-12"/>
                <w:sz w:val="20"/>
              </w:rPr>
              <w:t xml:space="preserve"> </w:t>
            </w:r>
            <w:r>
              <w:rPr>
                <w:spacing w:val="-2"/>
                <w:sz w:val="20"/>
              </w:rPr>
              <w:t>activities</w:t>
            </w:r>
            <w:r>
              <w:rPr>
                <w:spacing w:val="-12"/>
                <w:sz w:val="20"/>
              </w:rPr>
              <w:t xml:space="preserve"> </w:t>
            </w:r>
            <w:r>
              <w:rPr>
                <w:spacing w:val="-2"/>
                <w:sz w:val="20"/>
              </w:rPr>
              <w:t>of</w:t>
            </w:r>
            <w:r>
              <w:rPr>
                <w:spacing w:val="-12"/>
                <w:sz w:val="20"/>
              </w:rPr>
              <w:t xml:space="preserve"> </w:t>
            </w:r>
            <w:r>
              <w:rPr>
                <w:spacing w:val="-2"/>
                <w:sz w:val="20"/>
              </w:rPr>
              <w:t>the</w:t>
            </w:r>
            <w:r>
              <w:rPr>
                <w:spacing w:val="-4"/>
                <w:sz w:val="20"/>
              </w:rPr>
              <w:t xml:space="preserve"> </w:t>
            </w:r>
            <w:r>
              <w:rPr>
                <w:spacing w:val="-2"/>
                <w:sz w:val="20"/>
              </w:rPr>
              <w:t>Clearing</w:t>
            </w:r>
            <w:r>
              <w:rPr>
                <w:spacing w:val="-8"/>
                <w:sz w:val="20"/>
              </w:rPr>
              <w:t xml:space="preserve"> </w:t>
            </w:r>
            <w:r>
              <w:rPr>
                <w:spacing w:val="-2"/>
                <w:sz w:val="20"/>
              </w:rPr>
              <w:t>Rules</w:t>
            </w:r>
            <w:r>
              <w:rPr>
                <w:spacing w:val="-7"/>
                <w:sz w:val="20"/>
              </w:rPr>
              <w:t xml:space="preserve"> </w:t>
            </w:r>
            <w:r>
              <w:rPr>
                <w:rFonts w:ascii="Arial"/>
                <w:i/>
                <w:color w:val="0000FF"/>
                <w:spacing w:val="-2"/>
                <w:sz w:val="20"/>
              </w:rPr>
              <w:t>(text</w:t>
            </w:r>
            <w:r>
              <w:rPr>
                <w:rFonts w:ascii="Arial"/>
                <w:i/>
                <w:color w:val="0000FF"/>
                <w:spacing w:val="-7"/>
                <w:sz w:val="20"/>
              </w:rPr>
              <w:t xml:space="preserve"> </w:t>
            </w:r>
            <w:r>
              <w:rPr>
                <w:rFonts w:ascii="Arial"/>
                <w:i/>
                <w:color w:val="0000FF"/>
                <w:spacing w:val="-2"/>
                <w:sz w:val="20"/>
              </w:rPr>
              <w:t>of</w:t>
            </w:r>
            <w:r>
              <w:rPr>
                <w:rFonts w:ascii="Arial"/>
                <w:i/>
                <w:color w:val="0000FF"/>
                <w:spacing w:val="-8"/>
                <w:sz w:val="20"/>
              </w:rPr>
              <w:t xml:space="preserve"> </w:t>
            </w:r>
            <w:r>
              <w:rPr>
                <w:rFonts w:ascii="Arial"/>
                <w:i/>
                <w:color w:val="0000FF"/>
                <w:spacing w:val="-2"/>
                <w:sz w:val="20"/>
              </w:rPr>
              <w:t xml:space="preserve">this </w:t>
            </w:r>
            <w:r>
              <w:rPr>
                <w:rFonts w:ascii="Arial"/>
                <w:i/>
                <w:color w:val="0000FF"/>
                <w:sz w:val="20"/>
              </w:rPr>
              <w:t>box was changed following a decisions of the Board of Directors of the Clearing Centre dated December 3, 2024)</w:t>
            </w:r>
            <w:r>
              <w:rPr>
                <w:sz w:val="20"/>
              </w:rPr>
              <w:t>.</w:t>
            </w:r>
          </w:p>
          <w:p w14:paraId="282E7871" w14:textId="77777777" w:rsidR="00FC6AB9" w:rsidRDefault="00FC6AB9">
            <w:pPr>
              <w:pStyle w:val="TableParagraph"/>
              <w:spacing w:before="119"/>
              <w:ind w:left="0"/>
              <w:jc w:val="left"/>
              <w:rPr>
                <w:rFonts w:ascii="Arial"/>
                <w:i/>
                <w:sz w:val="20"/>
              </w:rPr>
            </w:pPr>
          </w:p>
          <w:p w14:paraId="19CF585A" w14:textId="77777777" w:rsidR="00FC6AB9" w:rsidRDefault="00D35ECD">
            <w:pPr>
              <w:pStyle w:val="TableParagraph"/>
              <w:numPr>
                <w:ilvl w:val="1"/>
                <w:numId w:val="52"/>
              </w:numPr>
              <w:tabs>
                <w:tab w:val="left" w:pos="541"/>
              </w:tabs>
              <w:spacing w:line="244" w:lineRule="auto"/>
              <w:ind w:left="110" w:right="93" w:firstLine="0"/>
              <w:jc w:val="both"/>
              <w:rPr>
                <w:sz w:val="20"/>
              </w:rPr>
            </w:pPr>
            <w:r>
              <w:rPr>
                <w:sz w:val="20"/>
              </w:rPr>
              <w:t>Transactions under which the Clearing Centre carries out clearing activities, accepting or not accepting the functions of the central counterpa</w:t>
            </w:r>
            <w:r>
              <w:rPr>
                <w:sz w:val="20"/>
              </w:rPr>
              <w:t>rty, composition of services, terms and conditions and procedure for their provision, amount and procedure for</w:t>
            </w:r>
            <w:r>
              <w:rPr>
                <w:spacing w:val="-5"/>
                <w:sz w:val="20"/>
              </w:rPr>
              <w:t xml:space="preserve"> </w:t>
            </w:r>
            <w:r>
              <w:rPr>
                <w:sz w:val="20"/>
              </w:rPr>
              <w:t>payment,</w:t>
            </w:r>
            <w:r>
              <w:rPr>
                <w:spacing w:val="-1"/>
                <w:sz w:val="20"/>
              </w:rPr>
              <w:t xml:space="preserve"> </w:t>
            </w:r>
            <w:r>
              <w:rPr>
                <w:sz w:val="20"/>
              </w:rPr>
              <w:t>as</w:t>
            </w:r>
            <w:r>
              <w:rPr>
                <w:spacing w:val="-5"/>
                <w:sz w:val="20"/>
              </w:rPr>
              <w:t xml:space="preserve"> </w:t>
            </w:r>
            <w:r>
              <w:rPr>
                <w:sz w:val="20"/>
              </w:rPr>
              <w:t>well</w:t>
            </w:r>
            <w:r>
              <w:rPr>
                <w:spacing w:val="-6"/>
                <w:sz w:val="20"/>
              </w:rPr>
              <w:t xml:space="preserve"> </w:t>
            </w:r>
            <w:r>
              <w:rPr>
                <w:sz w:val="20"/>
              </w:rPr>
              <w:t>as other</w:t>
            </w:r>
            <w:r>
              <w:rPr>
                <w:spacing w:val="-5"/>
                <w:sz w:val="20"/>
              </w:rPr>
              <w:t xml:space="preserve"> </w:t>
            </w:r>
            <w:r>
              <w:rPr>
                <w:sz w:val="20"/>
              </w:rPr>
              <w:t>rights</w:t>
            </w:r>
            <w:r>
              <w:rPr>
                <w:spacing w:val="-2"/>
                <w:sz w:val="20"/>
              </w:rPr>
              <w:t xml:space="preserve"> </w:t>
            </w:r>
            <w:r>
              <w:rPr>
                <w:sz w:val="20"/>
              </w:rPr>
              <w:t>and</w:t>
            </w:r>
            <w:r>
              <w:rPr>
                <w:spacing w:val="-6"/>
                <w:sz w:val="20"/>
              </w:rPr>
              <w:t xml:space="preserve"> </w:t>
            </w:r>
            <w:r>
              <w:rPr>
                <w:sz w:val="20"/>
              </w:rPr>
              <w:t>obligations</w:t>
            </w:r>
            <w:r>
              <w:rPr>
                <w:spacing w:val="-4"/>
                <w:sz w:val="20"/>
              </w:rPr>
              <w:t xml:space="preserve"> </w:t>
            </w:r>
            <w:r>
              <w:rPr>
                <w:sz w:val="20"/>
              </w:rPr>
              <w:t xml:space="preserve">of the Parties related to the clearing services, shall be established by the Clearing Rules and </w:t>
            </w:r>
            <w:r>
              <w:rPr>
                <w:sz w:val="20"/>
              </w:rPr>
              <w:t xml:space="preserve">Settlement Rules </w:t>
            </w:r>
            <w:r>
              <w:rPr>
                <w:rFonts w:ascii="Arial"/>
                <w:i/>
                <w:color w:val="0000FF"/>
                <w:sz w:val="20"/>
              </w:rPr>
              <w:t>(text of this box was changed following a decision of the Board of Directors of the Clearing Centre dated December 3, 2024)</w:t>
            </w:r>
            <w:r>
              <w:rPr>
                <w:sz w:val="20"/>
              </w:rPr>
              <w:t>.</w:t>
            </w:r>
          </w:p>
        </w:tc>
        <w:tc>
          <w:tcPr>
            <w:tcW w:w="5081" w:type="dxa"/>
            <w:tcBorders>
              <w:top w:val="nil"/>
              <w:bottom w:val="nil"/>
            </w:tcBorders>
          </w:tcPr>
          <w:p w14:paraId="427D2B3E" w14:textId="77777777" w:rsidR="00FC6AB9" w:rsidRPr="00D35ECD" w:rsidRDefault="00D35ECD">
            <w:pPr>
              <w:pStyle w:val="TableParagraph"/>
              <w:numPr>
                <w:ilvl w:val="1"/>
                <w:numId w:val="51"/>
              </w:numPr>
              <w:tabs>
                <w:tab w:val="left" w:pos="611"/>
              </w:tabs>
              <w:spacing w:before="146" w:line="242" w:lineRule="auto"/>
              <w:ind w:right="133" w:firstLine="0"/>
              <w:jc w:val="both"/>
              <w:rPr>
                <w:sz w:val="20"/>
                <w:lang w:val="ru-RU"/>
              </w:rPr>
            </w:pPr>
            <w:r w:rsidRPr="00D35ECD">
              <w:rPr>
                <w:rFonts w:ascii="Microsoft Sans Serif" w:hAnsi="Microsoft Sans Serif"/>
                <w:sz w:val="20"/>
                <w:lang w:val="ru-RU"/>
              </w:rPr>
              <w:t>Условия Договора определены Правилами клиринга, Правилами расчетов, Положением о клиринговых участниках и иными вн</w:t>
            </w:r>
            <w:r w:rsidRPr="00D35ECD">
              <w:rPr>
                <w:rFonts w:ascii="Microsoft Sans Serif" w:hAnsi="Microsoft Sans Serif"/>
                <w:sz w:val="20"/>
                <w:lang w:val="ru-RU"/>
              </w:rPr>
              <w:t>утренними документами</w:t>
            </w:r>
            <w:r w:rsidRPr="00D35ECD">
              <w:rPr>
                <w:rFonts w:ascii="Microsoft Sans Serif" w:hAnsi="Microsoft Sans Serif"/>
                <w:spacing w:val="-3"/>
                <w:sz w:val="20"/>
                <w:lang w:val="ru-RU"/>
              </w:rPr>
              <w:t xml:space="preserve"> </w:t>
            </w:r>
            <w:r w:rsidRPr="00D35ECD">
              <w:rPr>
                <w:rFonts w:ascii="Microsoft Sans Serif" w:hAnsi="Microsoft Sans Serif"/>
                <w:sz w:val="20"/>
                <w:lang w:val="ru-RU"/>
              </w:rPr>
              <w:t>Клирингового</w:t>
            </w:r>
            <w:r w:rsidRPr="00D35ECD">
              <w:rPr>
                <w:rFonts w:ascii="Microsoft Sans Serif" w:hAnsi="Microsoft Sans Serif"/>
                <w:spacing w:val="-2"/>
                <w:sz w:val="20"/>
                <w:lang w:val="ru-RU"/>
              </w:rPr>
              <w:t xml:space="preserve"> </w:t>
            </w:r>
            <w:r w:rsidRPr="00D35ECD">
              <w:rPr>
                <w:rFonts w:ascii="Microsoft Sans Serif" w:hAnsi="Microsoft Sans Serif"/>
                <w:sz w:val="20"/>
                <w:lang w:val="ru-RU"/>
              </w:rPr>
              <w:t>центра,</w:t>
            </w:r>
            <w:r w:rsidRPr="00D35ECD">
              <w:rPr>
                <w:rFonts w:ascii="Microsoft Sans Serif" w:hAnsi="Microsoft Sans Serif"/>
                <w:spacing w:val="-6"/>
                <w:sz w:val="20"/>
                <w:lang w:val="ru-RU"/>
              </w:rPr>
              <w:t xml:space="preserve"> </w:t>
            </w:r>
            <w:r w:rsidRPr="00D35ECD">
              <w:rPr>
                <w:rFonts w:ascii="Microsoft Sans Serif" w:hAnsi="Microsoft Sans Serif"/>
                <w:sz w:val="20"/>
                <w:lang w:val="ru-RU"/>
              </w:rPr>
              <w:t xml:space="preserve">относящимися к клиринговой деятельности Клирингового центра </w:t>
            </w:r>
            <w:r w:rsidRPr="00D35ECD">
              <w:rPr>
                <w:rFonts w:ascii="Arial" w:hAnsi="Arial"/>
                <w:i/>
                <w:color w:val="0000FF"/>
                <w:sz w:val="20"/>
                <w:lang w:val="ru-RU"/>
              </w:rPr>
              <w:t>(текст</w:t>
            </w:r>
            <w:r w:rsidRPr="00D35ECD">
              <w:rPr>
                <w:rFonts w:ascii="Arial" w:hAnsi="Arial"/>
                <w:i/>
                <w:color w:val="0000FF"/>
                <w:spacing w:val="-6"/>
                <w:sz w:val="20"/>
                <w:lang w:val="ru-RU"/>
              </w:rPr>
              <w:t xml:space="preserve"> </w:t>
            </w:r>
            <w:r w:rsidRPr="00D35ECD">
              <w:rPr>
                <w:rFonts w:ascii="Arial" w:hAnsi="Arial"/>
                <w:i/>
                <w:color w:val="0000FF"/>
                <w:sz w:val="20"/>
                <w:lang w:val="ru-RU"/>
              </w:rPr>
              <w:t>данной</w:t>
            </w:r>
            <w:r w:rsidRPr="00D35ECD">
              <w:rPr>
                <w:rFonts w:ascii="Arial" w:hAnsi="Arial"/>
                <w:i/>
                <w:color w:val="0000FF"/>
                <w:spacing w:val="-6"/>
                <w:sz w:val="20"/>
                <w:lang w:val="ru-RU"/>
              </w:rPr>
              <w:t xml:space="preserve"> </w:t>
            </w:r>
            <w:r w:rsidRPr="00D35ECD">
              <w:rPr>
                <w:rFonts w:ascii="Arial" w:hAnsi="Arial"/>
                <w:i/>
                <w:color w:val="0000FF"/>
                <w:sz w:val="20"/>
                <w:lang w:val="ru-RU"/>
              </w:rPr>
              <w:t>ячейки</w:t>
            </w:r>
            <w:r w:rsidRPr="00D35ECD">
              <w:rPr>
                <w:rFonts w:ascii="Arial" w:hAnsi="Arial"/>
                <w:i/>
                <w:color w:val="0000FF"/>
                <w:spacing w:val="-4"/>
                <w:sz w:val="20"/>
                <w:lang w:val="ru-RU"/>
              </w:rPr>
              <w:t xml:space="preserve"> </w:t>
            </w:r>
            <w:r w:rsidRPr="00D35ECD">
              <w:rPr>
                <w:rFonts w:ascii="Arial" w:hAnsi="Arial"/>
                <w:i/>
                <w:color w:val="0000FF"/>
                <w:sz w:val="20"/>
                <w:lang w:val="ru-RU"/>
              </w:rPr>
              <w:t>изменен</w:t>
            </w:r>
            <w:r w:rsidRPr="00D35ECD">
              <w:rPr>
                <w:rFonts w:ascii="Arial" w:hAnsi="Arial"/>
                <w:i/>
                <w:color w:val="0000FF"/>
                <w:spacing w:val="-5"/>
                <w:sz w:val="20"/>
                <w:lang w:val="ru-RU"/>
              </w:rPr>
              <w:t xml:space="preserve"> </w:t>
            </w:r>
            <w:r w:rsidRPr="00D35ECD">
              <w:rPr>
                <w:rFonts w:ascii="Arial" w:hAnsi="Arial"/>
                <w:i/>
                <w:color w:val="0000FF"/>
                <w:sz w:val="20"/>
                <w:lang w:val="ru-RU"/>
              </w:rPr>
              <w:t>решением</w:t>
            </w:r>
            <w:r w:rsidRPr="00D35ECD">
              <w:rPr>
                <w:rFonts w:ascii="Arial" w:hAnsi="Arial"/>
                <w:i/>
                <w:color w:val="0000FF"/>
                <w:spacing w:val="-6"/>
                <w:sz w:val="20"/>
                <w:lang w:val="ru-RU"/>
              </w:rPr>
              <w:t xml:space="preserve"> </w:t>
            </w:r>
            <w:r w:rsidRPr="00D35ECD">
              <w:rPr>
                <w:rFonts w:ascii="Arial" w:hAnsi="Arial"/>
                <w:i/>
                <w:color w:val="0000FF"/>
                <w:sz w:val="20"/>
                <w:lang w:val="ru-RU"/>
              </w:rPr>
              <w:t>Совета директоров Клирингового центра от 03 декабря 2024 года)</w:t>
            </w:r>
            <w:r w:rsidRPr="00D35ECD">
              <w:rPr>
                <w:sz w:val="20"/>
                <w:lang w:val="ru-RU"/>
              </w:rPr>
              <w:t>.</w:t>
            </w:r>
          </w:p>
          <w:p w14:paraId="56F0CC5A" w14:textId="77777777" w:rsidR="00FC6AB9" w:rsidRPr="00D35ECD" w:rsidRDefault="00D35ECD">
            <w:pPr>
              <w:pStyle w:val="TableParagraph"/>
              <w:numPr>
                <w:ilvl w:val="1"/>
                <w:numId w:val="51"/>
              </w:numPr>
              <w:tabs>
                <w:tab w:val="left" w:pos="641"/>
                <w:tab w:val="left" w:pos="2019"/>
                <w:tab w:val="left" w:pos="3578"/>
              </w:tabs>
              <w:spacing w:before="58" w:line="247" w:lineRule="auto"/>
              <w:ind w:left="112" w:right="92" w:firstLine="0"/>
              <w:jc w:val="both"/>
              <w:rPr>
                <w:sz w:val="20"/>
                <w:lang w:val="ru-RU"/>
              </w:rPr>
            </w:pPr>
            <w:r w:rsidRPr="00D35ECD">
              <w:rPr>
                <w:rFonts w:ascii="Microsoft Sans Serif" w:hAnsi="Microsoft Sans Serif"/>
                <w:sz w:val="20"/>
                <w:lang w:val="ru-RU"/>
              </w:rPr>
              <w:t xml:space="preserve">Сделки, по которым Клиринговый центр </w:t>
            </w:r>
            <w:r w:rsidRPr="00D35ECD">
              <w:rPr>
                <w:rFonts w:ascii="Microsoft Sans Serif" w:hAnsi="Microsoft Sans Serif"/>
                <w:spacing w:val="-2"/>
                <w:sz w:val="20"/>
                <w:lang w:val="ru-RU"/>
              </w:rPr>
              <w:t>осуществляет</w:t>
            </w:r>
            <w:r w:rsidRPr="00D35ECD">
              <w:rPr>
                <w:rFonts w:ascii="Microsoft Sans Serif" w:hAnsi="Microsoft Sans Serif"/>
                <w:sz w:val="20"/>
                <w:lang w:val="ru-RU"/>
              </w:rPr>
              <w:tab/>
            </w:r>
            <w:r w:rsidRPr="00D35ECD">
              <w:rPr>
                <w:rFonts w:ascii="Microsoft Sans Serif" w:hAnsi="Microsoft Sans Serif"/>
                <w:spacing w:val="-2"/>
                <w:sz w:val="20"/>
                <w:lang w:val="ru-RU"/>
              </w:rPr>
              <w:t>расчетное</w:t>
            </w:r>
            <w:r w:rsidRPr="00D35ECD">
              <w:rPr>
                <w:rFonts w:ascii="Microsoft Sans Serif" w:hAnsi="Microsoft Sans Serif"/>
                <w:sz w:val="20"/>
                <w:lang w:val="ru-RU"/>
              </w:rPr>
              <w:tab/>
            </w:r>
            <w:r w:rsidRPr="00D35ECD">
              <w:rPr>
                <w:rFonts w:ascii="Microsoft Sans Serif" w:hAnsi="Microsoft Sans Serif"/>
                <w:spacing w:val="-2"/>
                <w:sz w:val="20"/>
                <w:lang w:val="ru-RU"/>
              </w:rPr>
              <w:t xml:space="preserve">обслуживание, </w:t>
            </w:r>
            <w:r w:rsidRPr="00D35ECD">
              <w:rPr>
                <w:rFonts w:ascii="Microsoft Sans Serif" w:hAnsi="Microsoft Sans Serif"/>
                <w:sz w:val="20"/>
                <w:lang w:val="ru-RU"/>
              </w:rPr>
              <w:t>клиринговую деятельность, принимая или не принимая на себя функции центрального контрагента, состав услуг, условия и порядок их оказания, размер и</w:t>
            </w:r>
            <w:r w:rsidRPr="00D35ECD">
              <w:rPr>
                <w:rFonts w:ascii="Microsoft Sans Serif" w:hAnsi="Microsoft Sans Serif"/>
                <w:spacing w:val="-7"/>
                <w:sz w:val="20"/>
                <w:lang w:val="ru-RU"/>
              </w:rPr>
              <w:t xml:space="preserve"> </w:t>
            </w:r>
            <w:r w:rsidRPr="00D35ECD">
              <w:rPr>
                <w:rFonts w:ascii="Microsoft Sans Serif" w:hAnsi="Microsoft Sans Serif"/>
                <w:sz w:val="20"/>
                <w:lang w:val="ru-RU"/>
              </w:rPr>
              <w:t>порядок оплаты, а также иные права</w:t>
            </w:r>
            <w:r w:rsidRPr="00D35ECD">
              <w:rPr>
                <w:rFonts w:ascii="Microsoft Sans Serif" w:hAnsi="Microsoft Sans Serif"/>
                <w:spacing w:val="76"/>
                <w:w w:val="150"/>
                <w:sz w:val="20"/>
                <w:lang w:val="ru-RU"/>
              </w:rPr>
              <w:t xml:space="preserve">  </w:t>
            </w:r>
            <w:r w:rsidRPr="00D35ECD">
              <w:rPr>
                <w:rFonts w:ascii="Microsoft Sans Serif" w:hAnsi="Microsoft Sans Serif"/>
                <w:sz w:val="20"/>
                <w:lang w:val="ru-RU"/>
              </w:rPr>
              <w:t>и</w:t>
            </w:r>
            <w:r w:rsidRPr="00D35ECD">
              <w:rPr>
                <w:rFonts w:ascii="Microsoft Sans Serif" w:hAnsi="Microsoft Sans Serif"/>
                <w:spacing w:val="75"/>
                <w:w w:val="150"/>
                <w:sz w:val="20"/>
                <w:lang w:val="ru-RU"/>
              </w:rPr>
              <w:t xml:space="preserve">  </w:t>
            </w:r>
            <w:r w:rsidRPr="00D35ECD">
              <w:rPr>
                <w:rFonts w:ascii="Microsoft Sans Serif" w:hAnsi="Microsoft Sans Serif"/>
                <w:sz w:val="20"/>
                <w:lang w:val="ru-RU"/>
              </w:rPr>
              <w:t>обязанности</w:t>
            </w:r>
            <w:r w:rsidRPr="00D35ECD">
              <w:rPr>
                <w:rFonts w:ascii="Microsoft Sans Serif" w:hAnsi="Microsoft Sans Serif"/>
                <w:spacing w:val="75"/>
                <w:w w:val="150"/>
                <w:sz w:val="20"/>
                <w:lang w:val="ru-RU"/>
              </w:rPr>
              <w:t xml:space="preserve">  </w:t>
            </w:r>
            <w:r w:rsidRPr="00D35ECD">
              <w:rPr>
                <w:rFonts w:ascii="Microsoft Sans Serif" w:hAnsi="Microsoft Sans Serif"/>
                <w:sz w:val="20"/>
                <w:lang w:val="ru-RU"/>
              </w:rPr>
              <w:t>Сторон,</w:t>
            </w:r>
            <w:r w:rsidRPr="00D35ECD">
              <w:rPr>
                <w:rFonts w:ascii="Microsoft Sans Serif" w:hAnsi="Microsoft Sans Serif"/>
                <w:spacing w:val="75"/>
                <w:w w:val="150"/>
                <w:sz w:val="20"/>
                <w:lang w:val="ru-RU"/>
              </w:rPr>
              <w:t xml:space="preserve">  </w:t>
            </w:r>
            <w:r w:rsidRPr="00D35ECD">
              <w:rPr>
                <w:rFonts w:ascii="Microsoft Sans Serif" w:hAnsi="Microsoft Sans Serif"/>
                <w:sz w:val="20"/>
                <w:lang w:val="ru-RU"/>
              </w:rPr>
              <w:t>связанные с</w:t>
            </w:r>
            <w:r w:rsidRPr="00D35ECD">
              <w:rPr>
                <w:rFonts w:ascii="Microsoft Sans Serif" w:hAnsi="Microsoft Sans Serif"/>
                <w:spacing w:val="-2"/>
                <w:sz w:val="20"/>
                <w:lang w:val="ru-RU"/>
              </w:rPr>
              <w:t xml:space="preserve"> </w:t>
            </w:r>
            <w:r w:rsidRPr="00D35ECD">
              <w:rPr>
                <w:rFonts w:ascii="Microsoft Sans Serif" w:hAnsi="Microsoft Sans Serif"/>
                <w:sz w:val="20"/>
                <w:lang w:val="ru-RU"/>
              </w:rPr>
              <w:t>клиринговым и расчетным обслуживание</w:t>
            </w:r>
            <w:r w:rsidRPr="00D35ECD">
              <w:rPr>
                <w:rFonts w:ascii="Microsoft Sans Serif" w:hAnsi="Microsoft Sans Serif"/>
                <w:sz w:val="20"/>
                <w:lang w:val="ru-RU"/>
              </w:rPr>
              <w:t xml:space="preserve">м, </w:t>
            </w:r>
            <w:r w:rsidRPr="00D35ECD">
              <w:rPr>
                <w:rFonts w:ascii="Microsoft Sans Serif" w:hAnsi="Microsoft Sans Serif"/>
                <w:spacing w:val="-2"/>
                <w:sz w:val="20"/>
                <w:lang w:val="ru-RU"/>
              </w:rPr>
              <w:t>устанавливаются</w:t>
            </w:r>
            <w:r w:rsidRPr="00D35ECD">
              <w:rPr>
                <w:rFonts w:ascii="Microsoft Sans Serif" w:hAnsi="Microsoft Sans Serif"/>
                <w:spacing w:val="-3"/>
                <w:sz w:val="20"/>
                <w:lang w:val="ru-RU"/>
              </w:rPr>
              <w:t xml:space="preserve"> </w:t>
            </w:r>
            <w:r w:rsidRPr="00D35ECD">
              <w:rPr>
                <w:rFonts w:ascii="Microsoft Sans Serif" w:hAnsi="Microsoft Sans Serif"/>
                <w:spacing w:val="-2"/>
                <w:sz w:val="20"/>
                <w:lang w:val="ru-RU"/>
              </w:rPr>
              <w:t>Правилами</w:t>
            </w:r>
            <w:r w:rsidRPr="00D35ECD">
              <w:rPr>
                <w:rFonts w:ascii="Microsoft Sans Serif" w:hAnsi="Microsoft Sans Serif"/>
                <w:spacing w:val="-5"/>
                <w:sz w:val="20"/>
                <w:lang w:val="ru-RU"/>
              </w:rPr>
              <w:t xml:space="preserve"> </w:t>
            </w:r>
            <w:r w:rsidRPr="00D35ECD">
              <w:rPr>
                <w:rFonts w:ascii="Microsoft Sans Serif" w:hAnsi="Microsoft Sans Serif"/>
                <w:spacing w:val="-2"/>
                <w:sz w:val="20"/>
                <w:lang w:val="ru-RU"/>
              </w:rPr>
              <w:t>клиринга</w:t>
            </w:r>
            <w:r w:rsidRPr="00D35ECD">
              <w:rPr>
                <w:rFonts w:ascii="Microsoft Sans Serif" w:hAnsi="Microsoft Sans Serif"/>
                <w:spacing w:val="-5"/>
                <w:sz w:val="20"/>
                <w:lang w:val="ru-RU"/>
              </w:rPr>
              <w:t xml:space="preserve"> </w:t>
            </w:r>
            <w:r w:rsidRPr="00D35ECD">
              <w:rPr>
                <w:rFonts w:ascii="Microsoft Sans Serif" w:hAnsi="Microsoft Sans Serif"/>
                <w:spacing w:val="-2"/>
                <w:sz w:val="20"/>
                <w:lang w:val="ru-RU"/>
              </w:rPr>
              <w:t>и</w:t>
            </w:r>
            <w:r w:rsidRPr="00D35ECD">
              <w:rPr>
                <w:rFonts w:ascii="Microsoft Sans Serif" w:hAnsi="Microsoft Sans Serif"/>
                <w:spacing w:val="-5"/>
                <w:sz w:val="20"/>
                <w:lang w:val="ru-RU"/>
              </w:rPr>
              <w:t xml:space="preserve"> </w:t>
            </w:r>
            <w:r w:rsidRPr="00D35ECD">
              <w:rPr>
                <w:rFonts w:ascii="Microsoft Sans Serif" w:hAnsi="Microsoft Sans Serif"/>
                <w:spacing w:val="-2"/>
                <w:sz w:val="20"/>
                <w:lang w:val="ru-RU"/>
              </w:rPr>
              <w:t xml:space="preserve">Правилами </w:t>
            </w:r>
            <w:r w:rsidRPr="00D35ECD">
              <w:rPr>
                <w:rFonts w:ascii="Microsoft Sans Serif" w:hAnsi="Microsoft Sans Serif"/>
                <w:sz w:val="20"/>
                <w:lang w:val="ru-RU"/>
              </w:rPr>
              <w:t>расчетов</w:t>
            </w:r>
            <w:r w:rsidRPr="00D35ECD">
              <w:rPr>
                <w:rFonts w:ascii="Microsoft Sans Serif" w:hAnsi="Microsoft Sans Serif"/>
                <w:spacing w:val="-10"/>
                <w:sz w:val="20"/>
                <w:lang w:val="ru-RU"/>
              </w:rPr>
              <w:t xml:space="preserve"> </w:t>
            </w:r>
            <w:r w:rsidRPr="00D35ECD">
              <w:rPr>
                <w:rFonts w:ascii="Arial" w:hAnsi="Arial"/>
                <w:i/>
                <w:color w:val="0000FF"/>
                <w:sz w:val="20"/>
                <w:lang w:val="ru-RU"/>
              </w:rPr>
              <w:t>(текст</w:t>
            </w:r>
            <w:r w:rsidRPr="00D35ECD">
              <w:rPr>
                <w:rFonts w:ascii="Arial" w:hAnsi="Arial"/>
                <w:i/>
                <w:color w:val="0000FF"/>
                <w:spacing w:val="-13"/>
                <w:sz w:val="20"/>
                <w:lang w:val="ru-RU"/>
              </w:rPr>
              <w:t xml:space="preserve"> </w:t>
            </w:r>
            <w:r w:rsidRPr="00D35ECD">
              <w:rPr>
                <w:rFonts w:ascii="Arial" w:hAnsi="Arial"/>
                <w:i/>
                <w:color w:val="0000FF"/>
                <w:sz w:val="20"/>
                <w:lang w:val="ru-RU"/>
              </w:rPr>
              <w:t>данной</w:t>
            </w:r>
            <w:r w:rsidRPr="00D35ECD">
              <w:rPr>
                <w:rFonts w:ascii="Arial" w:hAnsi="Arial"/>
                <w:i/>
                <w:color w:val="0000FF"/>
                <w:spacing w:val="-13"/>
                <w:sz w:val="20"/>
                <w:lang w:val="ru-RU"/>
              </w:rPr>
              <w:t xml:space="preserve"> </w:t>
            </w:r>
            <w:r w:rsidRPr="00D35ECD">
              <w:rPr>
                <w:rFonts w:ascii="Arial" w:hAnsi="Arial"/>
                <w:i/>
                <w:color w:val="0000FF"/>
                <w:sz w:val="20"/>
                <w:lang w:val="ru-RU"/>
              </w:rPr>
              <w:t>ячейки</w:t>
            </w:r>
            <w:r w:rsidRPr="00D35ECD">
              <w:rPr>
                <w:rFonts w:ascii="Arial" w:hAnsi="Arial"/>
                <w:i/>
                <w:color w:val="0000FF"/>
                <w:spacing w:val="-13"/>
                <w:sz w:val="20"/>
                <w:lang w:val="ru-RU"/>
              </w:rPr>
              <w:t xml:space="preserve"> </w:t>
            </w:r>
            <w:r w:rsidRPr="00D35ECD">
              <w:rPr>
                <w:rFonts w:ascii="Arial" w:hAnsi="Arial"/>
                <w:i/>
                <w:color w:val="0000FF"/>
                <w:sz w:val="20"/>
                <w:lang w:val="ru-RU"/>
              </w:rPr>
              <w:t>изменен</w:t>
            </w:r>
            <w:r w:rsidRPr="00D35ECD">
              <w:rPr>
                <w:rFonts w:ascii="Arial" w:hAnsi="Arial"/>
                <w:i/>
                <w:color w:val="0000FF"/>
                <w:spacing w:val="-12"/>
                <w:sz w:val="20"/>
                <w:lang w:val="ru-RU"/>
              </w:rPr>
              <w:t xml:space="preserve"> </w:t>
            </w:r>
            <w:r w:rsidRPr="00D35ECD">
              <w:rPr>
                <w:rFonts w:ascii="Arial" w:hAnsi="Arial"/>
                <w:i/>
                <w:color w:val="0000FF"/>
                <w:sz w:val="20"/>
                <w:lang w:val="ru-RU"/>
              </w:rPr>
              <w:t>решением Совета директоров Клирингового центра от 03 декабря 2024 года)</w:t>
            </w:r>
            <w:r w:rsidRPr="00D35ECD">
              <w:rPr>
                <w:sz w:val="20"/>
                <w:lang w:val="ru-RU"/>
              </w:rPr>
              <w:t>.</w:t>
            </w:r>
          </w:p>
        </w:tc>
      </w:tr>
      <w:tr w:rsidR="00FC6AB9" w:rsidRPr="00D35ECD" w14:paraId="67060CC6" w14:textId="77777777">
        <w:trPr>
          <w:trHeight w:val="2449"/>
        </w:trPr>
        <w:tc>
          <w:tcPr>
            <w:tcW w:w="4947" w:type="dxa"/>
            <w:tcBorders>
              <w:top w:val="nil"/>
            </w:tcBorders>
          </w:tcPr>
          <w:p w14:paraId="1D7E3CC6" w14:textId="77777777" w:rsidR="00FC6AB9" w:rsidRDefault="00D35ECD">
            <w:pPr>
              <w:pStyle w:val="TableParagraph"/>
              <w:spacing w:before="199"/>
              <w:ind w:left="129" w:right="153"/>
              <w:rPr>
                <w:sz w:val="20"/>
              </w:rPr>
            </w:pPr>
            <w:r>
              <w:rPr>
                <w:sz w:val="20"/>
              </w:rPr>
              <w:t xml:space="preserve">2.6. Transaction with a person connected with the </w:t>
            </w:r>
            <w:r>
              <w:rPr>
                <w:spacing w:val="-2"/>
                <w:sz w:val="20"/>
              </w:rPr>
              <w:t>Clearing</w:t>
            </w:r>
            <w:r>
              <w:rPr>
                <w:spacing w:val="-12"/>
                <w:sz w:val="20"/>
              </w:rPr>
              <w:t xml:space="preserve"> </w:t>
            </w:r>
            <w:r>
              <w:rPr>
                <w:spacing w:val="-2"/>
                <w:sz w:val="20"/>
              </w:rPr>
              <w:t>Centre</w:t>
            </w:r>
            <w:r>
              <w:rPr>
                <w:spacing w:val="-12"/>
                <w:sz w:val="20"/>
              </w:rPr>
              <w:t xml:space="preserve"> </w:t>
            </w:r>
            <w:r>
              <w:rPr>
                <w:spacing w:val="-2"/>
                <w:sz w:val="20"/>
              </w:rPr>
              <w:t>by</w:t>
            </w:r>
            <w:r>
              <w:rPr>
                <w:spacing w:val="-12"/>
                <w:sz w:val="20"/>
              </w:rPr>
              <w:t xml:space="preserve"> </w:t>
            </w:r>
            <w:r>
              <w:rPr>
                <w:spacing w:val="-2"/>
                <w:sz w:val="20"/>
              </w:rPr>
              <w:t>special</w:t>
            </w:r>
            <w:r>
              <w:rPr>
                <w:spacing w:val="-12"/>
                <w:sz w:val="20"/>
              </w:rPr>
              <w:t xml:space="preserve"> </w:t>
            </w:r>
            <w:r>
              <w:rPr>
                <w:spacing w:val="-2"/>
                <w:sz w:val="20"/>
              </w:rPr>
              <w:t>relations</w:t>
            </w:r>
            <w:r>
              <w:rPr>
                <w:spacing w:val="-12"/>
                <w:sz w:val="20"/>
              </w:rPr>
              <w:t xml:space="preserve"> </w:t>
            </w:r>
            <w:r>
              <w:rPr>
                <w:spacing w:val="-2"/>
                <w:sz w:val="20"/>
              </w:rPr>
              <w:t>can</w:t>
            </w:r>
            <w:r>
              <w:rPr>
                <w:spacing w:val="-12"/>
                <w:sz w:val="20"/>
              </w:rPr>
              <w:t xml:space="preserve"> </w:t>
            </w:r>
            <w:r>
              <w:rPr>
                <w:spacing w:val="-2"/>
                <w:sz w:val="20"/>
              </w:rPr>
              <w:t>be</w:t>
            </w:r>
            <w:r>
              <w:rPr>
                <w:spacing w:val="-12"/>
                <w:sz w:val="20"/>
              </w:rPr>
              <w:t xml:space="preserve"> </w:t>
            </w:r>
            <w:r>
              <w:rPr>
                <w:spacing w:val="-2"/>
                <w:sz w:val="20"/>
              </w:rPr>
              <w:t>carried</w:t>
            </w:r>
            <w:r>
              <w:rPr>
                <w:spacing w:val="-12"/>
                <w:sz w:val="20"/>
              </w:rPr>
              <w:t xml:space="preserve"> </w:t>
            </w:r>
            <w:r>
              <w:rPr>
                <w:spacing w:val="-2"/>
                <w:sz w:val="20"/>
              </w:rPr>
              <w:t xml:space="preserve">out </w:t>
            </w:r>
            <w:r>
              <w:rPr>
                <w:sz w:val="20"/>
              </w:rPr>
              <w:t>only following a</w:t>
            </w:r>
            <w:r>
              <w:rPr>
                <w:spacing w:val="-2"/>
                <w:sz w:val="20"/>
              </w:rPr>
              <w:t xml:space="preserve"> </w:t>
            </w:r>
            <w:r>
              <w:rPr>
                <w:sz w:val="20"/>
              </w:rPr>
              <w:t>decision of the Board of Directors of the Clearing Centre, except for cases where the standard terms and conditions of such transacti</w:t>
            </w:r>
            <w:r>
              <w:rPr>
                <w:sz w:val="20"/>
              </w:rPr>
              <w:t xml:space="preserve">ons are approved by the Board of Directors of the Clearing Centre </w:t>
            </w:r>
            <w:r>
              <w:rPr>
                <w:rFonts w:ascii="Arial"/>
                <w:i/>
                <w:color w:val="0000FF"/>
                <w:sz w:val="20"/>
              </w:rPr>
              <w:t>(text of this box was changed following a decision of the Board of Directors of the Clearing Centre dated February 23, 2024)</w:t>
            </w:r>
            <w:r>
              <w:rPr>
                <w:sz w:val="20"/>
              </w:rPr>
              <w:t>.</w:t>
            </w:r>
          </w:p>
        </w:tc>
        <w:tc>
          <w:tcPr>
            <w:tcW w:w="5081" w:type="dxa"/>
            <w:tcBorders>
              <w:top w:val="nil"/>
            </w:tcBorders>
          </w:tcPr>
          <w:p w14:paraId="0EEE4CD4" w14:textId="77777777" w:rsidR="00FC6AB9" w:rsidRPr="00D35ECD" w:rsidRDefault="00D35ECD">
            <w:pPr>
              <w:pStyle w:val="TableParagraph"/>
              <w:spacing w:before="86" w:line="242" w:lineRule="auto"/>
              <w:ind w:left="132" w:right="-15"/>
              <w:rPr>
                <w:sz w:val="20"/>
                <w:lang w:val="ru-RU"/>
              </w:rPr>
            </w:pPr>
            <w:r w:rsidRPr="00D35ECD">
              <w:rPr>
                <w:sz w:val="20"/>
                <w:lang w:val="ru-RU"/>
              </w:rPr>
              <w:t xml:space="preserve">2.6. </w:t>
            </w:r>
            <w:r w:rsidRPr="00D35ECD">
              <w:rPr>
                <w:rFonts w:ascii="Microsoft Sans Serif" w:hAnsi="Microsoft Sans Serif"/>
                <w:sz w:val="20"/>
                <w:lang w:val="ru-RU"/>
              </w:rPr>
              <w:t>Сделка с лицом, связанным с Клиринговым центром особыми отн</w:t>
            </w:r>
            <w:r w:rsidRPr="00D35ECD">
              <w:rPr>
                <w:rFonts w:ascii="Microsoft Sans Serif" w:hAnsi="Microsoft Sans Serif"/>
                <w:sz w:val="20"/>
                <w:lang w:val="ru-RU"/>
              </w:rPr>
              <w:t>ошениями, сделка, в совершении которой имеется заинтересованность, может быть осуществлена только по решению Совета директоров Клирингового центра, за исключением</w:t>
            </w:r>
            <w:r w:rsidRPr="00D35ECD">
              <w:rPr>
                <w:rFonts w:ascii="Microsoft Sans Serif" w:hAnsi="Microsoft Sans Serif"/>
                <w:spacing w:val="-2"/>
                <w:sz w:val="20"/>
                <w:lang w:val="ru-RU"/>
              </w:rPr>
              <w:t xml:space="preserve"> </w:t>
            </w:r>
            <w:r w:rsidRPr="00D35ECD">
              <w:rPr>
                <w:rFonts w:ascii="Microsoft Sans Serif" w:hAnsi="Microsoft Sans Serif"/>
                <w:sz w:val="20"/>
                <w:lang w:val="ru-RU"/>
              </w:rPr>
              <w:t>случаев, когда типовые условия таких сделок утверждены Советом директоров Клирингового</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центра</w:t>
            </w:r>
            <w:r w:rsidRPr="00D35ECD">
              <w:rPr>
                <w:rFonts w:ascii="Microsoft Sans Serif" w:hAnsi="Microsoft Sans Serif"/>
                <w:spacing w:val="-13"/>
                <w:sz w:val="20"/>
                <w:lang w:val="ru-RU"/>
              </w:rPr>
              <w:t xml:space="preserve"> </w:t>
            </w:r>
            <w:r w:rsidRPr="00D35ECD">
              <w:rPr>
                <w:rFonts w:ascii="Arial" w:hAnsi="Arial"/>
                <w:i/>
                <w:color w:val="0000FF"/>
                <w:sz w:val="20"/>
                <w:lang w:val="ru-RU"/>
              </w:rPr>
              <w:t>(текст</w:t>
            </w:r>
            <w:r w:rsidRPr="00D35ECD">
              <w:rPr>
                <w:rFonts w:ascii="Arial" w:hAnsi="Arial"/>
                <w:i/>
                <w:color w:val="0000FF"/>
                <w:spacing w:val="-14"/>
                <w:sz w:val="20"/>
                <w:lang w:val="ru-RU"/>
              </w:rPr>
              <w:t xml:space="preserve"> </w:t>
            </w:r>
            <w:r w:rsidRPr="00D35ECD">
              <w:rPr>
                <w:rFonts w:ascii="Arial" w:hAnsi="Arial"/>
                <w:i/>
                <w:color w:val="0000FF"/>
                <w:sz w:val="20"/>
                <w:lang w:val="ru-RU"/>
              </w:rPr>
              <w:t>данной</w:t>
            </w:r>
            <w:r w:rsidRPr="00D35ECD">
              <w:rPr>
                <w:rFonts w:ascii="Arial" w:hAnsi="Arial"/>
                <w:i/>
                <w:color w:val="0000FF"/>
                <w:spacing w:val="-14"/>
                <w:sz w:val="20"/>
                <w:lang w:val="ru-RU"/>
              </w:rPr>
              <w:t xml:space="preserve"> </w:t>
            </w:r>
            <w:r w:rsidRPr="00D35ECD">
              <w:rPr>
                <w:rFonts w:ascii="Arial" w:hAnsi="Arial"/>
                <w:i/>
                <w:color w:val="0000FF"/>
                <w:sz w:val="20"/>
                <w:lang w:val="ru-RU"/>
              </w:rPr>
              <w:t>ячейки</w:t>
            </w:r>
            <w:r w:rsidRPr="00D35ECD">
              <w:rPr>
                <w:rFonts w:ascii="Arial" w:hAnsi="Arial"/>
                <w:i/>
                <w:color w:val="0000FF"/>
                <w:spacing w:val="-14"/>
                <w:sz w:val="20"/>
                <w:lang w:val="ru-RU"/>
              </w:rPr>
              <w:t xml:space="preserve"> </w:t>
            </w:r>
            <w:r w:rsidRPr="00D35ECD">
              <w:rPr>
                <w:rFonts w:ascii="Arial" w:hAnsi="Arial"/>
                <w:i/>
                <w:color w:val="0000FF"/>
                <w:sz w:val="20"/>
                <w:lang w:val="ru-RU"/>
              </w:rPr>
              <w:t>изменен решением Совета директоров Клирингового центра от 23 февраля 2024 года)</w:t>
            </w:r>
            <w:r w:rsidRPr="00D35ECD">
              <w:rPr>
                <w:sz w:val="20"/>
                <w:lang w:val="ru-RU"/>
              </w:rPr>
              <w:t>.</w:t>
            </w:r>
          </w:p>
        </w:tc>
      </w:tr>
    </w:tbl>
    <w:p w14:paraId="6E24E4C3" w14:textId="77777777" w:rsidR="00FC6AB9" w:rsidRPr="00D35ECD" w:rsidRDefault="00FC6AB9">
      <w:pPr>
        <w:pStyle w:val="TableParagraph"/>
        <w:spacing w:line="242" w:lineRule="auto"/>
        <w:rPr>
          <w:sz w:val="20"/>
          <w:lang w:val="ru-RU"/>
        </w:rPr>
        <w:sectPr w:rsidR="00FC6AB9" w:rsidRPr="00D35ECD">
          <w:pgSz w:w="11920" w:h="16850"/>
          <w:pgMar w:top="1280" w:right="283" w:bottom="1060" w:left="1417" w:header="727" w:footer="766" w:gutter="0"/>
          <w:cols w:space="720"/>
        </w:sectPr>
      </w:pPr>
    </w:p>
    <w:p w14:paraId="18690F11" w14:textId="77777777" w:rsidR="00FC6AB9" w:rsidRPr="00D35ECD" w:rsidRDefault="00FC6AB9">
      <w:pPr>
        <w:pStyle w:val="a3"/>
        <w:spacing w:before="10"/>
        <w:rPr>
          <w:rFonts w:ascii="Arial"/>
          <w:i/>
          <w:sz w:val="6"/>
          <w:lang w:val="ru-RU"/>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1"/>
      </w:tblGrid>
      <w:tr w:rsidR="00FC6AB9" w:rsidRPr="00D35ECD" w14:paraId="0807BF31" w14:textId="77777777">
        <w:trPr>
          <w:trHeight w:val="4771"/>
        </w:trPr>
        <w:tc>
          <w:tcPr>
            <w:tcW w:w="4947" w:type="dxa"/>
          </w:tcPr>
          <w:p w14:paraId="1173CD54" w14:textId="77777777" w:rsidR="00FC6AB9" w:rsidRDefault="00D35ECD">
            <w:pPr>
              <w:pStyle w:val="TableParagraph"/>
              <w:numPr>
                <w:ilvl w:val="0"/>
                <w:numId w:val="50"/>
              </w:numPr>
              <w:tabs>
                <w:tab w:val="left" w:pos="442"/>
              </w:tabs>
              <w:ind w:right="104" w:firstLine="0"/>
              <w:jc w:val="both"/>
              <w:rPr>
                <w:sz w:val="20"/>
              </w:rPr>
            </w:pPr>
            <w:r>
              <w:rPr>
                <w:sz w:val="20"/>
              </w:rPr>
              <w:t xml:space="preserve">Terms and Conditions of Accession to this </w:t>
            </w:r>
            <w:r>
              <w:rPr>
                <w:spacing w:val="-2"/>
                <w:sz w:val="20"/>
              </w:rPr>
              <w:t>Agreement</w:t>
            </w:r>
          </w:p>
          <w:p w14:paraId="2298D44D" w14:textId="77777777" w:rsidR="00FC6AB9" w:rsidRDefault="00D35ECD">
            <w:pPr>
              <w:pStyle w:val="TableParagraph"/>
              <w:numPr>
                <w:ilvl w:val="1"/>
                <w:numId w:val="50"/>
              </w:numPr>
              <w:tabs>
                <w:tab w:val="left" w:pos="545"/>
              </w:tabs>
              <w:spacing w:before="118"/>
              <w:ind w:right="92" w:firstLine="0"/>
              <w:jc w:val="both"/>
              <w:rPr>
                <w:sz w:val="20"/>
              </w:rPr>
            </w:pPr>
            <w:r>
              <w:rPr>
                <w:sz w:val="20"/>
              </w:rPr>
              <w:t>The Client shall accede to this Agreement by signing the Agreement Accession Request and its acceptance by the Clearing Centre.</w:t>
            </w:r>
          </w:p>
          <w:p w14:paraId="5C155E12" w14:textId="77777777" w:rsidR="00FC6AB9" w:rsidRDefault="00D35ECD">
            <w:pPr>
              <w:pStyle w:val="TableParagraph"/>
              <w:numPr>
                <w:ilvl w:val="1"/>
                <w:numId w:val="50"/>
              </w:numPr>
              <w:tabs>
                <w:tab w:val="left" w:pos="536"/>
              </w:tabs>
              <w:spacing w:before="61"/>
              <w:ind w:left="110" w:right="97" w:firstLine="0"/>
              <w:jc w:val="both"/>
              <w:rPr>
                <w:sz w:val="20"/>
              </w:rPr>
            </w:pPr>
            <w:r>
              <w:rPr>
                <w:sz w:val="20"/>
              </w:rPr>
              <w:t>By signing the Agreement Accession Request, the Clearing Participant confirms and agrees that it:</w:t>
            </w:r>
          </w:p>
          <w:p w14:paraId="3AC6B90C" w14:textId="77777777" w:rsidR="00FC6AB9" w:rsidRDefault="00FC6AB9">
            <w:pPr>
              <w:pStyle w:val="TableParagraph"/>
              <w:spacing w:before="124"/>
              <w:ind w:left="0"/>
              <w:jc w:val="left"/>
              <w:rPr>
                <w:rFonts w:ascii="Arial"/>
                <w:i/>
                <w:sz w:val="20"/>
              </w:rPr>
            </w:pPr>
          </w:p>
          <w:p w14:paraId="74B5D966" w14:textId="77777777" w:rsidR="00FC6AB9" w:rsidRDefault="00D35ECD">
            <w:pPr>
              <w:pStyle w:val="TableParagraph"/>
              <w:numPr>
                <w:ilvl w:val="2"/>
                <w:numId w:val="50"/>
              </w:numPr>
              <w:tabs>
                <w:tab w:val="left" w:pos="284"/>
              </w:tabs>
              <w:spacing w:line="242" w:lineRule="auto"/>
              <w:ind w:right="90" w:firstLine="0"/>
              <w:rPr>
                <w:sz w:val="20"/>
              </w:rPr>
            </w:pPr>
            <w:r>
              <w:rPr>
                <w:sz w:val="20"/>
              </w:rPr>
              <w:t>has received, read, understood and agreed with provisions</w:t>
            </w:r>
            <w:r>
              <w:rPr>
                <w:spacing w:val="-10"/>
                <w:sz w:val="20"/>
              </w:rPr>
              <w:t xml:space="preserve"> </w:t>
            </w:r>
            <w:r>
              <w:rPr>
                <w:sz w:val="20"/>
              </w:rPr>
              <w:t>of</w:t>
            </w:r>
            <w:r>
              <w:rPr>
                <w:spacing w:val="-12"/>
                <w:sz w:val="20"/>
              </w:rPr>
              <w:t xml:space="preserve"> </w:t>
            </w:r>
            <w:r>
              <w:rPr>
                <w:sz w:val="20"/>
              </w:rPr>
              <w:t>the</w:t>
            </w:r>
            <w:r>
              <w:rPr>
                <w:spacing w:val="-12"/>
                <w:sz w:val="20"/>
              </w:rPr>
              <w:t xml:space="preserve"> </w:t>
            </w:r>
            <w:r>
              <w:rPr>
                <w:sz w:val="20"/>
              </w:rPr>
              <w:t>standard</w:t>
            </w:r>
            <w:r>
              <w:rPr>
                <w:spacing w:val="-8"/>
                <w:sz w:val="20"/>
              </w:rPr>
              <w:t xml:space="preserve"> </w:t>
            </w:r>
            <w:r>
              <w:rPr>
                <w:sz w:val="20"/>
              </w:rPr>
              <w:t>terms</w:t>
            </w:r>
            <w:r>
              <w:rPr>
                <w:spacing w:val="-10"/>
                <w:sz w:val="20"/>
              </w:rPr>
              <w:t xml:space="preserve"> </w:t>
            </w:r>
            <w:r>
              <w:rPr>
                <w:sz w:val="20"/>
              </w:rPr>
              <w:t>and</w:t>
            </w:r>
            <w:r>
              <w:rPr>
                <w:spacing w:val="-14"/>
                <w:sz w:val="20"/>
              </w:rPr>
              <w:t xml:space="preserve"> </w:t>
            </w:r>
            <w:r>
              <w:rPr>
                <w:sz w:val="20"/>
              </w:rPr>
              <w:t>conditions</w:t>
            </w:r>
            <w:r>
              <w:rPr>
                <w:spacing w:val="-9"/>
                <w:sz w:val="20"/>
              </w:rPr>
              <w:t xml:space="preserve"> </w:t>
            </w:r>
            <w:r>
              <w:rPr>
                <w:sz w:val="20"/>
              </w:rPr>
              <w:t>of</w:t>
            </w:r>
            <w:r>
              <w:rPr>
                <w:spacing w:val="-12"/>
                <w:sz w:val="20"/>
              </w:rPr>
              <w:t xml:space="preserve"> </w:t>
            </w:r>
            <w:r>
              <w:rPr>
                <w:sz w:val="20"/>
              </w:rPr>
              <w:t xml:space="preserve">this Agreement in full, without any comments or objections, and undertakes to comply with all provisions of this Agreement in timely manner and in </w:t>
            </w:r>
            <w:r>
              <w:rPr>
                <w:spacing w:val="-4"/>
                <w:sz w:val="20"/>
              </w:rPr>
              <w:t>full;</w:t>
            </w:r>
          </w:p>
          <w:p w14:paraId="7F62084D" w14:textId="77777777" w:rsidR="00FC6AB9" w:rsidRDefault="00D35ECD">
            <w:pPr>
              <w:pStyle w:val="TableParagraph"/>
              <w:numPr>
                <w:ilvl w:val="2"/>
                <w:numId w:val="50"/>
              </w:numPr>
              <w:tabs>
                <w:tab w:val="left" w:pos="272"/>
              </w:tabs>
              <w:spacing w:before="119"/>
              <w:ind w:left="112" w:right="88" w:firstLine="0"/>
              <w:rPr>
                <w:sz w:val="20"/>
              </w:rPr>
            </w:pPr>
            <w:r>
              <w:rPr>
                <w:sz w:val="20"/>
              </w:rPr>
              <w:t>assum</w:t>
            </w:r>
            <w:r>
              <w:rPr>
                <w:sz w:val="20"/>
              </w:rPr>
              <w:t>es all possible adverse consequences of a failure</w:t>
            </w:r>
            <w:r>
              <w:rPr>
                <w:spacing w:val="-14"/>
                <w:sz w:val="20"/>
              </w:rPr>
              <w:t xml:space="preserve"> </w:t>
            </w:r>
            <w:r>
              <w:rPr>
                <w:sz w:val="20"/>
              </w:rPr>
              <w:t>to</w:t>
            </w:r>
            <w:r>
              <w:rPr>
                <w:spacing w:val="-14"/>
                <w:sz w:val="20"/>
              </w:rPr>
              <w:t xml:space="preserve"> </w:t>
            </w:r>
            <w:r>
              <w:rPr>
                <w:sz w:val="20"/>
              </w:rPr>
              <w:t>comply</w:t>
            </w:r>
            <w:r>
              <w:rPr>
                <w:spacing w:val="-14"/>
                <w:sz w:val="20"/>
              </w:rPr>
              <w:t xml:space="preserve"> </w:t>
            </w:r>
            <w:r>
              <w:rPr>
                <w:sz w:val="20"/>
              </w:rPr>
              <w:t>with</w:t>
            </w:r>
            <w:r>
              <w:rPr>
                <w:spacing w:val="-14"/>
                <w:sz w:val="20"/>
              </w:rPr>
              <w:t xml:space="preserve"> </w:t>
            </w:r>
            <w:r>
              <w:rPr>
                <w:sz w:val="20"/>
              </w:rPr>
              <w:t>and/or</w:t>
            </w:r>
            <w:r>
              <w:rPr>
                <w:spacing w:val="-14"/>
                <w:sz w:val="20"/>
              </w:rPr>
              <w:t xml:space="preserve"> </w:t>
            </w:r>
            <w:r>
              <w:rPr>
                <w:sz w:val="20"/>
              </w:rPr>
              <w:t>improper</w:t>
            </w:r>
            <w:r>
              <w:rPr>
                <w:spacing w:val="-14"/>
                <w:sz w:val="20"/>
              </w:rPr>
              <w:t xml:space="preserve"> </w:t>
            </w:r>
            <w:r>
              <w:rPr>
                <w:sz w:val="20"/>
              </w:rPr>
              <w:t>compliance</w:t>
            </w:r>
            <w:r>
              <w:rPr>
                <w:spacing w:val="-14"/>
                <w:sz w:val="20"/>
              </w:rPr>
              <w:t xml:space="preserve"> </w:t>
            </w:r>
            <w:r>
              <w:rPr>
                <w:sz w:val="20"/>
              </w:rPr>
              <w:t>with provisions of this Agreement;</w:t>
            </w:r>
          </w:p>
          <w:p w14:paraId="6EE561B0" w14:textId="77777777" w:rsidR="00FC6AB9" w:rsidRDefault="00D35ECD">
            <w:pPr>
              <w:pStyle w:val="TableParagraph"/>
              <w:numPr>
                <w:ilvl w:val="2"/>
                <w:numId w:val="50"/>
              </w:numPr>
              <w:tabs>
                <w:tab w:val="left" w:pos="233"/>
              </w:tabs>
              <w:spacing w:before="102"/>
              <w:ind w:left="233" w:hanging="121"/>
              <w:rPr>
                <w:sz w:val="20"/>
              </w:rPr>
            </w:pPr>
            <w:r>
              <w:rPr>
                <w:sz w:val="20"/>
              </w:rPr>
              <w:t>the</w:t>
            </w:r>
            <w:r>
              <w:rPr>
                <w:spacing w:val="19"/>
                <w:sz w:val="20"/>
              </w:rPr>
              <w:t xml:space="preserve"> </w:t>
            </w:r>
            <w:r>
              <w:rPr>
                <w:sz w:val="20"/>
              </w:rPr>
              <w:t>Clearing</w:t>
            </w:r>
            <w:r>
              <w:rPr>
                <w:spacing w:val="17"/>
                <w:sz w:val="20"/>
              </w:rPr>
              <w:t xml:space="preserve"> </w:t>
            </w:r>
            <w:r>
              <w:rPr>
                <w:sz w:val="20"/>
              </w:rPr>
              <w:t>Participant</w:t>
            </w:r>
            <w:r>
              <w:rPr>
                <w:spacing w:val="21"/>
                <w:sz w:val="20"/>
              </w:rPr>
              <w:t xml:space="preserve"> </w:t>
            </w:r>
            <w:r>
              <w:rPr>
                <w:sz w:val="20"/>
              </w:rPr>
              <w:t>agrees</w:t>
            </w:r>
            <w:r>
              <w:rPr>
                <w:spacing w:val="21"/>
                <w:sz w:val="20"/>
              </w:rPr>
              <w:t xml:space="preserve"> </w:t>
            </w:r>
            <w:r>
              <w:rPr>
                <w:sz w:val="20"/>
              </w:rPr>
              <w:t>with</w:t>
            </w:r>
            <w:r>
              <w:rPr>
                <w:spacing w:val="19"/>
                <w:sz w:val="20"/>
              </w:rPr>
              <w:t xml:space="preserve"> </w:t>
            </w:r>
            <w:r>
              <w:rPr>
                <w:sz w:val="20"/>
              </w:rPr>
              <w:t>all</w:t>
            </w:r>
            <w:r>
              <w:rPr>
                <w:spacing w:val="16"/>
                <w:sz w:val="20"/>
              </w:rPr>
              <w:t xml:space="preserve"> </w:t>
            </w:r>
            <w:r>
              <w:rPr>
                <w:sz w:val="20"/>
              </w:rPr>
              <w:t>the</w:t>
            </w:r>
            <w:r>
              <w:rPr>
                <w:spacing w:val="17"/>
                <w:sz w:val="20"/>
              </w:rPr>
              <w:t xml:space="preserve"> </w:t>
            </w:r>
            <w:r>
              <w:rPr>
                <w:spacing w:val="-4"/>
                <w:sz w:val="20"/>
              </w:rPr>
              <w:t>terms</w:t>
            </w:r>
          </w:p>
        </w:tc>
        <w:tc>
          <w:tcPr>
            <w:tcW w:w="5081" w:type="dxa"/>
          </w:tcPr>
          <w:p w14:paraId="70E1968B" w14:textId="77777777" w:rsidR="00FC6AB9" w:rsidRDefault="00D35ECD">
            <w:pPr>
              <w:pStyle w:val="TableParagraph"/>
              <w:numPr>
                <w:ilvl w:val="0"/>
                <w:numId w:val="49"/>
              </w:numPr>
              <w:tabs>
                <w:tab w:val="left" w:pos="330"/>
              </w:tabs>
              <w:spacing w:before="5"/>
              <w:ind w:left="330" w:hanging="218"/>
              <w:jc w:val="both"/>
              <w:rPr>
                <w:rFonts w:ascii="Microsoft Sans Serif" w:hAnsi="Microsoft Sans Serif"/>
                <w:sz w:val="20"/>
              </w:rPr>
            </w:pPr>
            <w:r>
              <w:rPr>
                <w:rFonts w:ascii="Microsoft Sans Serif" w:hAnsi="Microsoft Sans Serif"/>
                <w:spacing w:val="-2"/>
                <w:sz w:val="20"/>
              </w:rPr>
              <w:t>Условия</w:t>
            </w:r>
            <w:r>
              <w:rPr>
                <w:rFonts w:ascii="Microsoft Sans Serif" w:hAnsi="Microsoft Sans Serif"/>
                <w:spacing w:val="-6"/>
                <w:sz w:val="20"/>
              </w:rPr>
              <w:t xml:space="preserve"> </w:t>
            </w:r>
            <w:r>
              <w:rPr>
                <w:rFonts w:ascii="Microsoft Sans Serif" w:hAnsi="Microsoft Sans Serif"/>
                <w:spacing w:val="-2"/>
                <w:sz w:val="20"/>
              </w:rPr>
              <w:t>присоединения</w:t>
            </w:r>
            <w:r>
              <w:rPr>
                <w:rFonts w:ascii="Microsoft Sans Serif" w:hAnsi="Microsoft Sans Serif"/>
                <w:spacing w:val="-4"/>
                <w:sz w:val="20"/>
              </w:rPr>
              <w:t xml:space="preserve"> </w:t>
            </w:r>
            <w:r>
              <w:rPr>
                <w:rFonts w:ascii="Microsoft Sans Serif" w:hAnsi="Microsoft Sans Serif"/>
                <w:spacing w:val="-2"/>
                <w:sz w:val="20"/>
              </w:rPr>
              <w:t>к</w:t>
            </w:r>
            <w:r>
              <w:rPr>
                <w:rFonts w:ascii="Microsoft Sans Serif" w:hAnsi="Microsoft Sans Serif"/>
                <w:spacing w:val="-6"/>
                <w:sz w:val="20"/>
              </w:rPr>
              <w:t xml:space="preserve"> </w:t>
            </w:r>
            <w:r>
              <w:rPr>
                <w:rFonts w:ascii="Microsoft Sans Serif" w:hAnsi="Microsoft Sans Serif"/>
                <w:spacing w:val="-2"/>
                <w:sz w:val="20"/>
              </w:rPr>
              <w:t>Договору</w:t>
            </w:r>
          </w:p>
          <w:p w14:paraId="19594B35" w14:textId="77777777" w:rsidR="00FC6AB9" w:rsidRDefault="00FC6AB9">
            <w:pPr>
              <w:pStyle w:val="TableParagraph"/>
              <w:spacing w:before="124"/>
              <w:ind w:left="0"/>
              <w:jc w:val="left"/>
              <w:rPr>
                <w:rFonts w:ascii="Arial"/>
                <w:i/>
                <w:sz w:val="20"/>
              </w:rPr>
            </w:pPr>
          </w:p>
          <w:p w14:paraId="11A6FBB6" w14:textId="77777777" w:rsidR="00FC6AB9" w:rsidRPr="00D35ECD" w:rsidRDefault="00D35ECD">
            <w:pPr>
              <w:pStyle w:val="TableParagraph"/>
              <w:numPr>
                <w:ilvl w:val="1"/>
                <w:numId w:val="49"/>
              </w:numPr>
              <w:tabs>
                <w:tab w:val="left" w:pos="616"/>
              </w:tabs>
              <w:spacing w:before="1" w:line="247" w:lineRule="auto"/>
              <w:ind w:right="92" w:firstLine="0"/>
              <w:jc w:val="both"/>
              <w:rPr>
                <w:rFonts w:ascii="Microsoft Sans Serif" w:hAnsi="Microsoft Sans Serif"/>
                <w:sz w:val="20"/>
                <w:lang w:val="ru-RU"/>
              </w:rPr>
            </w:pPr>
            <w:r w:rsidRPr="00D35ECD">
              <w:rPr>
                <w:rFonts w:ascii="Microsoft Sans Serif" w:hAnsi="Microsoft Sans Serif"/>
                <w:sz w:val="20"/>
                <w:lang w:val="ru-RU"/>
              </w:rPr>
              <w:t>Клиент присоединяется к Договору путем подписания</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Заявления</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о</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присоединении</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к</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Договору и принятия его Клиринговым центром.</w:t>
            </w:r>
          </w:p>
          <w:p w14:paraId="4E132538" w14:textId="77777777" w:rsidR="00FC6AB9" w:rsidRPr="00D35ECD" w:rsidRDefault="00D35ECD">
            <w:pPr>
              <w:pStyle w:val="TableParagraph"/>
              <w:numPr>
                <w:ilvl w:val="1"/>
                <w:numId w:val="49"/>
              </w:numPr>
              <w:tabs>
                <w:tab w:val="left" w:pos="584"/>
              </w:tabs>
              <w:spacing w:before="61" w:line="244" w:lineRule="auto"/>
              <w:ind w:right="96" w:firstLine="0"/>
              <w:jc w:val="both"/>
              <w:rPr>
                <w:rFonts w:ascii="Microsoft Sans Serif" w:hAnsi="Microsoft Sans Serif"/>
                <w:sz w:val="20"/>
                <w:lang w:val="ru-RU"/>
              </w:rPr>
            </w:pPr>
            <w:r w:rsidRPr="00D35ECD">
              <w:rPr>
                <w:rFonts w:ascii="Microsoft Sans Serif" w:hAnsi="Microsoft Sans Serif"/>
                <w:sz w:val="20"/>
                <w:lang w:val="ru-RU"/>
              </w:rPr>
              <w:t>Подписывая Заявление о присоединении к Договору, Клиринговый участник подтверждает и соглашается с тем, что:</w:t>
            </w:r>
          </w:p>
          <w:p w14:paraId="4F87C6B6" w14:textId="77777777" w:rsidR="00FC6AB9" w:rsidRPr="00D35ECD" w:rsidRDefault="00D35ECD">
            <w:pPr>
              <w:pStyle w:val="TableParagraph"/>
              <w:numPr>
                <w:ilvl w:val="2"/>
                <w:numId w:val="49"/>
              </w:numPr>
              <w:tabs>
                <w:tab w:val="left" w:pos="385"/>
              </w:tabs>
              <w:spacing w:before="60" w:line="244" w:lineRule="auto"/>
              <w:ind w:right="91" w:firstLine="0"/>
              <w:rPr>
                <w:rFonts w:ascii="Microsoft Sans Serif" w:hAnsi="Microsoft Sans Serif"/>
                <w:sz w:val="20"/>
                <w:lang w:val="ru-RU"/>
              </w:rPr>
            </w:pPr>
            <w:r w:rsidRPr="00D35ECD">
              <w:rPr>
                <w:rFonts w:ascii="Microsoft Sans Serif" w:hAnsi="Microsoft Sans Serif"/>
                <w:sz w:val="20"/>
                <w:lang w:val="ru-RU"/>
              </w:rPr>
              <w:t>получил, прочитал, понял и согласился с положениями стандартных условий Договора в полном объеме, без каких</w:t>
            </w:r>
            <w:r w:rsidRPr="00D35ECD">
              <w:rPr>
                <w:sz w:val="20"/>
                <w:lang w:val="ru-RU"/>
              </w:rPr>
              <w:t>-</w:t>
            </w:r>
            <w:r w:rsidRPr="00D35ECD">
              <w:rPr>
                <w:rFonts w:ascii="Microsoft Sans Serif" w:hAnsi="Microsoft Sans Serif"/>
                <w:sz w:val="20"/>
                <w:lang w:val="ru-RU"/>
              </w:rPr>
              <w:t>либо замечаний и возражений, и обязуетс</w:t>
            </w:r>
            <w:r w:rsidRPr="00D35ECD">
              <w:rPr>
                <w:rFonts w:ascii="Microsoft Sans Serif" w:hAnsi="Microsoft Sans Serif"/>
                <w:sz w:val="20"/>
                <w:lang w:val="ru-RU"/>
              </w:rPr>
              <w:t>я своевременно и</w:t>
            </w:r>
            <w:r w:rsidRPr="00D35ECD">
              <w:rPr>
                <w:rFonts w:ascii="Microsoft Sans Serif" w:hAnsi="Microsoft Sans Serif"/>
                <w:spacing w:val="-1"/>
                <w:sz w:val="20"/>
                <w:lang w:val="ru-RU"/>
              </w:rPr>
              <w:t xml:space="preserve"> </w:t>
            </w:r>
            <w:r w:rsidRPr="00D35ECD">
              <w:rPr>
                <w:rFonts w:ascii="Microsoft Sans Serif" w:hAnsi="Microsoft Sans Serif"/>
                <w:sz w:val="20"/>
                <w:lang w:val="ru-RU"/>
              </w:rPr>
              <w:t>в полном объеме выполнять все положения Договора;</w:t>
            </w:r>
          </w:p>
          <w:p w14:paraId="26DF0724" w14:textId="77777777" w:rsidR="00FC6AB9" w:rsidRPr="00D35ECD" w:rsidRDefault="00D35ECD">
            <w:pPr>
              <w:pStyle w:val="TableParagraph"/>
              <w:numPr>
                <w:ilvl w:val="2"/>
                <w:numId w:val="49"/>
              </w:numPr>
              <w:tabs>
                <w:tab w:val="left" w:pos="570"/>
              </w:tabs>
              <w:spacing w:before="57" w:line="244" w:lineRule="auto"/>
              <w:ind w:right="94" w:firstLine="0"/>
              <w:rPr>
                <w:rFonts w:ascii="Microsoft Sans Serif" w:hAnsi="Microsoft Sans Serif"/>
                <w:sz w:val="20"/>
                <w:lang w:val="ru-RU"/>
              </w:rPr>
            </w:pPr>
            <w:r w:rsidRPr="00D35ECD">
              <w:rPr>
                <w:rFonts w:ascii="Microsoft Sans Serif" w:hAnsi="Microsoft Sans Serif"/>
                <w:sz w:val="20"/>
                <w:lang w:val="ru-RU"/>
              </w:rPr>
              <w:t>принимает на себя все возможные неблагоприятные последствия неисполнения и/или ненадлежащего исполнения положений Договора;</w:t>
            </w:r>
          </w:p>
          <w:p w14:paraId="5521AD72" w14:textId="77777777" w:rsidR="00FC6AB9" w:rsidRPr="00D35ECD" w:rsidRDefault="00D35ECD">
            <w:pPr>
              <w:pStyle w:val="TableParagraph"/>
              <w:numPr>
                <w:ilvl w:val="2"/>
                <w:numId w:val="49"/>
              </w:numPr>
              <w:tabs>
                <w:tab w:val="left" w:pos="335"/>
              </w:tabs>
              <w:spacing w:before="41" w:line="232" w:lineRule="exact"/>
              <w:ind w:right="90" w:firstLine="0"/>
              <w:rPr>
                <w:rFonts w:ascii="Microsoft Sans Serif" w:hAnsi="Microsoft Sans Serif"/>
                <w:sz w:val="20"/>
                <w:lang w:val="ru-RU"/>
              </w:rPr>
            </w:pPr>
            <w:r w:rsidRPr="00D35ECD">
              <w:rPr>
                <w:rFonts w:ascii="Microsoft Sans Serif" w:hAnsi="Microsoft Sans Serif"/>
                <w:sz w:val="20"/>
                <w:lang w:val="ru-RU"/>
              </w:rPr>
              <w:t xml:space="preserve">Клиринговый участник соглашается со всеми </w:t>
            </w:r>
            <w:r w:rsidRPr="00D35ECD">
              <w:rPr>
                <w:rFonts w:ascii="Microsoft Sans Serif" w:hAnsi="Microsoft Sans Serif"/>
                <w:spacing w:val="-2"/>
                <w:sz w:val="20"/>
                <w:lang w:val="ru-RU"/>
              </w:rPr>
              <w:t>условиями</w:t>
            </w:r>
            <w:r w:rsidRPr="00D35ECD">
              <w:rPr>
                <w:rFonts w:ascii="Microsoft Sans Serif" w:hAnsi="Microsoft Sans Serif"/>
                <w:spacing w:val="-12"/>
                <w:sz w:val="20"/>
                <w:lang w:val="ru-RU"/>
              </w:rPr>
              <w:t xml:space="preserve"> </w:t>
            </w:r>
            <w:r w:rsidRPr="00D35ECD">
              <w:rPr>
                <w:rFonts w:ascii="Microsoft Sans Serif" w:hAnsi="Microsoft Sans Serif"/>
                <w:spacing w:val="-2"/>
                <w:sz w:val="20"/>
                <w:lang w:val="ru-RU"/>
              </w:rPr>
              <w:t>и</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порядком</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ос</w:t>
            </w:r>
            <w:r w:rsidRPr="00D35ECD">
              <w:rPr>
                <w:rFonts w:ascii="Microsoft Sans Serif" w:hAnsi="Microsoft Sans Serif"/>
                <w:spacing w:val="-2"/>
                <w:sz w:val="20"/>
                <w:lang w:val="ru-RU"/>
              </w:rPr>
              <w:t>уществления</w:t>
            </w:r>
            <w:r w:rsidRPr="00D35ECD">
              <w:rPr>
                <w:rFonts w:ascii="Microsoft Sans Serif" w:hAnsi="Microsoft Sans Serif"/>
                <w:spacing w:val="-12"/>
                <w:sz w:val="20"/>
                <w:lang w:val="ru-RU"/>
              </w:rPr>
              <w:t xml:space="preserve"> </w:t>
            </w:r>
            <w:r w:rsidRPr="00D35ECD">
              <w:rPr>
                <w:rFonts w:ascii="Microsoft Sans Serif" w:hAnsi="Microsoft Sans Serif"/>
                <w:spacing w:val="-2"/>
                <w:sz w:val="20"/>
                <w:lang w:val="ru-RU"/>
              </w:rPr>
              <w:t xml:space="preserve">Клиринговым </w:t>
            </w:r>
            <w:r w:rsidRPr="00D35ECD">
              <w:rPr>
                <w:rFonts w:ascii="Microsoft Sans Serif" w:hAnsi="Microsoft Sans Serif"/>
                <w:sz w:val="20"/>
                <w:lang w:val="ru-RU"/>
              </w:rPr>
              <w:t>центром услуг, предусмотренных Договором;</w:t>
            </w:r>
          </w:p>
        </w:tc>
      </w:tr>
    </w:tbl>
    <w:p w14:paraId="2C3E66EF" w14:textId="77777777" w:rsidR="00FC6AB9" w:rsidRPr="00D35ECD" w:rsidRDefault="00FC6AB9">
      <w:pPr>
        <w:pStyle w:val="TableParagraph"/>
        <w:spacing w:line="232" w:lineRule="exact"/>
        <w:rPr>
          <w:rFonts w:ascii="Microsoft Sans Serif" w:hAnsi="Microsoft Sans Serif"/>
          <w:sz w:val="20"/>
          <w:lang w:val="ru-RU"/>
        </w:rPr>
        <w:sectPr w:rsidR="00FC6AB9" w:rsidRPr="00D35ECD">
          <w:pgSz w:w="11920" w:h="16850"/>
          <w:pgMar w:top="1280" w:right="283" w:bottom="1060" w:left="1417" w:header="727" w:footer="766" w:gutter="0"/>
          <w:cols w:space="720"/>
        </w:sectPr>
      </w:pPr>
    </w:p>
    <w:p w14:paraId="70FFB823" w14:textId="77777777" w:rsidR="00FC6AB9" w:rsidRPr="00D35ECD" w:rsidRDefault="00FC6AB9">
      <w:pPr>
        <w:pStyle w:val="a3"/>
        <w:spacing w:before="24"/>
        <w:rPr>
          <w:rFonts w:ascii="Arial"/>
          <w:i/>
          <w:lang w:val="ru-RU"/>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rsidRPr="00D35ECD" w14:paraId="68C49AEA" w14:textId="77777777">
        <w:trPr>
          <w:trHeight w:val="2659"/>
        </w:trPr>
        <w:tc>
          <w:tcPr>
            <w:tcW w:w="4947" w:type="dxa"/>
          </w:tcPr>
          <w:p w14:paraId="1D480456" w14:textId="77777777" w:rsidR="00FC6AB9" w:rsidRDefault="00D35ECD">
            <w:pPr>
              <w:pStyle w:val="TableParagraph"/>
              <w:ind w:right="97"/>
              <w:rPr>
                <w:sz w:val="20"/>
              </w:rPr>
            </w:pPr>
            <w:r>
              <w:rPr>
                <w:sz w:val="20"/>
              </w:rPr>
              <w:t>and</w:t>
            </w:r>
            <w:r>
              <w:rPr>
                <w:spacing w:val="-7"/>
                <w:sz w:val="20"/>
              </w:rPr>
              <w:t xml:space="preserve"> </w:t>
            </w:r>
            <w:r>
              <w:rPr>
                <w:sz w:val="20"/>
              </w:rPr>
              <w:t>conditions</w:t>
            </w:r>
            <w:r>
              <w:rPr>
                <w:spacing w:val="-3"/>
                <w:sz w:val="20"/>
              </w:rPr>
              <w:t xml:space="preserve"> </w:t>
            </w:r>
            <w:r>
              <w:rPr>
                <w:sz w:val="20"/>
              </w:rPr>
              <w:t>and</w:t>
            </w:r>
            <w:r>
              <w:rPr>
                <w:spacing w:val="-3"/>
                <w:sz w:val="20"/>
              </w:rPr>
              <w:t xml:space="preserve"> </w:t>
            </w:r>
            <w:r>
              <w:rPr>
                <w:sz w:val="20"/>
              </w:rPr>
              <w:t>procedure</w:t>
            </w:r>
            <w:r>
              <w:rPr>
                <w:spacing w:val="-6"/>
                <w:sz w:val="20"/>
              </w:rPr>
              <w:t xml:space="preserve"> </w:t>
            </w:r>
            <w:r>
              <w:rPr>
                <w:sz w:val="20"/>
              </w:rPr>
              <w:t>for</w:t>
            </w:r>
            <w:r>
              <w:rPr>
                <w:spacing w:val="-5"/>
                <w:sz w:val="20"/>
              </w:rPr>
              <w:t xml:space="preserve"> </w:t>
            </w:r>
            <w:r>
              <w:rPr>
                <w:sz w:val="20"/>
              </w:rPr>
              <w:t>the</w:t>
            </w:r>
            <w:r>
              <w:rPr>
                <w:spacing w:val="-4"/>
                <w:sz w:val="20"/>
              </w:rPr>
              <w:t xml:space="preserve"> </w:t>
            </w:r>
            <w:r>
              <w:rPr>
                <w:sz w:val="20"/>
              </w:rPr>
              <w:t>Clearing</w:t>
            </w:r>
            <w:r>
              <w:rPr>
                <w:spacing w:val="-2"/>
                <w:sz w:val="20"/>
              </w:rPr>
              <w:t xml:space="preserve"> </w:t>
            </w:r>
            <w:r>
              <w:rPr>
                <w:sz w:val="20"/>
              </w:rPr>
              <w:t>Centre to provide services provided for in this Agreement;</w:t>
            </w:r>
          </w:p>
          <w:p w14:paraId="6EDB2730" w14:textId="77777777" w:rsidR="00FC6AB9" w:rsidRDefault="00D35ECD">
            <w:pPr>
              <w:pStyle w:val="TableParagraph"/>
              <w:numPr>
                <w:ilvl w:val="0"/>
                <w:numId w:val="48"/>
              </w:numPr>
              <w:tabs>
                <w:tab w:val="left" w:pos="245"/>
              </w:tabs>
              <w:spacing w:before="118"/>
              <w:ind w:right="95" w:firstLine="0"/>
              <w:rPr>
                <w:sz w:val="20"/>
              </w:rPr>
            </w:pPr>
            <w:r>
              <w:rPr>
                <w:sz w:val="20"/>
              </w:rPr>
              <w:t>all</w:t>
            </w:r>
            <w:r>
              <w:rPr>
                <w:spacing w:val="-10"/>
                <w:sz w:val="20"/>
              </w:rPr>
              <w:t xml:space="preserve"> </w:t>
            </w:r>
            <w:r>
              <w:rPr>
                <w:sz w:val="20"/>
              </w:rPr>
              <w:t>provisions</w:t>
            </w:r>
            <w:r>
              <w:rPr>
                <w:spacing w:val="-8"/>
                <w:sz w:val="20"/>
              </w:rPr>
              <w:t xml:space="preserve"> </w:t>
            </w:r>
            <w:r>
              <w:rPr>
                <w:sz w:val="20"/>
              </w:rPr>
              <w:t>of</w:t>
            </w:r>
            <w:r>
              <w:rPr>
                <w:spacing w:val="-9"/>
                <w:sz w:val="20"/>
              </w:rPr>
              <w:t xml:space="preserve"> </w:t>
            </w:r>
            <w:r>
              <w:rPr>
                <w:sz w:val="20"/>
              </w:rPr>
              <w:t>this</w:t>
            </w:r>
            <w:r>
              <w:rPr>
                <w:spacing w:val="-7"/>
                <w:sz w:val="20"/>
              </w:rPr>
              <w:t xml:space="preserve"> </w:t>
            </w:r>
            <w:r>
              <w:rPr>
                <w:sz w:val="20"/>
              </w:rPr>
              <w:t>Agreement</w:t>
            </w:r>
            <w:r>
              <w:rPr>
                <w:spacing w:val="-10"/>
                <w:sz w:val="20"/>
              </w:rPr>
              <w:t xml:space="preserve"> </w:t>
            </w:r>
            <w:r>
              <w:rPr>
                <w:sz w:val="20"/>
              </w:rPr>
              <w:t>fully</w:t>
            </w:r>
            <w:r>
              <w:rPr>
                <w:spacing w:val="-8"/>
                <w:sz w:val="20"/>
              </w:rPr>
              <w:t xml:space="preserve"> </w:t>
            </w:r>
            <w:r>
              <w:rPr>
                <w:sz w:val="20"/>
              </w:rPr>
              <w:t>comply</w:t>
            </w:r>
            <w:r>
              <w:rPr>
                <w:spacing w:val="-7"/>
                <w:sz w:val="20"/>
              </w:rPr>
              <w:t xml:space="preserve"> </w:t>
            </w:r>
            <w:r>
              <w:rPr>
                <w:sz w:val="20"/>
              </w:rPr>
              <w:t>with</w:t>
            </w:r>
            <w:r>
              <w:rPr>
                <w:spacing w:val="-12"/>
                <w:sz w:val="20"/>
              </w:rPr>
              <w:t xml:space="preserve"> </w:t>
            </w:r>
            <w:r>
              <w:rPr>
                <w:sz w:val="20"/>
              </w:rPr>
              <w:t>the interests and will of the Clearing Participant;</w:t>
            </w:r>
          </w:p>
          <w:p w14:paraId="687B555F" w14:textId="77777777" w:rsidR="00FC6AB9" w:rsidRDefault="00D35ECD">
            <w:pPr>
              <w:pStyle w:val="TableParagraph"/>
              <w:numPr>
                <w:ilvl w:val="0"/>
                <w:numId w:val="48"/>
              </w:numPr>
              <w:tabs>
                <w:tab w:val="left" w:pos="257"/>
              </w:tabs>
              <w:spacing w:before="121"/>
              <w:ind w:right="93" w:firstLine="0"/>
              <w:rPr>
                <w:sz w:val="20"/>
              </w:rPr>
            </w:pPr>
            <w:r>
              <w:rPr>
                <w:sz w:val="20"/>
              </w:rPr>
              <w:t>the Clearing Participant does not have the right to refer</w:t>
            </w:r>
            <w:r>
              <w:rPr>
                <w:spacing w:val="-13"/>
                <w:sz w:val="20"/>
              </w:rPr>
              <w:t xml:space="preserve"> </w:t>
            </w:r>
            <w:r>
              <w:rPr>
                <w:sz w:val="20"/>
              </w:rPr>
              <w:t>to</w:t>
            </w:r>
            <w:r>
              <w:rPr>
                <w:spacing w:val="-13"/>
                <w:sz w:val="20"/>
              </w:rPr>
              <w:t xml:space="preserve"> </w:t>
            </w:r>
            <w:r>
              <w:rPr>
                <w:sz w:val="20"/>
              </w:rPr>
              <w:t>the</w:t>
            </w:r>
            <w:r>
              <w:rPr>
                <w:spacing w:val="-14"/>
                <w:sz w:val="20"/>
              </w:rPr>
              <w:t xml:space="preserve"> </w:t>
            </w:r>
            <w:r>
              <w:rPr>
                <w:sz w:val="20"/>
              </w:rPr>
              <w:t>absence</w:t>
            </w:r>
            <w:r>
              <w:rPr>
                <w:spacing w:val="-12"/>
                <w:sz w:val="20"/>
              </w:rPr>
              <w:t xml:space="preserve"> </w:t>
            </w:r>
            <w:r>
              <w:rPr>
                <w:sz w:val="20"/>
              </w:rPr>
              <w:t>of</w:t>
            </w:r>
            <w:r>
              <w:rPr>
                <w:spacing w:val="-13"/>
                <w:sz w:val="20"/>
              </w:rPr>
              <w:t xml:space="preserve"> </w:t>
            </w:r>
            <w:r>
              <w:rPr>
                <w:sz w:val="20"/>
              </w:rPr>
              <w:t>his</w:t>
            </w:r>
            <w:r>
              <w:rPr>
                <w:spacing w:val="-13"/>
                <w:sz w:val="20"/>
              </w:rPr>
              <w:t xml:space="preserve"> </w:t>
            </w:r>
            <w:r>
              <w:rPr>
                <w:sz w:val="20"/>
              </w:rPr>
              <w:t>signature</w:t>
            </w:r>
            <w:r>
              <w:rPr>
                <w:spacing w:val="-11"/>
                <w:sz w:val="20"/>
              </w:rPr>
              <w:t xml:space="preserve"> </w:t>
            </w:r>
            <w:r>
              <w:rPr>
                <w:sz w:val="20"/>
              </w:rPr>
              <w:t>in</w:t>
            </w:r>
            <w:r>
              <w:rPr>
                <w:spacing w:val="-13"/>
                <w:sz w:val="20"/>
              </w:rPr>
              <w:t xml:space="preserve"> </w:t>
            </w:r>
            <w:r>
              <w:rPr>
                <w:sz w:val="20"/>
              </w:rPr>
              <w:t>this</w:t>
            </w:r>
            <w:r>
              <w:rPr>
                <w:spacing w:val="-13"/>
                <w:sz w:val="20"/>
              </w:rPr>
              <w:t xml:space="preserve"> </w:t>
            </w:r>
            <w:r>
              <w:rPr>
                <w:sz w:val="20"/>
              </w:rPr>
              <w:t>Agreement as an evidence that he has not read/understood/accepted this Agreement if the Clearing Centre ha</w:t>
            </w:r>
            <w:r>
              <w:rPr>
                <w:sz w:val="20"/>
              </w:rPr>
              <w:t>s a copy of the Agreement Accession Request.</w:t>
            </w:r>
          </w:p>
        </w:tc>
        <w:tc>
          <w:tcPr>
            <w:tcW w:w="5086" w:type="dxa"/>
          </w:tcPr>
          <w:p w14:paraId="5E86FDF1" w14:textId="77777777" w:rsidR="00FC6AB9" w:rsidRDefault="00D35ECD">
            <w:pPr>
              <w:pStyle w:val="TableParagraph"/>
              <w:numPr>
                <w:ilvl w:val="0"/>
                <w:numId w:val="47"/>
              </w:numPr>
              <w:tabs>
                <w:tab w:val="left" w:pos="399"/>
              </w:tabs>
              <w:spacing w:line="247" w:lineRule="auto"/>
              <w:ind w:right="94" w:firstLine="0"/>
              <w:rPr>
                <w:rFonts w:ascii="Microsoft Sans Serif" w:hAnsi="Microsoft Sans Serif"/>
                <w:sz w:val="20"/>
              </w:rPr>
            </w:pPr>
            <w:r w:rsidRPr="00D35ECD">
              <w:rPr>
                <w:rFonts w:ascii="Microsoft Sans Serif" w:hAnsi="Microsoft Sans Serif"/>
                <w:sz w:val="20"/>
                <w:lang w:val="ru-RU"/>
              </w:rPr>
              <w:t xml:space="preserve">все положения Договора в полной мере соответствуют интересам и волеизъявлению </w:t>
            </w:r>
            <w:r>
              <w:rPr>
                <w:rFonts w:ascii="Microsoft Sans Serif" w:hAnsi="Microsoft Sans Serif"/>
                <w:sz w:val="20"/>
              </w:rPr>
              <w:t>Клирингового участника;</w:t>
            </w:r>
          </w:p>
          <w:p w14:paraId="7BC8FDFC" w14:textId="77777777" w:rsidR="00FC6AB9" w:rsidRPr="00D35ECD" w:rsidRDefault="00D35ECD">
            <w:pPr>
              <w:pStyle w:val="TableParagraph"/>
              <w:numPr>
                <w:ilvl w:val="0"/>
                <w:numId w:val="47"/>
              </w:numPr>
              <w:tabs>
                <w:tab w:val="left" w:pos="291"/>
              </w:tabs>
              <w:spacing w:before="52" w:line="247" w:lineRule="auto"/>
              <w:ind w:right="88" w:firstLine="0"/>
              <w:rPr>
                <w:rFonts w:ascii="Microsoft Sans Serif" w:hAnsi="Microsoft Sans Serif"/>
                <w:sz w:val="20"/>
                <w:lang w:val="ru-RU"/>
              </w:rPr>
            </w:pPr>
            <w:r w:rsidRPr="00D35ECD">
              <w:rPr>
                <w:rFonts w:ascii="Microsoft Sans Serif" w:hAnsi="Microsoft Sans Serif"/>
                <w:sz w:val="20"/>
                <w:lang w:val="ru-RU"/>
              </w:rPr>
              <w:t>Клиринговый участник не вправе ссылаться на отсутствие его подписи в Договоре, как доказательство того, что Д</w:t>
            </w:r>
            <w:r w:rsidRPr="00D35ECD">
              <w:rPr>
                <w:rFonts w:ascii="Microsoft Sans Serif" w:hAnsi="Microsoft Sans Serif"/>
                <w:sz w:val="20"/>
                <w:lang w:val="ru-RU"/>
              </w:rPr>
              <w:t>оговор не был им прочитан/понят/принят,</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если</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у</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Клирингового</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 xml:space="preserve">центра имеется экземпляр Заявления о присоединении к </w:t>
            </w:r>
            <w:r w:rsidRPr="00D35ECD">
              <w:rPr>
                <w:rFonts w:ascii="Microsoft Sans Serif" w:hAnsi="Microsoft Sans Serif"/>
                <w:spacing w:val="-2"/>
                <w:sz w:val="20"/>
                <w:lang w:val="ru-RU"/>
              </w:rPr>
              <w:t>Договору.</w:t>
            </w:r>
          </w:p>
        </w:tc>
      </w:tr>
      <w:tr w:rsidR="00FC6AB9" w:rsidRPr="00D35ECD" w14:paraId="096D3258" w14:textId="77777777">
        <w:trPr>
          <w:trHeight w:val="6271"/>
        </w:trPr>
        <w:tc>
          <w:tcPr>
            <w:tcW w:w="4947" w:type="dxa"/>
          </w:tcPr>
          <w:p w14:paraId="5977F246" w14:textId="77777777" w:rsidR="00FC6AB9" w:rsidRDefault="00D35ECD">
            <w:pPr>
              <w:pStyle w:val="TableParagraph"/>
              <w:numPr>
                <w:ilvl w:val="0"/>
                <w:numId w:val="46"/>
              </w:numPr>
              <w:tabs>
                <w:tab w:val="left" w:pos="336"/>
              </w:tabs>
              <w:ind w:right="109" w:firstLine="0"/>
              <w:jc w:val="both"/>
              <w:rPr>
                <w:sz w:val="20"/>
              </w:rPr>
            </w:pPr>
            <w:r>
              <w:rPr>
                <w:sz w:val="20"/>
              </w:rPr>
              <w:t>Relations</w:t>
            </w:r>
            <w:r>
              <w:rPr>
                <w:spacing w:val="-5"/>
                <w:sz w:val="20"/>
              </w:rPr>
              <w:t xml:space="preserve"> </w:t>
            </w:r>
            <w:r>
              <w:rPr>
                <w:sz w:val="20"/>
              </w:rPr>
              <w:t>of</w:t>
            </w:r>
            <w:r>
              <w:rPr>
                <w:spacing w:val="-7"/>
                <w:sz w:val="20"/>
              </w:rPr>
              <w:t xml:space="preserve"> </w:t>
            </w:r>
            <w:r>
              <w:rPr>
                <w:sz w:val="20"/>
              </w:rPr>
              <w:t>the</w:t>
            </w:r>
            <w:r>
              <w:rPr>
                <w:spacing w:val="-9"/>
                <w:sz w:val="20"/>
              </w:rPr>
              <w:t xml:space="preserve"> </w:t>
            </w:r>
            <w:r>
              <w:rPr>
                <w:sz w:val="20"/>
              </w:rPr>
              <w:t>Clearing</w:t>
            </w:r>
            <w:r>
              <w:rPr>
                <w:spacing w:val="-4"/>
                <w:sz w:val="20"/>
              </w:rPr>
              <w:t xml:space="preserve"> </w:t>
            </w:r>
            <w:r>
              <w:rPr>
                <w:sz w:val="20"/>
              </w:rPr>
              <w:t>Participant</w:t>
            </w:r>
            <w:r>
              <w:rPr>
                <w:spacing w:val="-9"/>
                <w:sz w:val="20"/>
              </w:rPr>
              <w:t xml:space="preserve"> </w:t>
            </w:r>
            <w:r>
              <w:rPr>
                <w:sz w:val="20"/>
              </w:rPr>
              <w:t>with</w:t>
            </w:r>
            <w:r>
              <w:rPr>
                <w:spacing w:val="-5"/>
                <w:sz w:val="20"/>
              </w:rPr>
              <w:t xml:space="preserve"> </w:t>
            </w:r>
            <w:r>
              <w:rPr>
                <w:sz w:val="20"/>
              </w:rPr>
              <w:t>Clients</w:t>
            </w:r>
            <w:r>
              <w:rPr>
                <w:spacing w:val="-3"/>
                <w:sz w:val="20"/>
              </w:rPr>
              <w:t xml:space="preserve"> </w:t>
            </w:r>
            <w:r>
              <w:rPr>
                <w:sz w:val="20"/>
              </w:rPr>
              <w:t>of the Clearing Participant</w:t>
            </w:r>
          </w:p>
          <w:p w14:paraId="69965D84" w14:textId="77777777" w:rsidR="00FC6AB9" w:rsidRDefault="00D35ECD">
            <w:pPr>
              <w:pStyle w:val="TableParagraph"/>
              <w:numPr>
                <w:ilvl w:val="1"/>
                <w:numId w:val="46"/>
              </w:numPr>
              <w:tabs>
                <w:tab w:val="left" w:pos="560"/>
              </w:tabs>
              <w:spacing w:before="60" w:line="244" w:lineRule="auto"/>
              <w:ind w:right="96" w:firstLine="0"/>
              <w:jc w:val="both"/>
              <w:rPr>
                <w:sz w:val="20"/>
              </w:rPr>
            </w:pPr>
            <w:r>
              <w:rPr>
                <w:sz w:val="20"/>
              </w:rPr>
              <w:t>This Agreement, the Clearing Rules and the Settlement</w:t>
            </w:r>
            <w:r>
              <w:rPr>
                <w:spacing w:val="-14"/>
                <w:sz w:val="20"/>
              </w:rPr>
              <w:t xml:space="preserve"> </w:t>
            </w:r>
            <w:r>
              <w:rPr>
                <w:sz w:val="20"/>
              </w:rPr>
              <w:t>Rules</w:t>
            </w:r>
            <w:r>
              <w:rPr>
                <w:spacing w:val="-14"/>
                <w:sz w:val="20"/>
              </w:rPr>
              <w:t xml:space="preserve"> </w:t>
            </w:r>
            <w:r>
              <w:rPr>
                <w:sz w:val="20"/>
              </w:rPr>
              <w:t>do</w:t>
            </w:r>
            <w:r>
              <w:rPr>
                <w:spacing w:val="-14"/>
                <w:sz w:val="20"/>
              </w:rPr>
              <w:t xml:space="preserve"> </w:t>
            </w:r>
            <w:r>
              <w:rPr>
                <w:sz w:val="20"/>
              </w:rPr>
              <w:t>not</w:t>
            </w:r>
            <w:r>
              <w:rPr>
                <w:spacing w:val="-14"/>
                <w:sz w:val="20"/>
              </w:rPr>
              <w:t xml:space="preserve"> </w:t>
            </w:r>
            <w:r>
              <w:rPr>
                <w:sz w:val="20"/>
              </w:rPr>
              <w:t>create</w:t>
            </w:r>
            <w:r>
              <w:rPr>
                <w:spacing w:val="-14"/>
                <w:sz w:val="20"/>
              </w:rPr>
              <w:t xml:space="preserve"> </w:t>
            </w:r>
            <w:r>
              <w:rPr>
                <w:sz w:val="20"/>
              </w:rPr>
              <w:t>and,</w:t>
            </w:r>
            <w:r>
              <w:rPr>
                <w:spacing w:val="-14"/>
                <w:sz w:val="20"/>
              </w:rPr>
              <w:t xml:space="preserve"> </w:t>
            </w:r>
            <w:r>
              <w:rPr>
                <w:sz w:val="20"/>
              </w:rPr>
              <w:t>as</w:t>
            </w:r>
            <w:r>
              <w:rPr>
                <w:spacing w:val="-14"/>
                <w:sz w:val="20"/>
              </w:rPr>
              <w:t xml:space="preserve"> </w:t>
            </w:r>
            <w:r>
              <w:rPr>
                <w:sz w:val="20"/>
              </w:rPr>
              <w:t>a</w:t>
            </w:r>
            <w:r>
              <w:rPr>
                <w:spacing w:val="-14"/>
                <w:sz w:val="20"/>
              </w:rPr>
              <w:t xml:space="preserve"> </w:t>
            </w:r>
            <w:r>
              <w:rPr>
                <w:sz w:val="20"/>
              </w:rPr>
              <w:t>result,</w:t>
            </w:r>
            <w:r>
              <w:rPr>
                <w:spacing w:val="-14"/>
                <w:sz w:val="20"/>
              </w:rPr>
              <w:t xml:space="preserve"> </w:t>
            </w:r>
            <w:r>
              <w:rPr>
                <w:sz w:val="20"/>
              </w:rPr>
              <w:t>do</w:t>
            </w:r>
            <w:r>
              <w:rPr>
                <w:spacing w:val="-13"/>
                <w:sz w:val="20"/>
              </w:rPr>
              <w:t xml:space="preserve"> </w:t>
            </w:r>
            <w:r>
              <w:rPr>
                <w:sz w:val="20"/>
              </w:rPr>
              <w:t>not regulate the relations between the Clearing Centre and clients of the Clearing Participant.</w:t>
            </w:r>
          </w:p>
          <w:p w14:paraId="488E74FB" w14:textId="77777777" w:rsidR="00FC6AB9" w:rsidRDefault="00D35ECD">
            <w:pPr>
              <w:pStyle w:val="TableParagraph"/>
              <w:spacing w:before="53" w:line="244" w:lineRule="auto"/>
              <w:ind w:left="110" w:right="89"/>
              <w:rPr>
                <w:sz w:val="20"/>
              </w:rPr>
            </w:pPr>
            <w:r>
              <w:rPr>
                <w:sz w:val="20"/>
              </w:rPr>
              <w:t>Relations of the Clearing Participant with its client(s), arising</w:t>
            </w:r>
            <w:r>
              <w:rPr>
                <w:sz w:val="20"/>
              </w:rPr>
              <w:t>, in particular, in connection with settlement of transactions</w:t>
            </w:r>
            <w:r>
              <w:rPr>
                <w:spacing w:val="-3"/>
                <w:sz w:val="20"/>
              </w:rPr>
              <w:t xml:space="preserve"> </w:t>
            </w:r>
            <w:r>
              <w:rPr>
                <w:sz w:val="20"/>
              </w:rPr>
              <w:t>to</w:t>
            </w:r>
            <w:r>
              <w:rPr>
                <w:spacing w:val="-4"/>
                <w:sz w:val="20"/>
              </w:rPr>
              <w:t xml:space="preserve"> </w:t>
            </w:r>
            <w:r>
              <w:rPr>
                <w:sz w:val="20"/>
              </w:rPr>
              <w:t>the</w:t>
            </w:r>
            <w:r>
              <w:rPr>
                <w:spacing w:val="-6"/>
                <w:sz w:val="20"/>
              </w:rPr>
              <w:t xml:space="preserve"> </w:t>
            </w:r>
            <w:r>
              <w:rPr>
                <w:sz w:val="20"/>
              </w:rPr>
              <w:t>benefit of</w:t>
            </w:r>
            <w:r>
              <w:rPr>
                <w:spacing w:val="-6"/>
                <w:sz w:val="20"/>
              </w:rPr>
              <w:t xml:space="preserve"> </w:t>
            </w:r>
            <w:r>
              <w:rPr>
                <w:sz w:val="20"/>
              </w:rPr>
              <w:t>such</w:t>
            </w:r>
            <w:r>
              <w:rPr>
                <w:spacing w:val="-6"/>
                <w:sz w:val="20"/>
              </w:rPr>
              <w:t xml:space="preserve"> </w:t>
            </w:r>
            <w:r>
              <w:rPr>
                <w:sz w:val="20"/>
              </w:rPr>
              <w:t>client(s),</w:t>
            </w:r>
            <w:r>
              <w:rPr>
                <w:spacing w:val="-5"/>
                <w:sz w:val="20"/>
              </w:rPr>
              <w:t xml:space="preserve"> </w:t>
            </w:r>
            <w:r>
              <w:rPr>
                <w:sz w:val="20"/>
              </w:rPr>
              <w:t>discharge and/or</w:t>
            </w:r>
            <w:r>
              <w:rPr>
                <w:spacing w:val="-2"/>
                <w:sz w:val="20"/>
              </w:rPr>
              <w:t xml:space="preserve"> </w:t>
            </w:r>
            <w:r>
              <w:rPr>
                <w:sz w:val="20"/>
              </w:rPr>
              <w:t>termination</w:t>
            </w:r>
            <w:r>
              <w:rPr>
                <w:spacing w:val="-3"/>
                <w:sz w:val="20"/>
              </w:rPr>
              <w:t xml:space="preserve"> </w:t>
            </w:r>
            <w:r>
              <w:rPr>
                <w:sz w:val="20"/>
              </w:rPr>
              <w:t>of</w:t>
            </w:r>
            <w:r>
              <w:rPr>
                <w:spacing w:val="-3"/>
                <w:sz w:val="20"/>
              </w:rPr>
              <w:t xml:space="preserve"> </w:t>
            </w:r>
            <w:r>
              <w:rPr>
                <w:sz w:val="20"/>
              </w:rPr>
              <w:t>obligations from</w:t>
            </w:r>
            <w:r>
              <w:rPr>
                <w:spacing w:val="-3"/>
                <w:sz w:val="20"/>
              </w:rPr>
              <w:t xml:space="preserve"> </w:t>
            </w:r>
            <w:r>
              <w:rPr>
                <w:sz w:val="20"/>
              </w:rPr>
              <w:t>them, including as</w:t>
            </w:r>
            <w:r>
              <w:rPr>
                <w:spacing w:val="-1"/>
                <w:sz w:val="20"/>
              </w:rPr>
              <w:t xml:space="preserve"> </w:t>
            </w:r>
            <w:r>
              <w:rPr>
                <w:sz w:val="20"/>
              </w:rPr>
              <w:t>a</w:t>
            </w:r>
            <w:r>
              <w:rPr>
                <w:spacing w:val="-3"/>
                <w:sz w:val="20"/>
              </w:rPr>
              <w:t xml:space="preserve"> </w:t>
            </w:r>
            <w:r>
              <w:rPr>
                <w:sz w:val="20"/>
              </w:rPr>
              <w:t>result</w:t>
            </w:r>
            <w:r>
              <w:rPr>
                <w:spacing w:val="-2"/>
                <w:sz w:val="20"/>
              </w:rPr>
              <w:t xml:space="preserve"> </w:t>
            </w:r>
            <w:r>
              <w:rPr>
                <w:sz w:val="20"/>
              </w:rPr>
              <w:t>of</w:t>
            </w:r>
            <w:r>
              <w:rPr>
                <w:spacing w:val="-3"/>
                <w:sz w:val="20"/>
              </w:rPr>
              <w:t xml:space="preserve"> </w:t>
            </w:r>
            <w:r>
              <w:rPr>
                <w:sz w:val="20"/>
              </w:rPr>
              <w:t>clearing,</w:t>
            </w:r>
            <w:r>
              <w:rPr>
                <w:spacing w:val="-1"/>
                <w:sz w:val="20"/>
              </w:rPr>
              <w:t xml:space="preserve"> </w:t>
            </w:r>
            <w:r>
              <w:rPr>
                <w:sz w:val="20"/>
              </w:rPr>
              <w:t>shall be</w:t>
            </w:r>
            <w:r>
              <w:rPr>
                <w:spacing w:val="-3"/>
                <w:sz w:val="20"/>
              </w:rPr>
              <w:t xml:space="preserve"> </w:t>
            </w:r>
            <w:r>
              <w:rPr>
                <w:sz w:val="20"/>
              </w:rPr>
              <w:t>first</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regulated</w:t>
            </w:r>
            <w:r>
              <w:rPr>
                <w:spacing w:val="-2"/>
                <w:sz w:val="20"/>
              </w:rPr>
              <w:t xml:space="preserve"> </w:t>
            </w:r>
            <w:r>
              <w:rPr>
                <w:sz w:val="20"/>
              </w:rPr>
              <w:t>by the laws of the Republic of Kazakhstan and agreements entered by and between the Clearing Participant and its client(s). Notwithstanding any possible references in the agreement entered into by and</w:t>
            </w:r>
            <w:r>
              <w:rPr>
                <w:spacing w:val="-8"/>
                <w:sz w:val="20"/>
              </w:rPr>
              <w:t xml:space="preserve"> </w:t>
            </w:r>
            <w:r>
              <w:rPr>
                <w:sz w:val="20"/>
              </w:rPr>
              <w:t>between</w:t>
            </w:r>
            <w:r>
              <w:rPr>
                <w:spacing w:val="-10"/>
                <w:sz w:val="20"/>
              </w:rPr>
              <w:t xml:space="preserve"> </w:t>
            </w:r>
            <w:r>
              <w:rPr>
                <w:sz w:val="20"/>
              </w:rPr>
              <w:t>the</w:t>
            </w:r>
            <w:r>
              <w:rPr>
                <w:spacing w:val="-11"/>
                <w:sz w:val="20"/>
              </w:rPr>
              <w:t xml:space="preserve"> </w:t>
            </w:r>
            <w:r>
              <w:rPr>
                <w:sz w:val="20"/>
              </w:rPr>
              <w:t>Clearing</w:t>
            </w:r>
            <w:r>
              <w:rPr>
                <w:spacing w:val="-7"/>
                <w:sz w:val="20"/>
              </w:rPr>
              <w:t xml:space="preserve"> </w:t>
            </w:r>
            <w:r>
              <w:rPr>
                <w:sz w:val="20"/>
              </w:rPr>
              <w:t>Participant</w:t>
            </w:r>
            <w:r>
              <w:rPr>
                <w:spacing w:val="-10"/>
                <w:sz w:val="20"/>
              </w:rPr>
              <w:t xml:space="preserve"> </w:t>
            </w:r>
            <w:r>
              <w:rPr>
                <w:sz w:val="20"/>
              </w:rPr>
              <w:t>with</w:t>
            </w:r>
            <w:r>
              <w:rPr>
                <w:spacing w:val="-8"/>
                <w:sz w:val="20"/>
              </w:rPr>
              <w:t xml:space="preserve"> </w:t>
            </w:r>
            <w:r>
              <w:rPr>
                <w:sz w:val="20"/>
              </w:rPr>
              <w:t>its</w:t>
            </w:r>
            <w:r>
              <w:rPr>
                <w:spacing w:val="-9"/>
                <w:sz w:val="20"/>
              </w:rPr>
              <w:t xml:space="preserve"> </w:t>
            </w:r>
            <w:r>
              <w:rPr>
                <w:sz w:val="20"/>
              </w:rPr>
              <w:t>client(s), th</w:t>
            </w:r>
            <w:r>
              <w:rPr>
                <w:sz w:val="20"/>
              </w:rPr>
              <w:t>e</w:t>
            </w:r>
            <w:r>
              <w:rPr>
                <w:spacing w:val="-14"/>
                <w:sz w:val="20"/>
              </w:rPr>
              <w:t xml:space="preserve"> </w:t>
            </w:r>
            <w:r>
              <w:rPr>
                <w:sz w:val="20"/>
              </w:rPr>
              <w:t>Clearing</w:t>
            </w:r>
            <w:r>
              <w:rPr>
                <w:spacing w:val="-12"/>
                <w:sz w:val="20"/>
              </w:rPr>
              <w:t xml:space="preserve"> </w:t>
            </w:r>
            <w:r>
              <w:rPr>
                <w:sz w:val="20"/>
              </w:rPr>
              <w:t>Rules</w:t>
            </w:r>
            <w:r>
              <w:rPr>
                <w:spacing w:val="-12"/>
                <w:sz w:val="20"/>
              </w:rPr>
              <w:t xml:space="preserve"> </w:t>
            </w:r>
            <w:r>
              <w:rPr>
                <w:sz w:val="20"/>
              </w:rPr>
              <w:t>and</w:t>
            </w:r>
            <w:r>
              <w:rPr>
                <w:spacing w:val="-14"/>
                <w:sz w:val="20"/>
              </w:rPr>
              <w:t xml:space="preserve"> </w:t>
            </w:r>
            <w:r>
              <w:rPr>
                <w:sz w:val="20"/>
              </w:rPr>
              <w:t>the</w:t>
            </w:r>
            <w:r>
              <w:rPr>
                <w:spacing w:val="-12"/>
                <w:sz w:val="20"/>
              </w:rPr>
              <w:t xml:space="preserve"> </w:t>
            </w:r>
            <w:r>
              <w:rPr>
                <w:sz w:val="20"/>
              </w:rPr>
              <w:t>Settlement</w:t>
            </w:r>
            <w:r>
              <w:rPr>
                <w:spacing w:val="-12"/>
                <w:sz w:val="20"/>
              </w:rPr>
              <w:t xml:space="preserve"> </w:t>
            </w:r>
            <w:r>
              <w:rPr>
                <w:sz w:val="20"/>
              </w:rPr>
              <w:t>Rules</w:t>
            </w:r>
            <w:r>
              <w:rPr>
                <w:spacing w:val="-11"/>
                <w:sz w:val="20"/>
              </w:rPr>
              <w:t xml:space="preserve"> </w:t>
            </w:r>
            <w:r>
              <w:rPr>
                <w:sz w:val="20"/>
              </w:rPr>
              <w:t>under</w:t>
            </w:r>
            <w:r>
              <w:rPr>
                <w:spacing w:val="-11"/>
                <w:sz w:val="20"/>
              </w:rPr>
              <w:t xml:space="preserve"> </w:t>
            </w:r>
            <w:r>
              <w:rPr>
                <w:sz w:val="20"/>
              </w:rPr>
              <w:t>no circumstances replace such agreement.</w:t>
            </w:r>
          </w:p>
          <w:p w14:paraId="1C2AADD5" w14:textId="77777777" w:rsidR="00FC6AB9" w:rsidRDefault="00D35ECD">
            <w:pPr>
              <w:pStyle w:val="TableParagraph"/>
              <w:spacing w:before="39" w:line="244" w:lineRule="auto"/>
              <w:ind w:left="110" w:right="91"/>
              <w:rPr>
                <w:sz w:val="20"/>
              </w:rPr>
            </w:pPr>
            <w:r>
              <w:rPr>
                <w:spacing w:val="-2"/>
                <w:sz w:val="20"/>
              </w:rPr>
              <w:t>No</w:t>
            </w:r>
            <w:r>
              <w:rPr>
                <w:spacing w:val="-12"/>
                <w:sz w:val="20"/>
              </w:rPr>
              <w:t xml:space="preserve"> </w:t>
            </w:r>
            <w:r>
              <w:rPr>
                <w:spacing w:val="-2"/>
                <w:sz w:val="20"/>
              </w:rPr>
              <w:t>provisions</w:t>
            </w:r>
            <w:r>
              <w:rPr>
                <w:spacing w:val="-9"/>
                <w:sz w:val="20"/>
              </w:rPr>
              <w:t xml:space="preserve"> </w:t>
            </w:r>
            <w:r>
              <w:rPr>
                <w:spacing w:val="-2"/>
                <w:sz w:val="20"/>
              </w:rPr>
              <w:t>of</w:t>
            </w:r>
            <w:r>
              <w:rPr>
                <w:spacing w:val="-12"/>
                <w:sz w:val="20"/>
              </w:rPr>
              <w:t xml:space="preserve"> </w:t>
            </w:r>
            <w:r>
              <w:rPr>
                <w:spacing w:val="-2"/>
                <w:sz w:val="20"/>
              </w:rPr>
              <w:t>the</w:t>
            </w:r>
            <w:r>
              <w:rPr>
                <w:spacing w:val="-9"/>
                <w:sz w:val="20"/>
              </w:rPr>
              <w:t xml:space="preserve"> </w:t>
            </w:r>
            <w:r>
              <w:rPr>
                <w:spacing w:val="-2"/>
                <w:sz w:val="20"/>
              </w:rPr>
              <w:t>Clearing</w:t>
            </w:r>
            <w:r>
              <w:rPr>
                <w:spacing w:val="-12"/>
                <w:sz w:val="20"/>
              </w:rPr>
              <w:t xml:space="preserve"> </w:t>
            </w:r>
            <w:r>
              <w:rPr>
                <w:spacing w:val="-2"/>
                <w:sz w:val="20"/>
              </w:rPr>
              <w:t>Rules</w:t>
            </w:r>
            <w:r>
              <w:rPr>
                <w:spacing w:val="-8"/>
                <w:sz w:val="20"/>
              </w:rPr>
              <w:t xml:space="preserve"> </w:t>
            </w:r>
            <w:r>
              <w:rPr>
                <w:spacing w:val="-2"/>
                <w:sz w:val="20"/>
              </w:rPr>
              <w:t>and</w:t>
            </w:r>
            <w:r>
              <w:rPr>
                <w:spacing w:val="-12"/>
                <w:sz w:val="20"/>
              </w:rPr>
              <w:t xml:space="preserve"> </w:t>
            </w:r>
            <w:r>
              <w:rPr>
                <w:spacing w:val="-2"/>
                <w:sz w:val="20"/>
              </w:rPr>
              <w:t>the</w:t>
            </w:r>
            <w:r>
              <w:rPr>
                <w:spacing w:val="-12"/>
                <w:sz w:val="20"/>
              </w:rPr>
              <w:t xml:space="preserve"> </w:t>
            </w:r>
            <w:r>
              <w:rPr>
                <w:spacing w:val="-2"/>
                <w:sz w:val="20"/>
              </w:rPr>
              <w:t xml:space="preserve">Settlement </w:t>
            </w:r>
            <w:r>
              <w:rPr>
                <w:sz w:val="20"/>
              </w:rPr>
              <w:t>Rules</w:t>
            </w:r>
            <w:r>
              <w:rPr>
                <w:spacing w:val="-11"/>
                <w:sz w:val="20"/>
              </w:rPr>
              <w:t xml:space="preserve"> </w:t>
            </w:r>
            <w:r>
              <w:rPr>
                <w:sz w:val="20"/>
              </w:rPr>
              <w:t>can</w:t>
            </w:r>
            <w:r>
              <w:rPr>
                <w:spacing w:val="-12"/>
                <w:sz w:val="20"/>
              </w:rPr>
              <w:t xml:space="preserve"> </w:t>
            </w:r>
            <w:r>
              <w:rPr>
                <w:sz w:val="20"/>
              </w:rPr>
              <w:t>be</w:t>
            </w:r>
            <w:r>
              <w:rPr>
                <w:spacing w:val="-14"/>
                <w:sz w:val="20"/>
              </w:rPr>
              <w:t xml:space="preserve"> </w:t>
            </w:r>
            <w:r>
              <w:rPr>
                <w:sz w:val="20"/>
              </w:rPr>
              <w:t>construed</w:t>
            </w:r>
            <w:r>
              <w:rPr>
                <w:spacing w:val="-7"/>
                <w:sz w:val="20"/>
              </w:rPr>
              <w:t xml:space="preserve"> </w:t>
            </w:r>
            <w:r>
              <w:rPr>
                <w:sz w:val="20"/>
              </w:rPr>
              <w:t>as</w:t>
            </w:r>
            <w:r>
              <w:rPr>
                <w:spacing w:val="-6"/>
                <w:sz w:val="20"/>
              </w:rPr>
              <w:t xml:space="preserve"> </w:t>
            </w:r>
            <w:r>
              <w:rPr>
                <w:sz w:val="20"/>
              </w:rPr>
              <w:t>terms</w:t>
            </w:r>
            <w:r>
              <w:rPr>
                <w:spacing w:val="-6"/>
                <w:sz w:val="20"/>
              </w:rPr>
              <w:t xml:space="preserve"> </w:t>
            </w:r>
            <w:r>
              <w:rPr>
                <w:sz w:val="20"/>
              </w:rPr>
              <w:t>and</w:t>
            </w:r>
            <w:r>
              <w:rPr>
                <w:spacing w:val="-7"/>
                <w:sz w:val="20"/>
              </w:rPr>
              <w:t xml:space="preserve"> </w:t>
            </w:r>
            <w:r>
              <w:rPr>
                <w:sz w:val="20"/>
              </w:rPr>
              <w:t>conditions</w:t>
            </w:r>
            <w:r>
              <w:rPr>
                <w:spacing w:val="-6"/>
                <w:sz w:val="20"/>
              </w:rPr>
              <w:t xml:space="preserve"> </w:t>
            </w:r>
            <w:r>
              <w:rPr>
                <w:sz w:val="20"/>
              </w:rPr>
              <w:t>of</w:t>
            </w:r>
            <w:r>
              <w:rPr>
                <w:spacing w:val="-7"/>
                <w:sz w:val="20"/>
              </w:rPr>
              <w:t xml:space="preserve"> </w:t>
            </w:r>
            <w:r>
              <w:rPr>
                <w:sz w:val="20"/>
              </w:rPr>
              <w:t>an agreement by and between the Clearing Centre and the</w:t>
            </w:r>
            <w:r>
              <w:rPr>
                <w:spacing w:val="-8"/>
                <w:sz w:val="20"/>
              </w:rPr>
              <w:t xml:space="preserve"> </w:t>
            </w:r>
            <w:r>
              <w:rPr>
                <w:sz w:val="20"/>
              </w:rPr>
              <w:t>client(s)</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Clearing</w:t>
            </w:r>
            <w:r>
              <w:rPr>
                <w:spacing w:val="-5"/>
                <w:sz w:val="20"/>
              </w:rPr>
              <w:t xml:space="preserve"> </w:t>
            </w:r>
            <w:r>
              <w:rPr>
                <w:sz w:val="20"/>
              </w:rPr>
              <w:t>Participant</w:t>
            </w:r>
            <w:r>
              <w:rPr>
                <w:spacing w:val="-5"/>
                <w:sz w:val="20"/>
              </w:rPr>
              <w:t xml:space="preserve"> </w:t>
            </w:r>
            <w:r>
              <w:rPr>
                <w:rFonts w:ascii="Arial"/>
                <w:i/>
                <w:color w:val="0000FF"/>
                <w:sz w:val="20"/>
              </w:rPr>
              <w:t>(the</w:t>
            </w:r>
            <w:r>
              <w:rPr>
                <w:rFonts w:ascii="Arial"/>
                <w:i/>
                <w:color w:val="0000FF"/>
                <w:spacing w:val="-8"/>
                <w:sz w:val="20"/>
              </w:rPr>
              <w:t xml:space="preserve"> </w:t>
            </w:r>
            <w:r>
              <w:rPr>
                <w:rFonts w:ascii="Arial"/>
                <w:i/>
                <w:color w:val="0000FF"/>
                <w:sz w:val="20"/>
              </w:rPr>
              <w:t>text</w:t>
            </w:r>
            <w:r>
              <w:rPr>
                <w:rFonts w:ascii="Arial"/>
                <w:i/>
                <w:color w:val="0000FF"/>
                <w:spacing w:val="-7"/>
                <w:sz w:val="20"/>
              </w:rPr>
              <w:t xml:space="preserve"> </w:t>
            </w:r>
            <w:r>
              <w:rPr>
                <w:rFonts w:ascii="Arial"/>
                <w:i/>
                <w:color w:val="0000FF"/>
                <w:sz w:val="20"/>
              </w:rPr>
              <w:t>of</w:t>
            </w:r>
            <w:r>
              <w:rPr>
                <w:rFonts w:ascii="Arial"/>
                <w:i/>
                <w:color w:val="0000FF"/>
                <w:spacing w:val="-8"/>
                <w:sz w:val="20"/>
              </w:rPr>
              <w:t xml:space="preserve"> </w:t>
            </w:r>
            <w:r>
              <w:rPr>
                <w:rFonts w:ascii="Arial"/>
                <w:i/>
                <w:color w:val="0000FF"/>
                <w:sz w:val="20"/>
              </w:rPr>
              <w:t>this cell</w:t>
            </w:r>
            <w:r>
              <w:rPr>
                <w:rFonts w:ascii="Arial"/>
                <w:i/>
                <w:color w:val="0000FF"/>
                <w:spacing w:val="-1"/>
                <w:sz w:val="20"/>
              </w:rPr>
              <w:t xml:space="preserve"> </w:t>
            </w:r>
            <w:r>
              <w:rPr>
                <w:rFonts w:ascii="Arial"/>
                <w:i/>
                <w:color w:val="0000FF"/>
                <w:sz w:val="20"/>
              </w:rPr>
              <w:t>was changed following a</w:t>
            </w:r>
            <w:r>
              <w:rPr>
                <w:rFonts w:ascii="Arial"/>
                <w:i/>
                <w:color w:val="0000FF"/>
                <w:spacing w:val="-1"/>
                <w:sz w:val="20"/>
              </w:rPr>
              <w:t xml:space="preserve"> </w:t>
            </w:r>
            <w:r>
              <w:rPr>
                <w:rFonts w:ascii="Arial"/>
                <w:i/>
                <w:color w:val="0000FF"/>
                <w:sz w:val="20"/>
              </w:rPr>
              <w:t>decision of the Board</w:t>
            </w:r>
            <w:r>
              <w:rPr>
                <w:rFonts w:ascii="Arial"/>
                <w:i/>
                <w:color w:val="0000FF"/>
                <w:spacing w:val="-1"/>
                <w:sz w:val="20"/>
              </w:rPr>
              <w:t xml:space="preserve"> </w:t>
            </w:r>
            <w:r>
              <w:rPr>
                <w:rFonts w:ascii="Arial"/>
                <w:i/>
                <w:color w:val="0000FF"/>
                <w:sz w:val="20"/>
              </w:rPr>
              <w:t xml:space="preserve">of Directors of the Clearing Centre dated December 3, </w:t>
            </w:r>
            <w:r>
              <w:rPr>
                <w:rFonts w:ascii="Arial"/>
                <w:i/>
                <w:color w:val="0000FF"/>
                <w:spacing w:val="-2"/>
                <w:sz w:val="20"/>
              </w:rPr>
              <w:t>2024)</w:t>
            </w:r>
            <w:r>
              <w:rPr>
                <w:spacing w:val="-2"/>
                <w:sz w:val="20"/>
              </w:rPr>
              <w:t>.</w:t>
            </w:r>
          </w:p>
        </w:tc>
        <w:tc>
          <w:tcPr>
            <w:tcW w:w="5086" w:type="dxa"/>
          </w:tcPr>
          <w:p w14:paraId="2C5B8664" w14:textId="77777777" w:rsidR="00FC6AB9" w:rsidRPr="00D35ECD" w:rsidRDefault="00D35ECD">
            <w:pPr>
              <w:pStyle w:val="TableParagraph"/>
              <w:numPr>
                <w:ilvl w:val="0"/>
                <w:numId w:val="45"/>
              </w:numPr>
              <w:tabs>
                <w:tab w:val="left" w:pos="354"/>
              </w:tabs>
              <w:spacing w:before="5" w:line="249" w:lineRule="auto"/>
              <w:ind w:right="90" w:firstLine="0"/>
              <w:jc w:val="both"/>
              <w:rPr>
                <w:rFonts w:ascii="Microsoft Sans Serif" w:hAnsi="Microsoft Sans Serif"/>
                <w:sz w:val="20"/>
                <w:lang w:val="ru-RU"/>
              </w:rPr>
            </w:pPr>
            <w:r w:rsidRPr="00D35ECD">
              <w:rPr>
                <w:rFonts w:ascii="Microsoft Sans Serif" w:hAnsi="Microsoft Sans Serif"/>
                <w:sz w:val="20"/>
                <w:lang w:val="ru-RU"/>
              </w:rPr>
              <w:t>Отношения</w:t>
            </w:r>
            <w:r w:rsidRPr="00D35ECD">
              <w:rPr>
                <w:rFonts w:ascii="Microsoft Sans Serif" w:hAnsi="Microsoft Sans Serif"/>
                <w:spacing w:val="-6"/>
                <w:sz w:val="20"/>
                <w:lang w:val="ru-RU"/>
              </w:rPr>
              <w:t xml:space="preserve"> </w:t>
            </w:r>
            <w:r w:rsidRPr="00D35ECD">
              <w:rPr>
                <w:rFonts w:ascii="Microsoft Sans Serif" w:hAnsi="Microsoft Sans Serif"/>
                <w:sz w:val="20"/>
                <w:lang w:val="ru-RU"/>
              </w:rPr>
              <w:t>Клирингового</w:t>
            </w:r>
            <w:r w:rsidRPr="00D35ECD">
              <w:rPr>
                <w:rFonts w:ascii="Microsoft Sans Serif" w:hAnsi="Microsoft Sans Serif"/>
                <w:spacing w:val="-10"/>
                <w:sz w:val="20"/>
                <w:lang w:val="ru-RU"/>
              </w:rPr>
              <w:t xml:space="preserve"> </w:t>
            </w:r>
            <w:r w:rsidRPr="00D35ECD">
              <w:rPr>
                <w:rFonts w:ascii="Microsoft Sans Serif" w:hAnsi="Microsoft Sans Serif"/>
                <w:sz w:val="20"/>
                <w:lang w:val="ru-RU"/>
              </w:rPr>
              <w:t>участника</w:t>
            </w:r>
            <w:r w:rsidRPr="00D35ECD">
              <w:rPr>
                <w:rFonts w:ascii="Microsoft Sans Serif" w:hAnsi="Microsoft Sans Serif"/>
                <w:spacing w:val="-10"/>
                <w:sz w:val="20"/>
                <w:lang w:val="ru-RU"/>
              </w:rPr>
              <w:t xml:space="preserve"> </w:t>
            </w:r>
            <w:r w:rsidRPr="00D35ECD">
              <w:rPr>
                <w:rFonts w:ascii="Microsoft Sans Serif" w:hAnsi="Microsoft Sans Serif"/>
                <w:sz w:val="20"/>
                <w:lang w:val="ru-RU"/>
              </w:rPr>
              <w:t>с</w:t>
            </w:r>
            <w:r w:rsidRPr="00D35ECD">
              <w:rPr>
                <w:rFonts w:ascii="Microsoft Sans Serif" w:hAnsi="Microsoft Sans Serif"/>
                <w:spacing w:val="-6"/>
                <w:sz w:val="20"/>
                <w:lang w:val="ru-RU"/>
              </w:rPr>
              <w:t xml:space="preserve"> </w:t>
            </w:r>
            <w:r w:rsidRPr="00D35ECD">
              <w:rPr>
                <w:rFonts w:ascii="Microsoft Sans Serif" w:hAnsi="Microsoft Sans Serif"/>
                <w:sz w:val="20"/>
                <w:lang w:val="ru-RU"/>
              </w:rPr>
              <w:t>клиентами Клирингового участника</w:t>
            </w:r>
          </w:p>
          <w:p w14:paraId="4E3F8524" w14:textId="77777777" w:rsidR="00FC6AB9" w:rsidRPr="00D35ECD" w:rsidRDefault="00D35ECD">
            <w:pPr>
              <w:pStyle w:val="TableParagraph"/>
              <w:numPr>
                <w:ilvl w:val="1"/>
                <w:numId w:val="45"/>
              </w:numPr>
              <w:tabs>
                <w:tab w:val="left" w:pos="493"/>
              </w:tabs>
              <w:spacing w:before="54" w:line="247" w:lineRule="auto"/>
              <w:ind w:right="94" w:firstLine="0"/>
              <w:jc w:val="both"/>
              <w:rPr>
                <w:rFonts w:ascii="Microsoft Sans Serif" w:hAnsi="Microsoft Sans Serif"/>
                <w:sz w:val="20"/>
                <w:lang w:val="ru-RU"/>
              </w:rPr>
            </w:pPr>
            <w:r w:rsidRPr="00D35ECD">
              <w:rPr>
                <w:rFonts w:ascii="Microsoft Sans Serif" w:hAnsi="Microsoft Sans Serif"/>
                <w:sz w:val="20"/>
                <w:lang w:val="ru-RU"/>
              </w:rPr>
              <w:t>Договор</w:t>
            </w:r>
            <w:r w:rsidRPr="00D35ECD">
              <w:rPr>
                <w:sz w:val="20"/>
                <w:lang w:val="ru-RU"/>
              </w:rPr>
              <w:t>,</w:t>
            </w:r>
            <w:r w:rsidRPr="00D35ECD">
              <w:rPr>
                <w:spacing w:val="-14"/>
                <w:sz w:val="20"/>
                <w:lang w:val="ru-RU"/>
              </w:rPr>
              <w:t xml:space="preserve"> </w:t>
            </w:r>
            <w:r w:rsidRPr="00D35ECD">
              <w:rPr>
                <w:rFonts w:ascii="Microsoft Sans Serif" w:hAnsi="Microsoft Sans Serif"/>
                <w:sz w:val="20"/>
                <w:lang w:val="ru-RU"/>
              </w:rPr>
              <w:t>Правила</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клиринга</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и</w:t>
            </w:r>
            <w:r w:rsidRPr="00D35ECD">
              <w:rPr>
                <w:rFonts w:ascii="Microsoft Sans Serif" w:hAnsi="Microsoft Sans Serif"/>
                <w:spacing w:val="-13"/>
                <w:sz w:val="20"/>
                <w:lang w:val="ru-RU"/>
              </w:rPr>
              <w:t xml:space="preserve"> </w:t>
            </w:r>
            <w:r w:rsidRPr="00D35ECD">
              <w:rPr>
                <w:rFonts w:ascii="Microsoft Sans Serif" w:hAnsi="Microsoft Sans Serif"/>
                <w:sz w:val="20"/>
                <w:lang w:val="ru-RU"/>
              </w:rPr>
              <w:t>Правила</w:t>
            </w:r>
            <w:r w:rsidRPr="00D35ECD">
              <w:rPr>
                <w:rFonts w:ascii="Microsoft Sans Serif" w:hAnsi="Microsoft Sans Serif"/>
                <w:spacing w:val="-14"/>
                <w:sz w:val="20"/>
                <w:lang w:val="ru-RU"/>
              </w:rPr>
              <w:t xml:space="preserve"> </w:t>
            </w:r>
            <w:r w:rsidRPr="00D35ECD">
              <w:rPr>
                <w:rFonts w:ascii="Microsoft Sans Serif" w:hAnsi="Microsoft Sans Serif"/>
                <w:sz w:val="20"/>
                <w:lang w:val="ru-RU"/>
              </w:rPr>
              <w:t>расчетов не создают и, как следствие, не регулируют отношения между Клиринговым центром и клиентами Клирингового участника.</w:t>
            </w:r>
          </w:p>
          <w:p w14:paraId="75E3959C" w14:textId="77777777" w:rsidR="00FC6AB9" w:rsidRPr="00D35ECD" w:rsidRDefault="00D35ECD">
            <w:pPr>
              <w:pStyle w:val="TableParagraph"/>
              <w:spacing w:before="58" w:line="247" w:lineRule="auto"/>
              <w:ind w:right="86"/>
              <w:rPr>
                <w:rFonts w:ascii="Microsoft Sans Serif" w:hAnsi="Microsoft Sans Serif"/>
                <w:sz w:val="20"/>
                <w:lang w:val="ru-RU"/>
              </w:rPr>
            </w:pPr>
            <w:r w:rsidRPr="00D35ECD">
              <w:rPr>
                <w:rFonts w:ascii="Microsoft Sans Serif" w:hAnsi="Microsoft Sans Serif"/>
                <w:sz w:val="20"/>
                <w:lang w:val="ru-RU"/>
              </w:rPr>
              <w:t>Отношения</w:t>
            </w:r>
            <w:r w:rsidRPr="00D35ECD">
              <w:rPr>
                <w:rFonts w:ascii="Microsoft Sans Serif" w:hAnsi="Microsoft Sans Serif"/>
                <w:spacing w:val="-3"/>
                <w:sz w:val="20"/>
                <w:lang w:val="ru-RU"/>
              </w:rPr>
              <w:t xml:space="preserve"> </w:t>
            </w:r>
            <w:r w:rsidRPr="00D35ECD">
              <w:rPr>
                <w:rFonts w:ascii="Microsoft Sans Serif" w:hAnsi="Microsoft Sans Serif"/>
                <w:sz w:val="20"/>
                <w:lang w:val="ru-RU"/>
              </w:rPr>
              <w:t>Клирингового</w:t>
            </w:r>
            <w:r w:rsidRPr="00D35ECD">
              <w:rPr>
                <w:rFonts w:ascii="Microsoft Sans Serif" w:hAnsi="Microsoft Sans Serif"/>
                <w:spacing w:val="-4"/>
                <w:sz w:val="20"/>
                <w:lang w:val="ru-RU"/>
              </w:rPr>
              <w:t xml:space="preserve"> </w:t>
            </w:r>
            <w:r w:rsidRPr="00D35ECD">
              <w:rPr>
                <w:rFonts w:ascii="Microsoft Sans Serif" w:hAnsi="Microsoft Sans Serif"/>
                <w:sz w:val="20"/>
                <w:lang w:val="ru-RU"/>
              </w:rPr>
              <w:t>участника</w:t>
            </w:r>
            <w:r w:rsidRPr="00D35ECD">
              <w:rPr>
                <w:rFonts w:ascii="Microsoft Sans Serif" w:hAnsi="Microsoft Sans Serif"/>
                <w:spacing w:val="-6"/>
                <w:sz w:val="20"/>
                <w:lang w:val="ru-RU"/>
              </w:rPr>
              <w:t xml:space="preserve"> </w:t>
            </w:r>
            <w:r w:rsidRPr="00D35ECD">
              <w:rPr>
                <w:rFonts w:ascii="Microsoft Sans Serif" w:hAnsi="Microsoft Sans Serif"/>
                <w:sz w:val="20"/>
                <w:lang w:val="ru-RU"/>
              </w:rPr>
              <w:t>с</w:t>
            </w:r>
            <w:r w:rsidRPr="00D35ECD">
              <w:rPr>
                <w:rFonts w:ascii="Microsoft Sans Serif" w:hAnsi="Microsoft Sans Serif"/>
                <w:spacing w:val="-6"/>
                <w:sz w:val="20"/>
                <w:lang w:val="ru-RU"/>
              </w:rPr>
              <w:t xml:space="preserve"> </w:t>
            </w:r>
            <w:r w:rsidRPr="00D35ECD">
              <w:rPr>
                <w:rFonts w:ascii="Microsoft Sans Serif" w:hAnsi="Microsoft Sans Serif"/>
                <w:sz w:val="20"/>
                <w:lang w:val="ru-RU"/>
              </w:rPr>
              <w:t>его</w:t>
            </w:r>
            <w:r w:rsidRPr="00D35ECD">
              <w:rPr>
                <w:rFonts w:ascii="Microsoft Sans Serif" w:hAnsi="Microsoft Sans Serif"/>
                <w:spacing w:val="-7"/>
                <w:sz w:val="20"/>
                <w:lang w:val="ru-RU"/>
              </w:rPr>
              <w:t xml:space="preserve"> </w:t>
            </w:r>
            <w:r w:rsidRPr="00D35ECD">
              <w:rPr>
                <w:rFonts w:ascii="Microsoft Sans Serif" w:hAnsi="Microsoft Sans Serif"/>
                <w:sz w:val="20"/>
                <w:lang w:val="ru-RU"/>
              </w:rPr>
              <w:t>клиентом (клиентами), возникающие, в частности, в связи с совершением сделок в интересах тако</w:t>
            </w:r>
            <w:r w:rsidRPr="00D35ECD">
              <w:rPr>
                <w:rFonts w:ascii="Microsoft Sans Serif" w:hAnsi="Microsoft Sans Serif"/>
                <w:sz w:val="20"/>
                <w:lang w:val="ru-RU"/>
              </w:rPr>
              <w:t>го клиента (таких клиентов), исполнением и (или) прекращением обязательств из них, в том числе в результате клиринга, регулируются в первую очередь</w:t>
            </w:r>
            <w:r w:rsidRPr="00D35ECD">
              <w:rPr>
                <w:rFonts w:ascii="Microsoft Sans Serif" w:hAnsi="Microsoft Sans Serif"/>
                <w:spacing w:val="-7"/>
                <w:sz w:val="20"/>
                <w:lang w:val="ru-RU"/>
              </w:rPr>
              <w:t xml:space="preserve"> </w:t>
            </w:r>
            <w:r w:rsidRPr="00D35ECD">
              <w:rPr>
                <w:rFonts w:ascii="Microsoft Sans Serif" w:hAnsi="Microsoft Sans Serif"/>
                <w:sz w:val="20"/>
                <w:lang w:val="ru-RU"/>
              </w:rPr>
              <w:t>законодательством</w:t>
            </w:r>
            <w:r w:rsidRPr="00D35ECD">
              <w:rPr>
                <w:rFonts w:ascii="Microsoft Sans Serif" w:hAnsi="Microsoft Sans Serif"/>
                <w:spacing w:val="-7"/>
                <w:sz w:val="20"/>
                <w:lang w:val="ru-RU"/>
              </w:rPr>
              <w:t xml:space="preserve"> </w:t>
            </w:r>
            <w:r w:rsidRPr="00D35ECD">
              <w:rPr>
                <w:rFonts w:ascii="Microsoft Sans Serif" w:hAnsi="Microsoft Sans Serif"/>
                <w:sz w:val="20"/>
                <w:lang w:val="ru-RU"/>
              </w:rPr>
              <w:t>Республики</w:t>
            </w:r>
            <w:r w:rsidRPr="00D35ECD">
              <w:rPr>
                <w:rFonts w:ascii="Microsoft Sans Serif" w:hAnsi="Microsoft Sans Serif"/>
                <w:spacing w:val="-7"/>
                <w:sz w:val="20"/>
                <w:lang w:val="ru-RU"/>
              </w:rPr>
              <w:t xml:space="preserve"> </w:t>
            </w:r>
            <w:r w:rsidRPr="00D35ECD">
              <w:rPr>
                <w:rFonts w:ascii="Microsoft Sans Serif" w:hAnsi="Microsoft Sans Serif"/>
                <w:sz w:val="20"/>
                <w:lang w:val="ru-RU"/>
              </w:rPr>
              <w:t>Казахстан и договорами, заключенными между Клиринговым участником и его клиенто</w:t>
            </w:r>
            <w:r w:rsidRPr="00D35ECD">
              <w:rPr>
                <w:rFonts w:ascii="Microsoft Sans Serif" w:hAnsi="Microsoft Sans Serif"/>
                <w:sz w:val="20"/>
                <w:lang w:val="ru-RU"/>
              </w:rPr>
              <w:t>м (клиентами). Невзирая на возможные ссылки в договоре, заключенном Клиринговым участником с его клиентом (клиентами), на Правила клиринга и Правила расчетов</w:t>
            </w:r>
            <w:r w:rsidRPr="00D35ECD">
              <w:rPr>
                <w:rFonts w:ascii="Microsoft Sans Serif" w:hAnsi="Microsoft Sans Serif"/>
                <w:spacing w:val="-2"/>
                <w:sz w:val="20"/>
                <w:lang w:val="ru-RU"/>
              </w:rPr>
              <w:t xml:space="preserve"> </w:t>
            </w:r>
            <w:r w:rsidRPr="00D35ECD">
              <w:rPr>
                <w:rFonts w:ascii="Microsoft Sans Serif" w:hAnsi="Microsoft Sans Serif"/>
                <w:sz w:val="20"/>
                <w:lang w:val="ru-RU"/>
              </w:rPr>
              <w:t>ни</w:t>
            </w:r>
            <w:r w:rsidRPr="00D35ECD">
              <w:rPr>
                <w:rFonts w:ascii="Microsoft Sans Serif" w:hAnsi="Microsoft Sans Serif"/>
                <w:spacing w:val="-3"/>
                <w:sz w:val="20"/>
                <w:lang w:val="ru-RU"/>
              </w:rPr>
              <w:t xml:space="preserve"> </w:t>
            </w:r>
            <w:r w:rsidRPr="00D35ECD">
              <w:rPr>
                <w:rFonts w:ascii="Microsoft Sans Serif" w:hAnsi="Microsoft Sans Serif"/>
                <w:sz w:val="20"/>
                <w:lang w:val="ru-RU"/>
              </w:rPr>
              <w:t>при</w:t>
            </w:r>
            <w:r w:rsidRPr="00D35ECD">
              <w:rPr>
                <w:rFonts w:ascii="Microsoft Sans Serif" w:hAnsi="Microsoft Sans Serif"/>
                <w:spacing w:val="-3"/>
                <w:sz w:val="20"/>
                <w:lang w:val="ru-RU"/>
              </w:rPr>
              <w:t xml:space="preserve"> </w:t>
            </w:r>
            <w:r w:rsidRPr="00D35ECD">
              <w:rPr>
                <w:rFonts w:ascii="Microsoft Sans Serif" w:hAnsi="Microsoft Sans Serif"/>
                <w:sz w:val="20"/>
                <w:lang w:val="ru-RU"/>
              </w:rPr>
              <w:t>каких</w:t>
            </w:r>
            <w:r w:rsidRPr="00D35ECD">
              <w:rPr>
                <w:rFonts w:ascii="Microsoft Sans Serif" w:hAnsi="Microsoft Sans Serif"/>
                <w:spacing w:val="-1"/>
                <w:sz w:val="20"/>
                <w:lang w:val="ru-RU"/>
              </w:rPr>
              <w:t xml:space="preserve"> </w:t>
            </w:r>
            <w:r w:rsidRPr="00D35ECD">
              <w:rPr>
                <w:rFonts w:ascii="Microsoft Sans Serif" w:hAnsi="Microsoft Sans Serif"/>
                <w:sz w:val="20"/>
                <w:lang w:val="ru-RU"/>
              </w:rPr>
              <w:t>условиях</w:t>
            </w:r>
            <w:r w:rsidRPr="00D35ECD">
              <w:rPr>
                <w:rFonts w:ascii="Microsoft Sans Serif" w:hAnsi="Microsoft Sans Serif"/>
                <w:spacing w:val="-1"/>
                <w:sz w:val="20"/>
                <w:lang w:val="ru-RU"/>
              </w:rPr>
              <w:t xml:space="preserve"> </w:t>
            </w:r>
            <w:r w:rsidRPr="00D35ECD">
              <w:rPr>
                <w:rFonts w:ascii="Microsoft Sans Serif" w:hAnsi="Microsoft Sans Serif"/>
                <w:sz w:val="20"/>
                <w:lang w:val="ru-RU"/>
              </w:rPr>
              <w:t>не</w:t>
            </w:r>
            <w:r w:rsidRPr="00D35ECD">
              <w:rPr>
                <w:rFonts w:ascii="Microsoft Sans Serif" w:hAnsi="Microsoft Sans Serif"/>
                <w:spacing w:val="-2"/>
                <w:sz w:val="20"/>
                <w:lang w:val="ru-RU"/>
              </w:rPr>
              <w:t xml:space="preserve"> </w:t>
            </w:r>
            <w:r w:rsidRPr="00D35ECD">
              <w:rPr>
                <w:rFonts w:ascii="Microsoft Sans Serif" w:hAnsi="Microsoft Sans Serif"/>
                <w:sz w:val="20"/>
                <w:lang w:val="ru-RU"/>
              </w:rPr>
              <w:t>заменяют</w:t>
            </w:r>
            <w:r w:rsidRPr="00D35ECD">
              <w:rPr>
                <w:rFonts w:ascii="Microsoft Sans Serif" w:hAnsi="Microsoft Sans Serif"/>
                <w:spacing w:val="-3"/>
                <w:sz w:val="20"/>
                <w:lang w:val="ru-RU"/>
              </w:rPr>
              <w:t xml:space="preserve"> </w:t>
            </w:r>
            <w:r w:rsidRPr="00D35ECD">
              <w:rPr>
                <w:rFonts w:ascii="Microsoft Sans Serif" w:hAnsi="Microsoft Sans Serif"/>
                <w:sz w:val="20"/>
                <w:lang w:val="ru-RU"/>
              </w:rPr>
              <w:t>собой такой договор.</w:t>
            </w:r>
          </w:p>
          <w:p w14:paraId="36EF7237" w14:textId="77777777" w:rsidR="00FC6AB9" w:rsidRPr="00D35ECD" w:rsidRDefault="00D35ECD">
            <w:pPr>
              <w:pStyle w:val="TableParagraph"/>
              <w:spacing w:before="58" w:line="247" w:lineRule="auto"/>
              <w:ind w:right="92"/>
              <w:rPr>
                <w:rFonts w:ascii="Arial" w:hAnsi="Arial"/>
                <w:i/>
                <w:sz w:val="20"/>
                <w:lang w:val="ru-RU"/>
              </w:rPr>
            </w:pPr>
            <w:r w:rsidRPr="00D35ECD">
              <w:rPr>
                <w:rFonts w:ascii="Microsoft Sans Serif" w:hAnsi="Microsoft Sans Serif"/>
                <w:sz w:val="20"/>
                <w:lang w:val="ru-RU"/>
              </w:rPr>
              <w:t xml:space="preserve">Никакие положения Правил клиринга и Правил </w:t>
            </w:r>
            <w:r w:rsidRPr="00D35ECD">
              <w:rPr>
                <w:rFonts w:ascii="Microsoft Sans Serif" w:hAnsi="Microsoft Sans Serif"/>
                <w:spacing w:val="-2"/>
                <w:sz w:val="20"/>
                <w:lang w:val="ru-RU"/>
              </w:rPr>
              <w:t>расчетов</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не</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могут</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толковаться</w:t>
            </w:r>
            <w:r w:rsidRPr="00D35ECD">
              <w:rPr>
                <w:rFonts w:ascii="Microsoft Sans Serif" w:hAnsi="Microsoft Sans Serif"/>
                <w:spacing w:val="-11"/>
                <w:sz w:val="20"/>
                <w:lang w:val="ru-RU"/>
              </w:rPr>
              <w:t xml:space="preserve"> </w:t>
            </w:r>
            <w:r w:rsidRPr="00D35ECD">
              <w:rPr>
                <w:rFonts w:ascii="Microsoft Sans Serif" w:hAnsi="Microsoft Sans Serif"/>
                <w:spacing w:val="-2"/>
                <w:sz w:val="20"/>
                <w:lang w:val="ru-RU"/>
              </w:rPr>
              <w:t>как</w:t>
            </w:r>
            <w:r w:rsidRPr="00D35ECD">
              <w:rPr>
                <w:rFonts w:ascii="Microsoft Sans Serif" w:hAnsi="Microsoft Sans Serif"/>
                <w:spacing w:val="-12"/>
                <w:sz w:val="20"/>
                <w:lang w:val="ru-RU"/>
              </w:rPr>
              <w:t xml:space="preserve"> </w:t>
            </w:r>
            <w:r w:rsidRPr="00D35ECD">
              <w:rPr>
                <w:rFonts w:ascii="Microsoft Sans Serif" w:hAnsi="Microsoft Sans Serif"/>
                <w:spacing w:val="-2"/>
                <w:sz w:val="20"/>
                <w:lang w:val="ru-RU"/>
              </w:rPr>
              <w:t>условия</w:t>
            </w:r>
            <w:r w:rsidRPr="00D35ECD">
              <w:rPr>
                <w:rFonts w:ascii="Microsoft Sans Serif" w:hAnsi="Microsoft Sans Serif"/>
                <w:spacing w:val="-8"/>
                <w:sz w:val="20"/>
                <w:lang w:val="ru-RU"/>
              </w:rPr>
              <w:t xml:space="preserve"> </w:t>
            </w:r>
            <w:r w:rsidRPr="00D35ECD">
              <w:rPr>
                <w:rFonts w:ascii="Microsoft Sans Serif" w:hAnsi="Microsoft Sans Serif"/>
                <w:spacing w:val="-2"/>
                <w:sz w:val="20"/>
                <w:lang w:val="ru-RU"/>
              </w:rPr>
              <w:t xml:space="preserve">договора </w:t>
            </w:r>
            <w:r w:rsidRPr="00D35ECD">
              <w:rPr>
                <w:rFonts w:ascii="Microsoft Sans Serif" w:hAnsi="Microsoft Sans Serif"/>
                <w:sz w:val="20"/>
                <w:lang w:val="ru-RU"/>
              </w:rPr>
              <w:t xml:space="preserve">между Клиринговым центром и клиентом </w:t>
            </w:r>
            <w:r w:rsidRPr="00D35ECD">
              <w:rPr>
                <w:rFonts w:ascii="Microsoft Sans Serif" w:hAnsi="Microsoft Sans Serif"/>
                <w:spacing w:val="-2"/>
                <w:sz w:val="20"/>
                <w:lang w:val="ru-RU"/>
              </w:rPr>
              <w:t>(клиентами)</w:t>
            </w:r>
            <w:r w:rsidRPr="00D35ECD">
              <w:rPr>
                <w:rFonts w:ascii="Microsoft Sans Serif" w:hAnsi="Microsoft Sans Serif"/>
                <w:spacing w:val="-9"/>
                <w:sz w:val="20"/>
                <w:lang w:val="ru-RU"/>
              </w:rPr>
              <w:t xml:space="preserve"> </w:t>
            </w:r>
            <w:r w:rsidRPr="00D35ECD">
              <w:rPr>
                <w:rFonts w:ascii="Microsoft Sans Serif" w:hAnsi="Microsoft Sans Serif"/>
                <w:spacing w:val="-2"/>
                <w:sz w:val="20"/>
                <w:lang w:val="ru-RU"/>
              </w:rPr>
              <w:t>Клирингового</w:t>
            </w:r>
            <w:r w:rsidRPr="00D35ECD">
              <w:rPr>
                <w:rFonts w:ascii="Microsoft Sans Serif" w:hAnsi="Microsoft Sans Serif"/>
                <w:spacing w:val="-9"/>
                <w:sz w:val="20"/>
                <w:lang w:val="ru-RU"/>
              </w:rPr>
              <w:t xml:space="preserve"> </w:t>
            </w:r>
            <w:r w:rsidRPr="00D35ECD">
              <w:rPr>
                <w:rFonts w:ascii="Microsoft Sans Serif" w:hAnsi="Microsoft Sans Serif"/>
                <w:spacing w:val="-2"/>
                <w:sz w:val="20"/>
                <w:lang w:val="ru-RU"/>
              </w:rPr>
              <w:t>участника</w:t>
            </w:r>
            <w:r w:rsidRPr="00D35ECD">
              <w:rPr>
                <w:rFonts w:ascii="Microsoft Sans Serif" w:hAnsi="Microsoft Sans Serif"/>
                <w:spacing w:val="-6"/>
                <w:sz w:val="20"/>
                <w:lang w:val="ru-RU"/>
              </w:rPr>
              <w:t xml:space="preserve"> </w:t>
            </w:r>
            <w:r w:rsidRPr="00D35ECD">
              <w:rPr>
                <w:rFonts w:ascii="Arial" w:hAnsi="Arial"/>
                <w:i/>
                <w:color w:val="0000FF"/>
                <w:spacing w:val="-2"/>
                <w:sz w:val="20"/>
                <w:lang w:val="ru-RU"/>
              </w:rPr>
              <w:t>(текст</w:t>
            </w:r>
            <w:r w:rsidRPr="00D35ECD">
              <w:rPr>
                <w:rFonts w:ascii="Arial" w:hAnsi="Arial"/>
                <w:i/>
                <w:color w:val="0000FF"/>
                <w:spacing w:val="-12"/>
                <w:sz w:val="20"/>
                <w:lang w:val="ru-RU"/>
              </w:rPr>
              <w:t xml:space="preserve"> </w:t>
            </w:r>
            <w:r w:rsidRPr="00D35ECD">
              <w:rPr>
                <w:rFonts w:ascii="Arial" w:hAnsi="Arial"/>
                <w:i/>
                <w:color w:val="0000FF"/>
                <w:spacing w:val="-2"/>
                <w:sz w:val="20"/>
                <w:lang w:val="ru-RU"/>
              </w:rPr>
              <w:t xml:space="preserve">данной </w:t>
            </w:r>
            <w:r w:rsidRPr="00D35ECD">
              <w:rPr>
                <w:rFonts w:ascii="Arial" w:hAnsi="Arial"/>
                <w:i/>
                <w:color w:val="0000FF"/>
                <w:sz w:val="20"/>
                <w:lang w:val="ru-RU"/>
              </w:rPr>
              <w:t>ячейки</w:t>
            </w:r>
            <w:r w:rsidRPr="00D35ECD">
              <w:rPr>
                <w:rFonts w:ascii="Arial" w:hAnsi="Arial"/>
                <w:i/>
                <w:color w:val="0000FF"/>
                <w:spacing w:val="53"/>
                <w:w w:val="150"/>
                <w:sz w:val="20"/>
                <w:lang w:val="ru-RU"/>
              </w:rPr>
              <w:t xml:space="preserve"> </w:t>
            </w:r>
            <w:r w:rsidRPr="00D35ECD">
              <w:rPr>
                <w:rFonts w:ascii="Arial" w:hAnsi="Arial"/>
                <w:i/>
                <w:color w:val="0000FF"/>
                <w:sz w:val="20"/>
                <w:lang w:val="ru-RU"/>
              </w:rPr>
              <w:t>изменен</w:t>
            </w:r>
            <w:r w:rsidRPr="00D35ECD">
              <w:rPr>
                <w:rFonts w:ascii="Arial" w:hAnsi="Arial"/>
                <w:i/>
                <w:color w:val="0000FF"/>
                <w:spacing w:val="55"/>
                <w:w w:val="150"/>
                <w:sz w:val="20"/>
                <w:lang w:val="ru-RU"/>
              </w:rPr>
              <w:t xml:space="preserve"> </w:t>
            </w:r>
            <w:r w:rsidRPr="00D35ECD">
              <w:rPr>
                <w:rFonts w:ascii="Arial" w:hAnsi="Arial"/>
                <w:i/>
                <w:color w:val="0000FF"/>
                <w:sz w:val="20"/>
                <w:lang w:val="ru-RU"/>
              </w:rPr>
              <w:t>решением</w:t>
            </w:r>
            <w:r w:rsidRPr="00D35ECD">
              <w:rPr>
                <w:rFonts w:ascii="Arial" w:hAnsi="Arial"/>
                <w:i/>
                <w:color w:val="0000FF"/>
                <w:spacing w:val="53"/>
                <w:w w:val="150"/>
                <w:sz w:val="20"/>
                <w:lang w:val="ru-RU"/>
              </w:rPr>
              <w:t xml:space="preserve"> </w:t>
            </w:r>
            <w:r w:rsidRPr="00D35ECD">
              <w:rPr>
                <w:rFonts w:ascii="Arial" w:hAnsi="Arial"/>
                <w:i/>
                <w:color w:val="0000FF"/>
                <w:sz w:val="20"/>
                <w:lang w:val="ru-RU"/>
              </w:rPr>
              <w:t>Совета</w:t>
            </w:r>
            <w:r w:rsidRPr="00D35ECD">
              <w:rPr>
                <w:rFonts w:ascii="Arial" w:hAnsi="Arial"/>
                <w:i/>
                <w:color w:val="0000FF"/>
                <w:spacing w:val="56"/>
                <w:w w:val="150"/>
                <w:sz w:val="20"/>
                <w:lang w:val="ru-RU"/>
              </w:rPr>
              <w:t xml:space="preserve"> </w:t>
            </w:r>
            <w:r w:rsidRPr="00D35ECD">
              <w:rPr>
                <w:rFonts w:ascii="Arial" w:hAnsi="Arial"/>
                <w:i/>
                <w:color w:val="0000FF"/>
                <w:spacing w:val="-2"/>
                <w:sz w:val="20"/>
                <w:lang w:val="ru-RU"/>
              </w:rPr>
              <w:t>директоров</w:t>
            </w:r>
          </w:p>
          <w:p w14:paraId="1AFD7B3A" w14:textId="77777777" w:rsidR="00FC6AB9" w:rsidRPr="00D35ECD" w:rsidRDefault="00D35ECD">
            <w:pPr>
              <w:pStyle w:val="TableParagraph"/>
              <w:spacing w:line="232" w:lineRule="exact"/>
              <w:rPr>
                <w:lang w:val="ru-RU"/>
              </w:rPr>
            </w:pPr>
            <w:r w:rsidRPr="00D35ECD">
              <w:rPr>
                <w:rFonts w:ascii="Arial" w:hAnsi="Arial"/>
                <w:i/>
                <w:color w:val="0000FF"/>
                <w:sz w:val="20"/>
                <w:lang w:val="ru-RU"/>
              </w:rPr>
              <w:t>Клирингового</w:t>
            </w:r>
            <w:r w:rsidRPr="00D35ECD">
              <w:rPr>
                <w:rFonts w:ascii="Arial" w:hAnsi="Arial"/>
                <w:i/>
                <w:color w:val="0000FF"/>
                <w:spacing w:val="-10"/>
                <w:sz w:val="20"/>
                <w:lang w:val="ru-RU"/>
              </w:rPr>
              <w:t xml:space="preserve"> </w:t>
            </w:r>
            <w:r w:rsidRPr="00D35ECD">
              <w:rPr>
                <w:rFonts w:ascii="Arial" w:hAnsi="Arial"/>
                <w:i/>
                <w:color w:val="0000FF"/>
                <w:sz w:val="20"/>
                <w:lang w:val="ru-RU"/>
              </w:rPr>
              <w:t>центра</w:t>
            </w:r>
            <w:r w:rsidRPr="00D35ECD">
              <w:rPr>
                <w:rFonts w:ascii="Arial" w:hAnsi="Arial"/>
                <w:i/>
                <w:color w:val="0000FF"/>
                <w:spacing w:val="-10"/>
                <w:sz w:val="20"/>
                <w:lang w:val="ru-RU"/>
              </w:rPr>
              <w:t xml:space="preserve"> </w:t>
            </w:r>
            <w:r w:rsidRPr="00D35ECD">
              <w:rPr>
                <w:rFonts w:ascii="Arial" w:hAnsi="Arial"/>
                <w:i/>
                <w:color w:val="0000FF"/>
                <w:sz w:val="20"/>
                <w:lang w:val="ru-RU"/>
              </w:rPr>
              <w:t>от</w:t>
            </w:r>
            <w:r w:rsidRPr="00D35ECD">
              <w:rPr>
                <w:rFonts w:ascii="Arial" w:hAnsi="Arial"/>
                <w:i/>
                <w:color w:val="0000FF"/>
                <w:spacing w:val="-9"/>
                <w:sz w:val="20"/>
                <w:lang w:val="ru-RU"/>
              </w:rPr>
              <w:t xml:space="preserve"> </w:t>
            </w:r>
            <w:r w:rsidRPr="00D35ECD">
              <w:rPr>
                <w:rFonts w:ascii="Arial" w:hAnsi="Arial"/>
                <w:i/>
                <w:color w:val="0000FF"/>
                <w:sz w:val="20"/>
                <w:lang w:val="ru-RU"/>
              </w:rPr>
              <w:t>03</w:t>
            </w:r>
            <w:r w:rsidRPr="00D35ECD">
              <w:rPr>
                <w:rFonts w:ascii="Arial" w:hAnsi="Arial"/>
                <w:i/>
                <w:color w:val="0000FF"/>
                <w:spacing w:val="-11"/>
                <w:sz w:val="20"/>
                <w:lang w:val="ru-RU"/>
              </w:rPr>
              <w:t xml:space="preserve"> </w:t>
            </w:r>
            <w:r w:rsidRPr="00D35ECD">
              <w:rPr>
                <w:rFonts w:ascii="Arial" w:hAnsi="Arial"/>
                <w:i/>
                <w:color w:val="0000FF"/>
                <w:sz w:val="20"/>
                <w:lang w:val="ru-RU"/>
              </w:rPr>
              <w:t>декабря</w:t>
            </w:r>
            <w:r w:rsidRPr="00D35ECD">
              <w:rPr>
                <w:rFonts w:ascii="Arial" w:hAnsi="Arial"/>
                <w:i/>
                <w:color w:val="0000FF"/>
                <w:spacing w:val="-12"/>
                <w:sz w:val="20"/>
                <w:lang w:val="ru-RU"/>
              </w:rPr>
              <w:t xml:space="preserve"> </w:t>
            </w:r>
            <w:r w:rsidRPr="00D35ECD">
              <w:rPr>
                <w:rFonts w:ascii="Arial" w:hAnsi="Arial"/>
                <w:i/>
                <w:color w:val="0000FF"/>
                <w:sz w:val="20"/>
                <w:lang w:val="ru-RU"/>
              </w:rPr>
              <w:t>2024</w:t>
            </w:r>
            <w:r w:rsidRPr="00D35ECD">
              <w:rPr>
                <w:rFonts w:ascii="Arial" w:hAnsi="Arial"/>
                <w:i/>
                <w:color w:val="0000FF"/>
                <w:spacing w:val="-9"/>
                <w:sz w:val="20"/>
                <w:lang w:val="ru-RU"/>
              </w:rPr>
              <w:t xml:space="preserve"> </w:t>
            </w:r>
            <w:r w:rsidRPr="00D35ECD">
              <w:rPr>
                <w:rFonts w:ascii="Arial" w:hAnsi="Arial"/>
                <w:i/>
                <w:color w:val="0000FF"/>
                <w:spacing w:val="-2"/>
                <w:sz w:val="20"/>
                <w:lang w:val="ru-RU"/>
              </w:rPr>
              <w:t>года)</w:t>
            </w:r>
            <w:r w:rsidRPr="00D35ECD">
              <w:rPr>
                <w:spacing w:val="-2"/>
                <w:lang w:val="ru-RU"/>
              </w:rPr>
              <w:t>.</w:t>
            </w:r>
          </w:p>
        </w:tc>
      </w:tr>
    </w:tbl>
    <w:p w14:paraId="3D311E61" w14:textId="77777777" w:rsidR="00FC6AB9" w:rsidRPr="00D35ECD" w:rsidRDefault="00FC6AB9">
      <w:pPr>
        <w:pStyle w:val="TableParagraph"/>
        <w:spacing w:line="232" w:lineRule="exact"/>
        <w:rPr>
          <w:lang w:val="ru-RU"/>
        </w:rPr>
        <w:sectPr w:rsidR="00FC6AB9" w:rsidRPr="00D35ECD">
          <w:pgSz w:w="11920" w:h="16850"/>
          <w:pgMar w:top="1280" w:right="283" w:bottom="1060" w:left="1417" w:header="727" w:footer="766" w:gutter="0"/>
          <w:cols w:space="720"/>
        </w:sectPr>
      </w:pPr>
    </w:p>
    <w:p w14:paraId="206742DC" w14:textId="77777777" w:rsidR="00FC6AB9" w:rsidRPr="00D35ECD" w:rsidRDefault="00FC6AB9">
      <w:pPr>
        <w:pStyle w:val="a3"/>
        <w:spacing w:before="10"/>
        <w:rPr>
          <w:rFonts w:ascii="Arial"/>
          <w:i/>
          <w:sz w:val="6"/>
          <w:lang w:val="ru-RU"/>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rsidRPr="00D35ECD" w14:paraId="22454BEB" w14:textId="77777777">
        <w:trPr>
          <w:trHeight w:val="10222"/>
        </w:trPr>
        <w:tc>
          <w:tcPr>
            <w:tcW w:w="4947" w:type="dxa"/>
          </w:tcPr>
          <w:p w14:paraId="347CC0AC" w14:textId="77777777" w:rsidR="00FC6AB9" w:rsidRDefault="00D35ECD">
            <w:pPr>
              <w:pStyle w:val="TableParagraph"/>
              <w:numPr>
                <w:ilvl w:val="0"/>
                <w:numId w:val="44"/>
              </w:numPr>
              <w:tabs>
                <w:tab w:val="left" w:pos="471"/>
              </w:tabs>
              <w:spacing w:before="4"/>
              <w:ind w:left="471" w:hanging="220"/>
              <w:jc w:val="both"/>
              <w:rPr>
                <w:sz w:val="20"/>
              </w:rPr>
            </w:pPr>
            <w:r>
              <w:rPr>
                <w:sz w:val="20"/>
              </w:rPr>
              <w:t>Rights</w:t>
            </w:r>
            <w:r>
              <w:rPr>
                <w:spacing w:val="-11"/>
                <w:sz w:val="20"/>
              </w:rPr>
              <w:t xml:space="preserve"> </w:t>
            </w:r>
            <w:r>
              <w:rPr>
                <w:sz w:val="20"/>
              </w:rPr>
              <w:t>and</w:t>
            </w:r>
            <w:r>
              <w:rPr>
                <w:spacing w:val="-14"/>
                <w:sz w:val="20"/>
              </w:rPr>
              <w:t xml:space="preserve"> </w:t>
            </w:r>
            <w:r>
              <w:rPr>
                <w:sz w:val="20"/>
              </w:rPr>
              <w:t>Obligations</w:t>
            </w:r>
            <w:r>
              <w:rPr>
                <w:spacing w:val="-10"/>
                <w:sz w:val="20"/>
              </w:rPr>
              <w:t xml:space="preserve"> </w:t>
            </w:r>
            <w:r>
              <w:rPr>
                <w:sz w:val="20"/>
              </w:rPr>
              <w:t>of</w:t>
            </w:r>
            <w:r>
              <w:rPr>
                <w:spacing w:val="-13"/>
                <w:sz w:val="20"/>
              </w:rPr>
              <w:t xml:space="preserve"> </w:t>
            </w:r>
            <w:r>
              <w:rPr>
                <w:sz w:val="20"/>
              </w:rPr>
              <w:t>the</w:t>
            </w:r>
            <w:r>
              <w:rPr>
                <w:spacing w:val="-12"/>
                <w:sz w:val="20"/>
              </w:rPr>
              <w:t xml:space="preserve"> </w:t>
            </w:r>
            <w:r>
              <w:rPr>
                <w:spacing w:val="-2"/>
                <w:sz w:val="20"/>
              </w:rPr>
              <w:t>Parties</w:t>
            </w:r>
          </w:p>
          <w:p w14:paraId="30F85CA7" w14:textId="77777777" w:rsidR="00FC6AB9" w:rsidRDefault="00D35ECD">
            <w:pPr>
              <w:pStyle w:val="TableParagraph"/>
              <w:numPr>
                <w:ilvl w:val="1"/>
                <w:numId w:val="44"/>
              </w:numPr>
              <w:tabs>
                <w:tab w:val="left" w:pos="636"/>
              </w:tabs>
              <w:spacing w:before="61"/>
              <w:ind w:left="636" w:hanging="385"/>
              <w:jc w:val="both"/>
              <w:rPr>
                <w:sz w:val="20"/>
              </w:rPr>
            </w:pPr>
            <w:r>
              <w:rPr>
                <w:sz w:val="20"/>
              </w:rPr>
              <w:t>The</w:t>
            </w:r>
            <w:r>
              <w:rPr>
                <w:spacing w:val="-14"/>
                <w:sz w:val="20"/>
              </w:rPr>
              <w:t xml:space="preserve"> </w:t>
            </w:r>
            <w:r>
              <w:rPr>
                <w:sz w:val="20"/>
              </w:rPr>
              <w:t>Clearing</w:t>
            </w:r>
            <w:r>
              <w:rPr>
                <w:spacing w:val="-7"/>
                <w:sz w:val="20"/>
              </w:rPr>
              <w:t xml:space="preserve"> </w:t>
            </w:r>
            <w:r>
              <w:rPr>
                <w:sz w:val="20"/>
              </w:rPr>
              <w:t>Centre</w:t>
            </w:r>
            <w:r>
              <w:rPr>
                <w:spacing w:val="-11"/>
                <w:sz w:val="20"/>
              </w:rPr>
              <w:t xml:space="preserve"> </w:t>
            </w:r>
            <w:r>
              <w:rPr>
                <w:sz w:val="20"/>
              </w:rPr>
              <w:t>shall</w:t>
            </w:r>
            <w:r>
              <w:rPr>
                <w:spacing w:val="-13"/>
                <w:sz w:val="20"/>
              </w:rPr>
              <w:t xml:space="preserve"> </w:t>
            </w:r>
            <w:r>
              <w:rPr>
                <w:sz w:val="20"/>
              </w:rPr>
              <w:t>undertake</w:t>
            </w:r>
            <w:r>
              <w:rPr>
                <w:spacing w:val="-12"/>
                <w:sz w:val="20"/>
              </w:rPr>
              <w:t xml:space="preserve"> </w:t>
            </w:r>
            <w:r>
              <w:rPr>
                <w:spacing w:val="-5"/>
                <w:sz w:val="20"/>
              </w:rPr>
              <w:t>to:</w:t>
            </w:r>
          </w:p>
          <w:p w14:paraId="43074829" w14:textId="77777777" w:rsidR="00FC6AB9" w:rsidRDefault="00D35ECD">
            <w:pPr>
              <w:pStyle w:val="TableParagraph"/>
              <w:numPr>
                <w:ilvl w:val="0"/>
                <w:numId w:val="43"/>
              </w:numPr>
              <w:tabs>
                <w:tab w:val="left" w:pos="256"/>
                <w:tab w:val="left" w:pos="598"/>
              </w:tabs>
              <w:spacing w:before="65" w:line="244" w:lineRule="auto"/>
              <w:ind w:right="153" w:hanging="5"/>
              <w:jc w:val="both"/>
              <w:rPr>
                <w:sz w:val="20"/>
              </w:rPr>
            </w:pPr>
            <w:r>
              <w:rPr>
                <w:sz w:val="20"/>
              </w:rPr>
              <w:t>provide clearing services (with or without performing</w:t>
            </w:r>
            <w:r>
              <w:rPr>
                <w:spacing w:val="-14"/>
                <w:sz w:val="20"/>
              </w:rPr>
              <w:t xml:space="preserve"> </w:t>
            </w:r>
            <w:r>
              <w:rPr>
                <w:sz w:val="20"/>
              </w:rPr>
              <w:t>the</w:t>
            </w:r>
            <w:r>
              <w:rPr>
                <w:spacing w:val="-14"/>
                <w:sz w:val="20"/>
              </w:rPr>
              <w:t xml:space="preserve"> </w:t>
            </w:r>
            <w:r>
              <w:rPr>
                <w:sz w:val="20"/>
              </w:rPr>
              <w:t>functions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central</w:t>
            </w:r>
            <w:r>
              <w:rPr>
                <w:spacing w:val="-14"/>
                <w:sz w:val="20"/>
              </w:rPr>
              <w:t xml:space="preserve"> </w:t>
            </w:r>
            <w:r>
              <w:rPr>
                <w:sz w:val="20"/>
              </w:rPr>
              <w:t>counterparty) in relation to transactions closed</w:t>
            </w:r>
            <w:r>
              <w:rPr>
                <w:spacing w:val="40"/>
                <w:sz w:val="20"/>
              </w:rPr>
              <w:t xml:space="preserve"> </w:t>
            </w:r>
            <w:r>
              <w:rPr>
                <w:sz w:val="20"/>
              </w:rPr>
              <w:t>by the Clearing Participant and/or the Trading Participant authorized</w:t>
            </w:r>
            <w:r>
              <w:rPr>
                <w:spacing w:val="-9"/>
                <w:sz w:val="20"/>
              </w:rPr>
              <w:t xml:space="preserve"> </w:t>
            </w:r>
            <w:r>
              <w:rPr>
                <w:sz w:val="20"/>
              </w:rPr>
              <w:t>by</w:t>
            </w:r>
            <w:r>
              <w:rPr>
                <w:spacing w:val="-8"/>
                <w:sz w:val="20"/>
              </w:rPr>
              <w:t xml:space="preserve"> </w:t>
            </w:r>
            <w:r>
              <w:rPr>
                <w:sz w:val="20"/>
              </w:rPr>
              <w:t>it,</w:t>
            </w:r>
            <w:r>
              <w:rPr>
                <w:spacing w:val="-9"/>
                <w:sz w:val="20"/>
              </w:rPr>
              <w:t xml:space="preserve"> </w:t>
            </w:r>
            <w:r>
              <w:rPr>
                <w:sz w:val="20"/>
              </w:rPr>
              <w:t>subject</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terms</w:t>
            </w:r>
            <w:r>
              <w:rPr>
                <w:spacing w:val="-9"/>
                <w:sz w:val="20"/>
              </w:rPr>
              <w:t xml:space="preserve"> </w:t>
            </w:r>
            <w:r>
              <w:rPr>
                <w:sz w:val="20"/>
              </w:rPr>
              <w:t>and</w:t>
            </w:r>
            <w:r>
              <w:rPr>
                <w:spacing w:val="-9"/>
                <w:sz w:val="20"/>
              </w:rPr>
              <w:t xml:space="preserve"> </w:t>
            </w:r>
            <w:r>
              <w:rPr>
                <w:sz w:val="20"/>
              </w:rPr>
              <w:t>conditions and in the manner established by the Clearing Rules and the requirements of the laws of the Re</w:t>
            </w:r>
            <w:r>
              <w:rPr>
                <w:sz w:val="20"/>
              </w:rPr>
              <w:t>public of Kazakhstan;</w:t>
            </w:r>
          </w:p>
          <w:p w14:paraId="09683067" w14:textId="77777777" w:rsidR="00FC6AB9" w:rsidRDefault="00D35ECD">
            <w:pPr>
              <w:pStyle w:val="TableParagraph"/>
              <w:spacing w:before="58" w:line="244" w:lineRule="auto"/>
              <w:ind w:left="256" w:right="152" w:hanging="5"/>
              <w:rPr>
                <w:sz w:val="20"/>
              </w:rPr>
            </w:pPr>
            <w:r>
              <w:rPr>
                <w:sz w:val="20"/>
              </w:rPr>
              <w:t xml:space="preserve">1-1) provide settlement services in relation to transactions concluded by the Clearing Participant </w:t>
            </w:r>
            <w:r>
              <w:rPr>
                <w:spacing w:val="-4"/>
                <w:sz w:val="20"/>
              </w:rPr>
              <w:t>and/or the</w:t>
            </w:r>
            <w:r>
              <w:rPr>
                <w:spacing w:val="-8"/>
                <w:sz w:val="20"/>
              </w:rPr>
              <w:t xml:space="preserve"> </w:t>
            </w:r>
            <w:r>
              <w:rPr>
                <w:spacing w:val="-4"/>
                <w:sz w:val="20"/>
              </w:rPr>
              <w:t>Trading Participant authorized</w:t>
            </w:r>
            <w:r>
              <w:rPr>
                <w:spacing w:val="-6"/>
                <w:sz w:val="20"/>
              </w:rPr>
              <w:t xml:space="preserve"> </w:t>
            </w:r>
            <w:r>
              <w:rPr>
                <w:spacing w:val="-4"/>
                <w:sz w:val="20"/>
              </w:rPr>
              <w:t>by it, on</w:t>
            </w:r>
            <w:r>
              <w:rPr>
                <w:spacing w:val="-8"/>
                <w:sz w:val="20"/>
              </w:rPr>
              <w:t xml:space="preserve"> </w:t>
            </w:r>
            <w:r>
              <w:rPr>
                <w:spacing w:val="-4"/>
                <w:sz w:val="20"/>
              </w:rPr>
              <w:t xml:space="preserve">the </w:t>
            </w:r>
            <w:r>
              <w:rPr>
                <w:sz w:val="20"/>
              </w:rPr>
              <w:t>terms and in the manner established by the Settlement Rules and the requirement</w:t>
            </w:r>
            <w:r>
              <w:rPr>
                <w:sz w:val="20"/>
              </w:rPr>
              <w:t>s of the legislation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Republic</w:t>
            </w:r>
            <w:r>
              <w:rPr>
                <w:spacing w:val="-14"/>
                <w:sz w:val="20"/>
              </w:rPr>
              <w:t xml:space="preserve"> </w:t>
            </w:r>
            <w:r>
              <w:rPr>
                <w:sz w:val="20"/>
              </w:rPr>
              <w:t>of</w:t>
            </w:r>
            <w:r>
              <w:rPr>
                <w:spacing w:val="-14"/>
                <w:sz w:val="20"/>
              </w:rPr>
              <w:t xml:space="preserve"> </w:t>
            </w:r>
            <w:r>
              <w:rPr>
                <w:sz w:val="20"/>
              </w:rPr>
              <w:t>Kazakhstan</w:t>
            </w:r>
            <w:r>
              <w:rPr>
                <w:spacing w:val="-14"/>
                <w:sz w:val="20"/>
              </w:rPr>
              <w:t xml:space="preserve"> </w:t>
            </w:r>
            <w:r>
              <w:rPr>
                <w:rFonts w:ascii="Arial"/>
                <w:i/>
                <w:color w:val="0000FF"/>
                <w:sz w:val="20"/>
              </w:rPr>
              <w:t>(the</w:t>
            </w:r>
            <w:r>
              <w:rPr>
                <w:rFonts w:ascii="Arial"/>
                <w:i/>
                <w:color w:val="0000FF"/>
                <w:spacing w:val="-14"/>
                <w:sz w:val="20"/>
              </w:rPr>
              <w:t xml:space="preserve"> </w:t>
            </w:r>
            <w:r>
              <w:rPr>
                <w:rFonts w:ascii="Arial"/>
                <w:i/>
                <w:color w:val="0000FF"/>
                <w:sz w:val="20"/>
              </w:rPr>
              <w:t>text</w:t>
            </w:r>
            <w:r>
              <w:rPr>
                <w:rFonts w:ascii="Arial"/>
                <w:i/>
                <w:color w:val="0000FF"/>
                <w:spacing w:val="-14"/>
                <w:sz w:val="20"/>
              </w:rPr>
              <w:t xml:space="preserve"> </w:t>
            </w:r>
            <w:r>
              <w:rPr>
                <w:rFonts w:ascii="Arial"/>
                <w:i/>
                <w:color w:val="0000FF"/>
                <w:sz w:val="20"/>
              </w:rPr>
              <w:t>of this cell was supplemented following a decision of the</w:t>
            </w:r>
            <w:r>
              <w:rPr>
                <w:rFonts w:ascii="Arial"/>
                <w:i/>
                <w:color w:val="0000FF"/>
                <w:spacing w:val="-5"/>
                <w:sz w:val="20"/>
              </w:rPr>
              <w:t xml:space="preserve"> </w:t>
            </w:r>
            <w:r>
              <w:rPr>
                <w:rFonts w:ascii="Arial"/>
                <w:i/>
                <w:color w:val="0000FF"/>
                <w:sz w:val="20"/>
              </w:rPr>
              <w:t>Board</w:t>
            </w:r>
            <w:r>
              <w:rPr>
                <w:rFonts w:ascii="Arial"/>
                <w:i/>
                <w:color w:val="0000FF"/>
                <w:spacing w:val="-4"/>
                <w:sz w:val="20"/>
              </w:rPr>
              <w:t xml:space="preserve"> </w:t>
            </w:r>
            <w:r>
              <w:rPr>
                <w:rFonts w:ascii="Arial"/>
                <w:i/>
                <w:color w:val="0000FF"/>
                <w:sz w:val="20"/>
              </w:rPr>
              <w:t>of</w:t>
            </w:r>
            <w:r>
              <w:rPr>
                <w:rFonts w:ascii="Arial"/>
                <w:i/>
                <w:color w:val="0000FF"/>
                <w:spacing w:val="-4"/>
                <w:sz w:val="20"/>
              </w:rPr>
              <w:t xml:space="preserve"> </w:t>
            </w:r>
            <w:r>
              <w:rPr>
                <w:rFonts w:ascii="Arial"/>
                <w:i/>
                <w:color w:val="0000FF"/>
                <w:sz w:val="20"/>
              </w:rPr>
              <w:t>Directors</w:t>
            </w:r>
            <w:r>
              <w:rPr>
                <w:rFonts w:ascii="Arial"/>
                <w:i/>
                <w:color w:val="0000FF"/>
                <w:spacing w:val="-2"/>
                <w:sz w:val="20"/>
              </w:rPr>
              <w:t xml:space="preserve"> </w:t>
            </w:r>
            <w:r>
              <w:rPr>
                <w:rFonts w:ascii="Arial"/>
                <w:i/>
                <w:color w:val="0000FF"/>
                <w:sz w:val="20"/>
              </w:rPr>
              <w:t>of</w:t>
            </w:r>
            <w:r>
              <w:rPr>
                <w:rFonts w:ascii="Arial"/>
                <w:i/>
                <w:color w:val="0000FF"/>
                <w:spacing w:val="-4"/>
                <w:sz w:val="20"/>
              </w:rPr>
              <w:t xml:space="preserve"> </w:t>
            </w:r>
            <w:r>
              <w:rPr>
                <w:rFonts w:ascii="Arial"/>
                <w:i/>
                <w:color w:val="0000FF"/>
                <w:sz w:val="20"/>
              </w:rPr>
              <w:t>the</w:t>
            </w:r>
            <w:r>
              <w:rPr>
                <w:rFonts w:ascii="Arial"/>
                <w:i/>
                <w:color w:val="0000FF"/>
                <w:spacing w:val="-1"/>
                <w:sz w:val="20"/>
              </w:rPr>
              <w:t xml:space="preserve"> </w:t>
            </w:r>
            <w:r>
              <w:rPr>
                <w:rFonts w:ascii="Arial"/>
                <w:i/>
                <w:color w:val="0000FF"/>
                <w:sz w:val="20"/>
              </w:rPr>
              <w:t>Clearing</w:t>
            </w:r>
            <w:r>
              <w:rPr>
                <w:rFonts w:ascii="Arial"/>
                <w:i/>
                <w:color w:val="0000FF"/>
                <w:spacing w:val="-4"/>
                <w:sz w:val="20"/>
              </w:rPr>
              <w:t xml:space="preserve"> </w:t>
            </w:r>
            <w:r>
              <w:rPr>
                <w:rFonts w:ascii="Arial"/>
                <w:i/>
                <w:color w:val="0000FF"/>
                <w:sz w:val="20"/>
              </w:rPr>
              <w:t>Centre</w:t>
            </w:r>
            <w:r>
              <w:rPr>
                <w:rFonts w:ascii="Arial"/>
                <w:i/>
                <w:color w:val="0000FF"/>
                <w:spacing w:val="-3"/>
                <w:sz w:val="20"/>
              </w:rPr>
              <w:t xml:space="preserve"> </w:t>
            </w:r>
            <w:r>
              <w:rPr>
                <w:rFonts w:ascii="Arial"/>
                <w:i/>
                <w:color w:val="0000FF"/>
                <w:sz w:val="20"/>
              </w:rPr>
              <w:t>dated December 3, 2024)</w:t>
            </w:r>
            <w:r>
              <w:rPr>
                <w:sz w:val="20"/>
              </w:rPr>
              <w:t>;</w:t>
            </w:r>
          </w:p>
          <w:p w14:paraId="7D159B48" w14:textId="77777777" w:rsidR="00FC6AB9" w:rsidRDefault="00D35ECD">
            <w:pPr>
              <w:pStyle w:val="TableParagraph"/>
              <w:numPr>
                <w:ilvl w:val="0"/>
                <w:numId w:val="43"/>
              </w:numPr>
              <w:tabs>
                <w:tab w:val="left" w:pos="256"/>
                <w:tab w:val="left" w:pos="533"/>
              </w:tabs>
              <w:spacing w:before="51"/>
              <w:ind w:right="152" w:hanging="5"/>
              <w:jc w:val="both"/>
              <w:rPr>
                <w:sz w:val="20"/>
              </w:rPr>
            </w:pPr>
            <w:r>
              <w:rPr>
                <w:sz w:val="20"/>
              </w:rPr>
              <w:t>notify the Clearing Participant, the registering exchange</w:t>
            </w:r>
            <w:r>
              <w:rPr>
                <w:spacing w:val="-3"/>
                <w:sz w:val="20"/>
              </w:rPr>
              <w:t xml:space="preserve"> </w:t>
            </w:r>
            <w:r>
              <w:rPr>
                <w:sz w:val="20"/>
              </w:rPr>
              <w:t xml:space="preserve">(for a clearing participant </w:t>
            </w:r>
            <w:r>
              <w:rPr>
                <w:rFonts w:ascii="Microsoft Sans Serif" w:hAnsi="Microsoft Sans Serif"/>
                <w:w w:val="160"/>
                <w:sz w:val="20"/>
              </w:rPr>
              <w:t>–</w:t>
            </w:r>
            <w:r>
              <w:rPr>
                <w:rFonts w:ascii="Microsoft Sans Serif" w:hAnsi="Microsoft Sans Serif"/>
                <w:spacing w:val="-22"/>
                <w:w w:val="160"/>
                <w:sz w:val="20"/>
              </w:rPr>
              <w:t xml:space="preserve"> </w:t>
            </w:r>
            <w:r>
              <w:rPr>
                <w:sz w:val="20"/>
              </w:rPr>
              <w:t xml:space="preserve">an electronic trading system participant) of changes and/or additions made to the Clearing Rules and Settlement Rules (including by approving the said documents in new </w:t>
            </w:r>
            <w:r>
              <w:rPr>
                <w:sz w:val="20"/>
              </w:rPr>
              <w:t xml:space="preserve">versions) within the timeframe and in the manner stipulated by the Rules </w:t>
            </w:r>
            <w:r>
              <w:rPr>
                <w:rFonts w:ascii="Arial" w:hAnsi="Arial"/>
                <w:i/>
                <w:color w:val="0000FF"/>
                <w:sz w:val="20"/>
              </w:rPr>
              <w:t>(the text of this cell was changed following a decision of the Board of Directors of the Clearing Centre dated December 3, 2024)</w:t>
            </w:r>
            <w:r>
              <w:rPr>
                <w:sz w:val="20"/>
              </w:rPr>
              <w:t>;</w:t>
            </w:r>
          </w:p>
          <w:p w14:paraId="40F31E61" w14:textId="77777777" w:rsidR="00FC6AB9" w:rsidRDefault="00D35ECD">
            <w:pPr>
              <w:pStyle w:val="TableParagraph"/>
              <w:numPr>
                <w:ilvl w:val="0"/>
                <w:numId w:val="43"/>
              </w:numPr>
              <w:tabs>
                <w:tab w:val="left" w:pos="256"/>
                <w:tab w:val="left" w:pos="529"/>
              </w:tabs>
              <w:spacing w:before="63"/>
              <w:ind w:right="152" w:hanging="5"/>
              <w:jc w:val="both"/>
              <w:rPr>
                <w:sz w:val="20"/>
              </w:rPr>
            </w:pPr>
            <w:r>
              <w:rPr>
                <w:sz w:val="20"/>
              </w:rPr>
              <w:t>discharge other obligations provided for by the laws of the Republic of Kazakhstan and internal documents of the Clearing Centre.</w:t>
            </w:r>
          </w:p>
          <w:p w14:paraId="49E14794" w14:textId="77777777" w:rsidR="00FC6AB9" w:rsidRDefault="00D35ECD">
            <w:pPr>
              <w:pStyle w:val="TableParagraph"/>
              <w:spacing w:before="59"/>
              <w:ind w:left="251"/>
              <w:rPr>
                <w:sz w:val="20"/>
              </w:rPr>
            </w:pPr>
            <w:r>
              <w:rPr>
                <w:spacing w:val="-2"/>
                <w:sz w:val="20"/>
              </w:rPr>
              <w:t>5.2. The</w:t>
            </w:r>
            <w:r>
              <w:rPr>
                <w:spacing w:val="-3"/>
                <w:sz w:val="20"/>
              </w:rPr>
              <w:t xml:space="preserve"> </w:t>
            </w:r>
            <w:r>
              <w:rPr>
                <w:spacing w:val="-2"/>
                <w:sz w:val="20"/>
              </w:rPr>
              <w:t>Clearing</w:t>
            </w:r>
            <w:r>
              <w:rPr>
                <w:spacing w:val="2"/>
                <w:sz w:val="20"/>
              </w:rPr>
              <w:t xml:space="preserve"> </w:t>
            </w:r>
            <w:r>
              <w:rPr>
                <w:spacing w:val="-2"/>
                <w:sz w:val="20"/>
              </w:rPr>
              <w:t>Participant</w:t>
            </w:r>
            <w:r>
              <w:rPr>
                <w:sz w:val="20"/>
              </w:rPr>
              <w:t xml:space="preserve"> </w:t>
            </w:r>
            <w:r>
              <w:rPr>
                <w:spacing w:val="-2"/>
                <w:sz w:val="20"/>
              </w:rPr>
              <w:t>shall</w:t>
            </w:r>
            <w:r>
              <w:rPr>
                <w:spacing w:val="-3"/>
                <w:sz w:val="20"/>
              </w:rPr>
              <w:t xml:space="preserve"> </w:t>
            </w:r>
            <w:r>
              <w:rPr>
                <w:spacing w:val="-2"/>
                <w:sz w:val="20"/>
              </w:rPr>
              <w:t>undertake</w:t>
            </w:r>
            <w:r>
              <w:rPr>
                <w:sz w:val="20"/>
              </w:rPr>
              <w:t xml:space="preserve"> </w:t>
            </w:r>
            <w:r>
              <w:rPr>
                <w:spacing w:val="-5"/>
                <w:sz w:val="20"/>
              </w:rPr>
              <w:t>to:</w:t>
            </w:r>
          </w:p>
          <w:p w14:paraId="6283D886" w14:textId="77777777" w:rsidR="00FC6AB9" w:rsidRDefault="00D35ECD">
            <w:pPr>
              <w:pStyle w:val="TableParagraph"/>
              <w:spacing w:before="60"/>
              <w:ind w:left="256" w:right="153" w:hanging="5"/>
              <w:rPr>
                <w:sz w:val="20"/>
              </w:rPr>
            </w:pPr>
            <w:r>
              <w:rPr>
                <w:sz w:val="20"/>
              </w:rPr>
              <w:t>1) comply with the requirements of the Clearing Rules, Settlement Rules, Reg</w:t>
            </w:r>
            <w:r>
              <w:rPr>
                <w:sz w:val="20"/>
              </w:rPr>
              <w:t xml:space="preserve">ulations on Clearing Participants and other internal documents of the Clearing Centre related to the clearing activities of the Clearing Centre </w:t>
            </w:r>
            <w:r>
              <w:rPr>
                <w:rFonts w:ascii="Arial"/>
                <w:i/>
                <w:color w:val="0000FF"/>
                <w:sz w:val="20"/>
              </w:rPr>
              <w:t>(the text of this cell was changed following a decision of the Board of Directors</w:t>
            </w:r>
            <w:r>
              <w:rPr>
                <w:rFonts w:ascii="Arial"/>
                <w:i/>
                <w:color w:val="0000FF"/>
                <w:spacing w:val="-11"/>
                <w:sz w:val="20"/>
              </w:rPr>
              <w:t xml:space="preserve"> </w:t>
            </w:r>
            <w:r>
              <w:rPr>
                <w:rFonts w:ascii="Arial"/>
                <w:i/>
                <w:color w:val="0000FF"/>
                <w:sz w:val="20"/>
              </w:rPr>
              <w:t>of</w:t>
            </w:r>
            <w:r>
              <w:rPr>
                <w:rFonts w:ascii="Arial"/>
                <w:i/>
                <w:color w:val="0000FF"/>
                <w:spacing w:val="-13"/>
                <w:sz w:val="20"/>
              </w:rPr>
              <w:t xml:space="preserve"> </w:t>
            </w:r>
            <w:r>
              <w:rPr>
                <w:rFonts w:ascii="Arial"/>
                <w:i/>
                <w:color w:val="0000FF"/>
                <w:sz w:val="20"/>
              </w:rPr>
              <w:t>the</w:t>
            </w:r>
            <w:r>
              <w:rPr>
                <w:rFonts w:ascii="Arial"/>
                <w:i/>
                <w:color w:val="0000FF"/>
                <w:spacing w:val="-13"/>
                <w:sz w:val="20"/>
              </w:rPr>
              <w:t xml:space="preserve"> </w:t>
            </w:r>
            <w:r>
              <w:rPr>
                <w:rFonts w:ascii="Arial"/>
                <w:i/>
                <w:color w:val="0000FF"/>
                <w:sz w:val="20"/>
              </w:rPr>
              <w:t>Clearing</w:t>
            </w:r>
            <w:r>
              <w:rPr>
                <w:rFonts w:ascii="Arial"/>
                <w:i/>
                <w:color w:val="0000FF"/>
                <w:spacing w:val="-13"/>
                <w:sz w:val="20"/>
              </w:rPr>
              <w:t xml:space="preserve"> </w:t>
            </w:r>
            <w:r>
              <w:rPr>
                <w:rFonts w:ascii="Arial"/>
                <w:i/>
                <w:color w:val="0000FF"/>
                <w:sz w:val="20"/>
              </w:rPr>
              <w:t>Centre</w:t>
            </w:r>
            <w:r>
              <w:rPr>
                <w:rFonts w:ascii="Arial"/>
                <w:i/>
                <w:color w:val="0000FF"/>
                <w:spacing w:val="-11"/>
                <w:sz w:val="20"/>
              </w:rPr>
              <w:t xml:space="preserve"> </w:t>
            </w:r>
            <w:r>
              <w:rPr>
                <w:rFonts w:ascii="Arial"/>
                <w:i/>
                <w:color w:val="0000FF"/>
                <w:sz w:val="20"/>
              </w:rPr>
              <w:t>dated</w:t>
            </w:r>
            <w:r>
              <w:rPr>
                <w:rFonts w:ascii="Arial"/>
                <w:i/>
                <w:color w:val="0000FF"/>
                <w:spacing w:val="-13"/>
                <w:sz w:val="20"/>
              </w:rPr>
              <w:t xml:space="preserve"> </w:t>
            </w:r>
            <w:r>
              <w:rPr>
                <w:rFonts w:ascii="Arial"/>
                <w:i/>
                <w:color w:val="0000FF"/>
                <w:sz w:val="20"/>
              </w:rPr>
              <w:t>D</w:t>
            </w:r>
            <w:r>
              <w:rPr>
                <w:rFonts w:ascii="Arial"/>
                <w:i/>
                <w:color w:val="0000FF"/>
                <w:sz w:val="20"/>
              </w:rPr>
              <w:t>ecember</w:t>
            </w:r>
            <w:r>
              <w:rPr>
                <w:rFonts w:ascii="Arial"/>
                <w:i/>
                <w:color w:val="0000FF"/>
                <w:spacing w:val="-12"/>
                <w:sz w:val="20"/>
              </w:rPr>
              <w:t xml:space="preserve"> </w:t>
            </w:r>
            <w:r>
              <w:rPr>
                <w:rFonts w:ascii="Arial"/>
                <w:i/>
                <w:color w:val="0000FF"/>
                <w:sz w:val="20"/>
              </w:rPr>
              <w:t xml:space="preserve">3, </w:t>
            </w:r>
            <w:r>
              <w:rPr>
                <w:rFonts w:ascii="Arial"/>
                <w:i/>
                <w:color w:val="0000FF"/>
                <w:spacing w:val="-2"/>
                <w:sz w:val="20"/>
              </w:rPr>
              <w:t>2024)</w:t>
            </w:r>
            <w:r>
              <w:rPr>
                <w:spacing w:val="-2"/>
                <w:sz w:val="20"/>
              </w:rPr>
              <w:t>;</w:t>
            </w:r>
          </w:p>
        </w:tc>
        <w:tc>
          <w:tcPr>
            <w:tcW w:w="5086" w:type="dxa"/>
          </w:tcPr>
          <w:p w14:paraId="77166BC3" w14:textId="77777777" w:rsidR="00FC6AB9" w:rsidRDefault="00D35ECD">
            <w:pPr>
              <w:pStyle w:val="TableParagraph"/>
              <w:numPr>
                <w:ilvl w:val="0"/>
                <w:numId w:val="42"/>
              </w:numPr>
              <w:tabs>
                <w:tab w:val="left" w:pos="332"/>
              </w:tabs>
              <w:spacing w:before="7"/>
              <w:ind w:left="332" w:hanging="220"/>
              <w:jc w:val="both"/>
              <w:rPr>
                <w:rFonts w:ascii="Microsoft Sans Serif" w:hAnsi="Microsoft Sans Serif"/>
                <w:sz w:val="20"/>
              </w:rPr>
            </w:pPr>
            <w:r>
              <w:rPr>
                <w:rFonts w:ascii="Microsoft Sans Serif" w:hAnsi="Microsoft Sans Serif"/>
                <w:spacing w:val="-2"/>
                <w:sz w:val="20"/>
              </w:rPr>
              <w:t>Права</w:t>
            </w:r>
            <w:r>
              <w:rPr>
                <w:rFonts w:ascii="Microsoft Sans Serif" w:hAnsi="Microsoft Sans Serif"/>
                <w:spacing w:val="-3"/>
                <w:sz w:val="20"/>
              </w:rPr>
              <w:t xml:space="preserve"> </w:t>
            </w:r>
            <w:r>
              <w:rPr>
                <w:rFonts w:ascii="Microsoft Sans Serif" w:hAnsi="Microsoft Sans Serif"/>
                <w:spacing w:val="-2"/>
                <w:sz w:val="20"/>
              </w:rPr>
              <w:t>и</w:t>
            </w:r>
            <w:r>
              <w:rPr>
                <w:rFonts w:ascii="Microsoft Sans Serif" w:hAnsi="Microsoft Sans Serif"/>
                <w:spacing w:val="-6"/>
                <w:sz w:val="20"/>
              </w:rPr>
              <w:t xml:space="preserve"> </w:t>
            </w:r>
            <w:r>
              <w:rPr>
                <w:rFonts w:ascii="Microsoft Sans Serif" w:hAnsi="Microsoft Sans Serif"/>
                <w:spacing w:val="-2"/>
                <w:sz w:val="20"/>
              </w:rPr>
              <w:t>обязанности Сторон</w:t>
            </w:r>
          </w:p>
          <w:p w14:paraId="323104F0" w14:textId="77777777" w:rsidR="00FC6AB9" w:rsidRDefault="00D35ECD">
            <w:pPr>
              <w:pStyle w:val="TableParagraph"/>
              <w:numPr>
                <w:ilvl w:val="1"/>
                <w:numId w:val="42"/>
              </w:numPr>
              <w:tabs>
                <w:tab w:val="left" w:pos="490"/>
              </w:tabs>
              <w:spacing w:before="65"/>
              <w:ind w:left="490" w:hanging="378"/>
              <w:jc w:val="both"/>
              <w:rPr>
                <w:rFonts w:ascii="Microsoft Sans Serif" w:hAnsi="Microsoft Sans Serif"/>
                <w:sz w:val="20"/>
              </w:rPr>
            </w:pPr>
            <w:r>
              <w:rPr>
                <w:rFonts w:ascii="Microsoft Sans Serif" w:hAnsi="Microsoft Sans Serif"/>
                <w:spacing w:val="-4"/>
                <w:sz w:val="20"/>
              </w:rPr>
              <w:t>Клиринговый</w:t>
            </w:r>
            <w:r>
              <w:rPr>
                <w:rFonts w:ascii="Microsoft Sans Serif" w:hAnsi="Microsoft Sans Serif"/>
                <w:spacing w:val="-1"/>
                <w:sz w:val="20"/>
              </w:rPr>
              <w:t xml:space="preserve"> </w:t>
            </w:r>
            <w:r>
              <w:rPr>
                <w:rFonts w:ascii="Microsoft Sans Serif" w:hAnsi="Microsoft Sans Serif"/>
                <w:spacing w:val="-4"/>
                <w:sz w:val="20"/>
              </w:rPr>
              <w:t>центр</w:t>
            </w:r>
            <w:r>
              <w:rPr>
                <w:rFonts w:ascii="Microsoft Sans Serif" w:hAnsi="Microsoft Sans Serif"/>
                <w:spacing w:val="3"/>
                <w:sz w:val="20"/>
              </w:rPr>
              <w:t xml:space="preserve"> </w:t>
            </w:r>
            <w:r>
              <w:rPr>
                <w:rFonts w:ascii="Microsoft Sans Serif" w:hAnsi="Microsoft Sans Serif"/>
                <w:spacing w:val="-4"/>
                <w:sz w:val="20"/>
              </w:rPr>
              <w:t>обязуется:</w:t>
            </w:r>
          </w:p>
          <w:p w14:paraId="1D9730A6" w14:textId="77777777" w:rsidR="00FC6AB9" w:rsidRPr="00D35ECD" w:rsidRDefault="00D35ECD">
            <w:pPr>
              <w:pStyle w:val="TableParagraph"/>
              <w:numPr>
                <w:ilvl w:val="0"/>
                <w:numId w:val="41"/>
              </w:numPr>
              <w:tabs>
                <w:tab w:val="left" w:pos="363"/>
              </w:tabs>
              <w:spacing w:before="68" w:line="247" w:lineRule="auto"/>
              <w:ind w:right="92" w:firstLine="0"/>
              <w:jc w:val="both"/>
              <w:rPr>
                <w:rFonts w:ascii="Microsoft Sans Serif" w:hAnsi="Microsoft Sans Serif"/>
                <w:sz w:val="20"/>
                <w:lang w:val="ru-RU"/>
              </w:rPr>
            </w:pPr>
            <w:r w:rsidRPr="00D35ECD">
              <w:rPr>
                <w:rFonts w:ascii="Microsoft Sans Serif" w:hAnsi="Microsoft Sans Serif"/>
                <w:sz w:val="20"/>
                <w:lang w:val="ru-RU"/>
              </w:rPr>
              <w:t>осуществлять клиринговое обслуживание (с или без осуществления функций центрального контрагента) в отношении сделок, заключаемых Клиринговым участником и (или) уполномоченным им Участником торгов, на условиях и в порядке, установленном Правилами клиринга и</w:t>
            </w:r>
            <w:r w:rsidRPr="00D35ECD">
              <w:rPr>
                <w:rFonts w:ascii="Microsoft Sans Serif" w:hAnsi="Microsoft Sans Serif"/>
                <w:sz w:val="20"/>
                <w:lang w:val="ru-RU"/>
              </w:rPr>
              <w:t xml:space="preserve"> требованиями законодательства Республики </w:t>
            </w:r>
            <w:r w:rsidRPr="00D35ECD">
              <w:rPr>
                <w:rFonts w:ascii="Microsoft Sans Serif" w:hAnsi="Microsoft Sans Serif"/>
                <w:spacing w:val="-2"/>
                <w:sz w:val="20"/>
                <w:lang w:val="ru-RU"/>
              </w:rPr>
              <w:t>Казахстан;</w:t>
            </w:r>
          </w:p>
          <w:p w14:paraId="4C321264" w14:textId="77777777" w:rsidR="00FC6AB9" w:rsidRPr="00D35ECD" w:rsidRDefault="00D35ECD">
            <w:pPr>
              <w:pStyle w:val="TableParagraph"/>
              <w:spacing w:before="66" w:line="244" w:lineRule="auto"/>
              <w:ind w:right="90"/>
              <w:rPr>
                <w:sz w:val="20"/>
                <w:lang w:val="ru-RU"/>
              </w:rPr>
            </w:pPr>
            <w:r w:rsidRPr="00D35ECD">
              <w:rPr>
                <w:sz w:val="20"/>
                <w:lang w:val="ru-RU"/>
              </w:rPr>
              <w:t xml:space="preserve">1-1) </w:t>
            </w:r>
            <w:r w:rsidRPr="00D35ECD">
              <w:rPr>
                <w:rFonts w:ascii="Microsoft Sans Serif" w:hAnsi="Microsoft Sans Serif"/>
                <w:sz w:val="20"/>
                <w:lang w:val="ru-RU"/>
              </w:rPr>
              <w:t>осуществлять расчетное обслуживание в отношении сделок, заключаемых Клиринговым участником и/или уполномоченным им Участником торгов, на условиях и в порядке, установленных Правилами расчетов и требованиями законодательства Республики Казахстан</w:t>
            </w:r>
            <w:r w:rsidRPr="00D35ECD">
              <w:rPr>
                <w:rFonts w:ascii="Microsoft Sans Serif" w:hAnsi="Microsoft Sans Serif"/>
                <w:spacing w:val="40"/>
                <w:sz w:val="20"/>
                <w:lang w:val="ru-RU"/>
              </w:rPr>
              <w:t xml:space="preserve"> </w:t>
            </w:r>
            <w:r w:rsidRPr="00D35ECD">
              <w:rPr>
                <w:rFonts w:ascii="Arial" w:hAnsi="Arial"/>
                <w:i/>
                <w:color w:val="0000FF"/>
                <w:sz w:val="20"/>
                <w:lang w:val="ru-RU"/>
              </w:rPr>
              <w:t>(текст данн</w:t>
            </w:r>
            <w:r w:rsidRPr="00D35ECD">
              <w:rPr>
                <w:rFonts w:ascii="Arial" w:hAnsi="Arial"/>
                <w:i/>
                <w:color w:val="0000FF"/>
                <w:sz w:val="20"/>
                <w:lang w:val="ru-RU"/>
              </w:rPr>
              <w:t>ой ячейки дополнен решением Совета директоров Клирингового центра от 03 декабря 2024 года)</w:t>
            </w:r>
            <w:r w:rsidRPr="00D35ECD">
              <w:rPr>
                <w:sz w:val="20"/>
                <w:lang w:val="ru-RU"/>
              </w:rPr>
              <w:t>;</w:t>
            </w:r>
          </w:p>
          <w:p w14:paraId="37F8681C" w14:textId="77777777" w:rsidR="00FC6AB9" w:rsidRPr="00D35ECD" w:rsidRDefault="00D35ECD">
            <w:pPr>
              <w:pStyle w:val="TableParagraph"/>
              <w:numPr>
                <w:ilvl w:val="0"/>
                <w:numId w:val="41"/>
              </w:numPr>
              <w:tabs>
                <w:tab w:val="left" w:pos="700"/>
              </w:tabs>
              <w:spacing w:before="67" w:line="242" w:lineRule="auto"/>
              <w:ind w:left="7" w:right="-15" w:firstLine="0"/>
              <w:jc w:val="both"/>
              <w:rPr>
                <w:sz w:val="20"/>
                <w:lang w:val="ru-RU"/>
              </w:rPr>
            </w:pPr>
            <w:r w:rsidRPr="00D35ECD">
              <w:rPr>
                <w:rFonts w:ascii="Microsoft Sans Serif" w:hAnsi="Microsoft Sans Serif"/>
                <w:sz w:val="20"/>
                <w:lang w:val="ru-RU"/>
              </w:rPr>
              <w:t>уведомлять Клирингового участника, зарегистрировавшую биржу (по клиринговом участнику</w:t>
            </w:r>
            <w:r w:rsidRPr="00D35ECD">
              <w:rPr>
                <w:rFonts w:ascii="Microsoft Sans Serif" w:hAnsi="Microsoft Sans Serif"/>
                <w:spacing w:val="-14"/>
                <w:sz w:val="20"/>
                <w:lang w:val="ru-RU"/>
              </w:rPr>
              <w:t xml:space="preserve"> </w:t>
            </w:r>
            <w:r w:rsidRPr="00D35ECD">
              <w:rPr>
                <w:rFonts w:ascii="Microsoft Sans Serif" w:hAnsi="Microsoft Sans Serif"/>
                <w:w w:val="160"/>
                <w:sz w:val="20"/>
                <w:lang w:val="ru-RU"/>
              </w:rPr>
              <w:t>–</w:t>
            </w:r>
            <w:r w:rsidRPr="00D35ECD">
              <w:rPr>
                <w:rFonts w:ascii="Microsoft Sans Serif" w:hAnsi="Microsoft Sans Serif"/>
                <w:spacing w:val="-21"/>
                <w:w w:val="160"/>
                <w:sz w:val="20"/>
                <w:lang w:val="ru-RU"/>
              </w:rPr>
              <w:t xml:space="preserve"> </w:t>
            </w:r>
            <w:r w:rsidRPr="00D35ECD">
              <w:rPr>
                <w:rFonts w:ascii="Microsoft Sans Serif" w:hAnsi="Microsoft Sans Serif"/>
                <w:sz w:val="20"/>
                <w:lang w:val="ru-RU"/>
              </w:rPr>
              <w:t>участнику</w:t>
            </w:r>
            <w:r w:rsidRPr="00D35ECD">
              <w:rPr>
                <w:rFonts w:ascii="Microsoft Sans Serif" w:hAnsi="Microsoft Sans Serif"/>
                <w:spacing w:val="-10"/>
                <w:sz w:val="20"/>
                <w:lang w:val="ru-RU"/>
              </w:rPr>
              <w:t xml:space="preserve"> </w:t>
            </w:r>
            <w:r w:rsidRPr="00D35ECD">
              <w:rPr>
                <w:rFonts w:ascii="Microsoft Sans Serif" w:hAnsi="Microsoft Sans Serif"/>
                <w:sz w:val="20"/>
                <w:lang w:val="ru-RU"/>
              </w:rPr>
              <w:t>системы</w:t>
            </w:r>
            <w:r w:rsidRPr="00D35ECD">
              <w:rPr>
                <w:rFonts w:ascii="Microsoft Sans Serif" w:hAnsi="Microsoft Sans Serif"/>
                <w:spacing w:val="-4"/>
                <w:sz w:val="20"/>
                <w:lang w:val="ru-RU"/>
              </w:rPr>
              <w:t xml:space="preserve"> </w:t>
            </w:r>
            <w:r w:rsidRPr="00D35ECD">
              <w:rPr>
                <w:rFonts w:ascii="Microsoft Sans Serif" w:hAnsi="Microsoft Sans Serif"/>
                <w:sz w:val="20"/>
                <w:lang w:val="ru-RU"/>
              </w:rPr>
              <w:t>электронных</w:t>
            </w:r>
            <w:r w:rsidRPr="00D35ECD">
              <w:rPr>
                <w:rFonts w:ascii="Microsoft Sans Serif" w:hAnsi="Microsoft Sans Serif"/>
                <w:spacing w:val="-5"/>
                <w:sz w:val="20"/>
                <w:lang w:val="ru-RU"/>
              </w:rPr>
              <w:t xml:space="preserve"> </w:t>
            </w:r>
            <w:r w:rsidRPr="00D35ECD">
              <w:rPr>
                <w:rFonts w:ascii="Microsoft Sans Serif" w:hAnsi="Microsoft Sans Serif"/>
                <w:sz w:val="20"/>
                <w:lang w:val="ru-RU"/>
              </w:rPr>
              <w:t>торгов)</w:t>
            </w:r>
            <w:r w:rsidRPr="00D35ECD">
              <w:rPr>
                <w:rFonts w:ascii="Microsoft Sans Serif" w:hAnsi="Microsoft Sans Serif"/>
                <w:spacing w:val="-5"/>
                <w:sz w:val="20"/>
                <w:lang w:val="ru-RU"/>
              </w:rPr>
              <w:t xml:space="preserve"> </w:t>
            </w:r>
            <w:r w:rsidRPr="00D35ECD">
              <w:rPr>
                <w:rFonts w:ascii="Microsoft Sans Serif" w:hAnsi="Microsoft Sans Serif"/>
                <w:sz w:val="20"/>
                <w:lang w:val="ru-RU"/>
              </w:rPr>
              <w:t>о внесенных в Правила клиринга и Правила расчетов изменениях и/или дополнениях (в том числе путем утверждения указанных документов в новых редакциях) в срок и в порядке, предусмотренные Правилами</w:t>
            </w:r>
            <w:r w:rsidRPr="00D35ECD">
              <w:rPr>
                <w:rFonts w:ascii="Microsoft Sans Serif" w:hAnsi="Microsoft Sans Serif"/>
                <w:spacing w:val="-10"/>
                <w:sz w:val="20"/>
                <w:lang w:val="ru-RU"/>
              </w:rPr>
              <w:t xml:space="preserve"> </w:t>
            </w:r>
            <w:r w:rsidRPr="00D35ECD">
              <w:rPr>
                <w:rFonts w:ascii="Arial" w:hAnsi="Arial"/>
                <w:i/>
                <w:color w:val="0000FF"/>
                <w:sz w:val="20"/>
                <w:lang w:val="ru-RU"/>
              </w:rPr>
              <w:t>(текст</w:t>
            </w:r>
            <w:r w:rsidRPr="00D35ECD">
              <w:rPr>
                <w:rFonts w:ascii="Arial" w:hAnsi="Arial"/>
                <w:i/>
                <w:color w:val="0000FF"/>
                <w:spacing w:val="-13"/>
                <w:sz w:val="20"/>
                <w:lang w:val="ru-RU"/>
              </w:rPr>
              <w:t xml:space="preserve"> </w:t>
            </w:r>
            <w:r w:rsidRPr="00D35ECD">
              <w:rPr>
                <w:rFonts w:ascii="Arial" w:hAnsi="Arial"/>
                <w:i/>
                <w:color w:val="0000FF"/>
                <w:sz w:val="20"/>
                <w:lang w:val="ru-RU"/>
              </w:rPr>
              <w:t>данной</w:t>
            </w:r>
            <w:r w:rsidRPr="00D35ECD">
              <w:rPr>
                <w:rFonts w:ascii="Arial" w:hAnsi="Arial"/>
                <w:i/>
                <w:color w:val="0000FF"/>
                <w:spacing w:val="-13"/>
                <w:sz w:val="20"/>
                <w:lang w:val="ru-RU"/>
              </w:rPr>
              <w:t xml:space="preserve"> </w:t>
            </w:r>
            <w:r w:rsidRPr="00D35ECD">
              <w:rPr>
                <w:rFonts w:ascii="Arial" w:hAnsi="Arial"/>
                <w:i/>
                <w:color w:val="0000FF"/>
                <w:sz w:val="20"/>
                <w:lang w:val="ru-RU"/>
              </w:rPr>
              <w:t>ячейки</w:t>
            </w:r>
            <w:r w:rsidRPr="00D35ECD">
              <w:rPr>
                <w:rFonts w:ascii="Arial" w:hAnsi="Arial"/>
                <w:i/>
                <w:color w:val="0000FF"/>
                <w:spacing w:val="-13"/>
                <w:sz w:val="20"/>
                <w:lang w:val="ru-RU"/>
              </w:rPr>
              <w:t xml:space="preserve"> </w:t>
            </w:r>
            <w:r w:rsidRPr="00D35ECD">
              <w:rPr>
                <w:rFonts w:ascii="Arial" w:hAnsi="Arial"/>
                <w:i/>
                <w:color w:val="0000FF"/>
                <w:sz w:val="20"/>
                <w:lang w:val="ru-RU"/>
              </w:rPr>
              <w:t>изменен</w:t>
            </w:r>
            <w:r w:rsidRPr="00D35ECD">
              <w:rPr>
                <w:rFonts w:ascii="Arial" w:hAnsi="Arial"/>
                <w:i/>
                <w:color w:val="0000FF"/>
                <w:spacing w:val="-12"/>
                <w:sz w:val="20"/>
                <w:lang w:val="ru-RU"/>
              </w:rPr>
              <w:t xml:space="preserve"> </w:t>
            </w:r>
            <w:r w:rsidRPr="00D35ECD">
              <w:rPr>
                <w:rFonts w:ascii="Arial" w:hAnsi="Arial"/>
                <w:i/>
                <w:color w:val="0000FF"/>
                <w:sz w:val="20"/>
                <w:lang w:val="ru-RU"/>
              </w:rPr>
              <w:t>решением Совета директоров Клир</w:t>
            </w:r>
            <w:r w:rsidRPr="00D35ECD">
              <w:rPr>
                <w:rFonts w:ascii="Arial" w:hAnsi="Arial"/>
                <w:i/>
                <w:color w:val="0000FF"/>
                <w:sz w:val="20"/>
                <w:lang w:val="ru-RU"/>
              </w:rPr>
              <w:t>ингового центра от 03 декабря 2024 года)</w:t>
            </w:r>
            <w:r w:rsidRPr="00D35ECD">
              <w:rPr>
                <w:sz w:val="20"/>
                <w:lang w:val="ru-RU"/>
              </w:rPr>
              <w:t>;</w:t>
            </w:r>
          </w:p>
          <w:p w14:paraId="4FBED595" w14:textId="77777777" w:rsidR="00FC6AB9" w:rsidRPr="00D35ECD" w:rsidRDefault="00D35ECD">
            <w:pPr>
              <w:pStyle w:val="TableParagraph"/>
              <w:numPr>
                <w:ilvl w:val="0"/>
                <w:numId w:val="41"/>
              </w:numPr>
              <w:tabs>
                <w:tab w:val="left" w:pos="884"/>
                <w:tab w:val="left" w:pos="2463"/>
                <w:tab w:val="left" w:pos="3516"/>
              </w:tabs>
              <w:spacing w:before="61" w:line="242" w:lineRule="auto"/>
              <w:ind w:left="132" w:right="129" w:firstLine="0"/>
              <w:jc w:val="both"/>
              <w:rPr>
                <w:sz w:val="20"/>
                <w:lang w:val="ru-RU"/>
              </w:rPr>
            </w:pPr>
            <w:r w:rsidRPr="00D35ECD">
              <w:rPr>
                <w:rFonts w:ascii="Microsoft Sans Serif" w:hAnsi="Microsoft Sans Serif"/>
                <w:spacing w:val="-2"/>
                <w:sz w:val="20"/>
                <w:lang w:val="ru-RU"/>
              </w:rPr>
              <w:t>выполнять</w:t>
            </w:r>
            <w:r w:rsidRPr="00D35ECD">
              <w:rPr>
                <w:rFonts w:ascii="Microsoft Sans Serif" w:hAnsi="Microsoft Sans Serif"/>
                <w:sz w:val="20"/>
                <w:lang w:val="ru-RU"/>
              </w:rPr>
              <w:tab/>
            </w:r>
            <w:r w:rsidRPr="00D35ECD">
              <w:rPr>
                <w:rFonts w:ascii="Microsoft Sans Serif" w:hAnsi="Microsoft Sans Serif"/>
                <w:spacing w:val="-4"/>
                <w:sz w:val="20"/>
                <w:lang w:val="ru-RU"/>
              </w:rPr>
              <w:t>иные</w:t>
            </w:r>
            <w:r w:rsidRPr="00D35ECD">
              <w:rPr>
                <w:rFonts w:ascii="Microsoft Sans Serif" w:hAnsi="Microsoft Sans Serif"/>
                <w:sz w:val="20"/>
                <w:lang w:val="ru-RU"/>
              </w:rPr>
              <w:tab/>
            </w:r>
            <w:r w:rsidRPr="00D35ECD">
              <w:rPr>
                <w:rFonts w:ascii="Microsoft Sans Serif" w:hAnsi="Microsoft Sans Serif"/>
                <w:spacing w:val="-2"/>
                <w:sz w:val="20"/>
                <w:lang w:val="ru-RU"/>
              </w:rPr>
              <w:t xml:space="preserve">обязательства, </w:t>
            </w:r>
            <w:r w:rsidRPr="00D35ECD">
              <w:rPr>
                <w:rFonts w:ascii="Microsoft Sans Serif" w:hAnsi="Microsoft Sans Serif"/>
                <w:sz w:val="20"/>
                <w:lang w:val="ru-RU"/>
              </w:rPr>
              <w:t>предусмотренные законодательством Республики Казахстан и внутренними документами Клирингового</w:t>
            </w:r>
            <w:r w:rsidRPr="00D35ECD">
              <w:rPr>
                <w:rFonts w:ascii="Microsoft Sans Serif" w:hAnsi="Microsoft Sans Serif"/>
                <w:spacing w:val="-8"/>
                <w:sz w:val="20"/>
                <w:lang w:val="ru-RU"/>
              </w:rPr>
              <w:t xml:space="preserve"> </w:t>
            </w:r>
            <w:r w:rsidRPr="00D35ECD">
              <w:rPr>
                <w:rFonts w:ascii="Microsoft Sans Serif" w:hAnsi="Microsoft Sans Serif"/>
                <w:sz w:val="20"/>
                <w:lang w:val="ru-RU"/>
              </w:rPr>
              <w:t>центра.</w:t>
            </w:r>
          </w:p>
          <w:p w14:paraId="6714A60B" w14:textId="77777777" w:rsidR="00FC6AB9" w:rsidRPr="00D35ECD" w:rsidRDefault="00D35ECD">
            <w:pPr>
              <w:pStyle w:val="TableParagraph"/>
              <w:spacing w:before="61"/>
              <w:ind w:left="7"/>
              <w:rPr>
                <w:rFonts w:ascii="Microsoft Sans Serif" w:hAnsi="Microsoft Sans Serif"/>
                <w:sz w:val="20"/>
                <w:lang w:val="ru-RU"/>
              </w:rPr>
            </w:pPr>
            <w:r w:rsidRPr="00D35ECD">
              <w:rPr>
                <w:spacing w:val="-4"/>
                <w:sz w:val="20"/>
                <w:lang w:val="ru-RU"/>
              </w:rPr>
              <w:t>5.2.</w:t>
            </w:r>
            <w:r w:rsidRPr="00D35ECD">
              <w:rPr>
                <w:spacing w:val="1"/>
                <w:sz w:val="20"/>
                <w:lang w:val="ru-RU"/>
              </w:rPr>
              <w:t xml:space="preserve"> </w:t>
            </w:r>
            <w:r w:rsidRPr="00D35ECD">
              <w:rPr>
                <w:rFonts w:ascii="Microsoft Sans Serif" w:hAnsi="Microsoft Sans Serif"/>
                <w:spacing w:val="-4"/>
                <w:sz w:val="20"/>
                <w:lang w:val="ru-RU"/>
              </w:rPr>
              <w:t>Клиринговый</w:t>
            </w:r>
            <w:r w:rsidRPr="00D35ECD">
              <w:rPr>
                <w:rFonts w:ascii="Microsoft Sans Serif" w:hAnsi="Microsoft Sans Serif"/>
                <w:spacing w:val="5"/>
                <w:sz w:val="20"/>
                <w:lang w:val="ru-RU"/>
              </w:rPr>
              <w:t xml:space="preserve"> </w:t>
            </w:r>
            <w:r w:rsidRPr="00D35ECD">
              <w:rPr>
                <w:rFonts w:ascii="Microsoft Sans Serif" w:hAnsi="Microsoft Sans Serif"/>
                <w:spacing w:val="-4"/>
                <w:sz w:val="20"/>
                <w:lang w:val="ru-RU"/>
              </w:rPr>
              <w:t>участник</w:t>
            </w:r>
            <w:r w:rsidRPr="00D35ECD">
              <w:rPr>
                <w:rFonts w:ascii="Microsoft Sans Serif" w:hAnsi="Microsoft Sans Serif"/>
                <w:sz w:val="20"/>
                <w:lang w:val="ru-RU"/>
              </w:rPr>
              <w:t xml:space="preserve"> </w:t>
            </w:r>
            <w:r w:rsidRPr="00D35ECD">
              <w:rPr>
                <w:rFonts w:ascii="Microsoft Sans Serif" w:hAnsi="Microsoft Sans Serif"/>
                <w:spacing w:val="-4"/>
                <w:sz w:val="20"/>
                <w:lang w:val="ru-RU"/>
              </w:rPr>
              <w:t>обязуется:</w:t>
            </w:r>
          </w:p>
          <w:p w14:paraId="1E32E9F0" w14:textId="77777777" w:rsidR="00FC6AB9" w:rsidRPr="00D35ECD" w:rsidRDefault="00D35ECD">
            <w:pPr>
              <w:pStyle w:val="TableParagraph"/>
              <w:spacing w:before="60" w:line="242" w:lineRule="auto"/>
              <w:ind w:left="7" w:right="-15"/>
              <w:rPr>
                <w:sz w:val="20"/>
                <w:lang w:val="ru-RU"/>
              </w:rPr>
            </w:pPr>
            <w:r w:rsidRPr="00D35ECD">
              <w:rPr>
                <w:sz w:val="20"/>
                <w:lang w:val="ru-RU"/>
              </w:rPr>
              <w:t xml:space="preserve">1) </w:t>
            </w:r>
            <w:r w:rsidRPr="00D35ECD">
              <w:rPr>
                <w:rFonts w:ascii="Microsoft Sans Serif" w:hAnsi="Microsoft Sans Serif"/>
                <w:sz w:val="20"/>
                <w:lang w:val="ru-RU"/>
              </w:rPr>
              <w:t>соблюдать требования Правил клиринга, Прав</w:t>
            </w:r>
            <w:r w:rsidRPr="00D35ECD">
              <w:rPr>
                <w:rFonts w:ascii="Microsoft Sans Serif" w:hAnsi="Microsoft Sans Serif"/>
                <w:sz w:val="20"/>
                <w:lang w:val="ru-RU"/>
              </w:rPr>
              <w:t>ил расчетов,</w:t>
            </w:r>
            <w:r w:rsidRPr="00D35ECD">
              <w:rPr>
                <w:rFonts w:ascii="Microsoft Sans Serif" w:hAnsi="Microsoft Sans Serif"/>
                <w:spacing w:val="40"/>
                <w:sz w:val="20"/>
                <w:lang w:val="ru-RU"/>
              </w:rPr>
              <w:t xml:space="preserve">  </w:t>
            </w:r>
            <w:r w:rsidRPr="00D35ECD">
              <w:rPr>
                <w:rFonts w:ascii="Microsoft Sans Serif" w:hAnsi="Microsoft Sans Serif"/>
                <w:sz w:val="20"/>
                <w:lang w:val="ru-RU"/>
              </w:rPr>
              <w:t>Положения</w:t>
            </w:r>
            <w:r w:rsidRPr="00D35ECD">
              <w:rPr>
                <w:rFonts w:ascii="Microsoft Sans Serif" w:hAnsi="Microsoft Sans Serif"/>
                <w:spacing w:val="40"/>
                <w:sz w:val="20"/>
                <w:lang w:val="ru-RU"/>
              </w:rPr>
              <w:t xml:space="preserve">  </w:t>
            </w:r>
            <w:r w:rsidRPr="00D35ECD">
              <w:rPr>
                <w:rFonts w:ascii="Microsoft Sans Serif" w:hAnsi="Microsoft Sans Serif"/>
                <w:sz w:val="20"/>
                <w:lang w:val="ru-RU"/>
              </w:rPr>
              <w:t>о</w:t>
            </w:r>
            <w:r w:rsidRPr="00D35ECD">
              <w:rPr>
                <w:rFonts w:ascii="Microsoft Sans Serif" w:hAnsi="Microsoft Sans Serif"/>
                <w:spacing w:val="-3"/>
                <w:sz w:val="20"/>
                <w:lang w:val="ru-RU"/>
              </w:rPr>
              <w:t xml:space="preserve"> </w:t>
            </w:r>
            <w:r w:rsidRPr="00D35ECD">
              <w:rPr>
                <w:rFonts w:ascii="Microsoft Sans Serif" w:hAnsi="Microsoft Sans Serif"/>
                <w:sz w:val="20"/>
                <w:lang w:val="ru-RU"/>
              </w:rPr>
              <w:t>клиринговых</w:t>
            </w:r>
            <w:r w:rsidRPr="00D35ECD">
              <w:rPr>
                <w:rFonts w:ascii="Microsoft Sans Serif" w:hAnsi="Microsoft Sans Serif"/>
                <w:spacing w:val="40"/>
                <w:sz w:val="20"/>
                <w:lang w:val="ru-RU"/>
              </w:rPr>
              <w:t xml:space="preserve">  </w:t>
            </w:r>
            <w:r w:rsidRPr="00D35ECD">
              <w:rPr>
                <w:rFonts w:ascii="Microsoft Sans Serif" w:hAnsi="Microsoft Sans Serif"/>
                <w:sz w:val="20"/>
                <w:lang w:val="ru-RU"/>
              </w:rPr>
              <w:t>участниках</w:t>
            </w:r>
            <w:r w:rsidRPr="00D35ECD">
              <w:rPr>
                <w:rFonts w:ascii="Microsoft Sans Serif" w:hAnsi="Microsoft Sans Serif"/>
                <w:spacing w:val="40"/>
                <w:sz w:val="20"/>
                <w:lang w:val="ru-RU"/>
              </w:rPr>
              <w:t xml:space="preserve"> </w:t>
            </w:r>
            <w:r w:rsidRPr="00D35ECD">
              <w:rPr>
                <w:rFonts w:ascii="Microsoft Sans Serif" w:hAnsi="Microsoft Sans Serif"/>
                <w:sz w:val="20"/>
                <w:lang w:val="ru-RU"/>
              </w:rPr>
              <w:t>и</w:t>
            </w:r>
            <w:r w:rsidRPr="00D35ECD">
              <w:rPr>
                <w:rFonts w:ascii="Microsoft Sans Serif" w:hAnsi="Microsoft Sans Serif"/>
                <w:spacing w:val="-10"/>
                <w:sz w:val="20"/>
                <w:lang w:val="ru-RU"/>
              </w:rPr>
              <w:t xml:space="preserve"> </w:t>
            </w:r>
            <w:r w:rsidRPr="00D35ECD">
              <w:rPr>
                <w:rFonts w:ascii="Microsoft Sans Serif" w:hAnsi="Microsoft Sans Serif"/>
                <w:sz w:val="20"/>
                <w:lang w:val="ru-RU"/>
              </w:rPr>
              <w:t xml:space="preserve">иных внутренних документов Клирингового центра, относящихся к клиринговой деятельности Клирингового центра </w:t>
            </w:r>
            <w:r w:rsidRPr="00D35ECD">
              <w:rPr>
                <w:rFonts w:ascii="Arial" w:hAnsi="Arial"/>
                <w:i/>
                <w:color w:val="0000FF"/>
                <w:sz w:val="20"/>
                <w:lang w:val="ru-RU"/>
              </w:rPr>
              <w:t>(текст данной ячейки изменен решением</w:t>
            </w:r>
            <w:r w:rsidRPr="00D35ECD">
              <w:rPr>
                <w:rFonts w:ascii="Arial" w:hAnsi="Arial"/>
                <w:i/>
                <w:color w:val="0000FF"/>
                <w:spacing w:val="-14"/>
                <w:sz w:val="20"/>
                <w:lang w:val="ru-RU"/>
              </w:rPr>
              <w:t xml:space="preserve"> </w:t>
            </w:r>
            <w:r w:rsidRPr="00D35ECD">
              <w:rPr>
                <w:rFonts w:ascii="Arial" w:hAnsi="Arial"/>
                <w:i/>
                <w:color w:val="0000FF"/>
                <w:sz w:val="20"/>
                <w:lang w:val="ru-RU"/>
              </w:rPr>
              <w:t>Совета</w:t>
            </w:r>
            <w:r w:rsidRPr="00D35ECD">
              <w:rPr>
                <w:rFonts w:ascii="Arial" w:hAnsi="Arial"/>
                <w:i/>
                <w:color w:val="0000FF"/>
                <w:spacing w:val="-14"/>
                <w:sz w:val="20"/>
                <w:lang w:val="ru-RU"/>
              </w:rPr>
              <w:t xml:space="preserve"> </w:t>
            </w:r>
            <w:r w:rsidRPr="00D35ECD">
              <w:rPr>
                <w:rFonts w:ascii="Arial" w:hAnsi="Arial"/>
                <w:i/>
                <w:color w:val="0000FF"/>
                <w:sz w:val="20"/>
                <w:lang w:val="ru-RU"/>
              </w:rPr>
              <w:t>директоров</w:t>
            </w:r>
            <w:r w:rsidRPr="00D35ECD">
              <w:rPr>
                <w:rFonts w:ascii="Arial" w:hAnsi="Arial"/>
                <w:i/>
                <w:color w:val="0000FF"/>
                <w:spacing w:val="-14"/>
                <w:sz w:val="20"/>
                <w:lang w:val="ru-RU"/>
              </w:rPr>
              <w:t xml:space="preserve"> </w:t>
            </w:r>
            <w:r w:rsidRPr="00D35ECD">
              <w:rPr>
                <w:rFonts w:ascii="Arial" w:hAnsi="Arial"/>
                <w:i/>
                <w:color w:val="0000FF"/>
                <w:sz w:val="20"/>
                <w:lang w:val="ru-RU"/>
              </w:rPr>
              <w:t>Клирингового</w:t>
            </w:r>
            <w:r w:rsidRPr="00D35ECD">
              <w:rPr>
                <w:rFonts w:ascii="Arial" w:hAnsi="Arial"/>
                <w:i/>
                <w:color w:val="0000FF"/>
                <w:spacing w:val="-14"/>
                <w:sz w:val="20"/>
                <w:lang w:val="ru-RU"/>
              </w:rPr>
              <w:t xml:space="preserve"> </w:t>
            </w:r>
            <w:r w:rsidRPr="00D35ECD">
              <w:rPr>
                <w:rFonts w:ascii="Arial" w:hAnsi="Arial"/>
                <w:i/>
                <w:color w:val="0000FF"/>
                <w:sz w:val="20"/>
                <w:lang w:val="ru-RU"/>
              </w:rPr>
              <w:t>центра от 03 декабря 2024 года)</w:t>
            </w:r>
            <w:r w:rsidRPr="00D35ECD">
              <w:rPr>
                <w:sz w:val="20"/>
                <w:lang w:val="ru-RU"/>
              </w:rPr>
              <w:t>;</w:t>
            </w:r>
          </w:p>
        </w:tc>
      </w:tr>
    </w:tbl>
    <w:p w14:paraId="577E44E5" w14:textId="77777777" w:rsidR="00FC6AB9" w:rsidRPr="00D35ECD" w:rsidRDefault="00FC6AB9">
      <w:pPr>
        <w:pStyle w:val="TableParagraph"/>
        <w:spacing w:line="242" w:lineRule="auto"/>
        <w:rPr>
          <w:sz w:val="20"/>
          <w:lang w:val="ru-RU"/>
        </w:rPr>
        <w:sectPr w:rsidR="00FC6AB9" w:rsidRPr="00D35ECD">
          <w:pgSz w:w="11920" w:h="16850"/>
          <w:pgMar w:top="1280" w:right="283" w:bottom="1060" w:left="1417" w:header="727" w:footer="766" w:gutter="0"/>
          <w:cols w:space="720"/>
        </w:sectPr>
      </w:pPr>
    </w:p>
    <w:p w14:paraId="2225ECD2" w14:textId="77777777" w:rsidR="00FC6AB9" w:rsidRPr="00D35ECD" w:rsidRDefault="00FC6AB9">
      <w:pPr>
        <w:pStyle w:val="a3"/>
        <w:spacing w:before="5"/>
        <w:rPr>
          <w:rFonts w:ascii="Arial"/>
          <w:i/>
          <w:sz w:val="19"/>
          <w:lang w:val="ru-RU"/>
        </w:rPr>
      </w:pPr>
    </w:p>
    <w:p w14:paraId="23FAEFC9" w14:textId="77777777" w:rsidR="00FC6AB9" w:rsidRPr="00D35ECD" w:rsidRDefault="00FC6AB9">
      <w:pPr>
        <w:pStyle w:val="a3"/>
        <w:rPr>
          <w:rFonts w:ascii="Arial"/>
          <w:i/>
          <w:sz w:val="19"/>
          <w:lang w:val="ru-RU"/>
        </w:rPr>
        <w:sectPr w:rsidR="00FC6AB9" w:rsidRPr="00D35ECD">
          <w:pgSz w:w="11920" w:h="16850"/>
          <w:pgMar w:top="1280" w:right="283" w:bottom="1020" w:left="1417" w:header="727" w:footer="766" w:gutter="0"/>
          <w:cols w:space="720"/>
        </w:sectPr>
      </w:pPr>
    </w:p>
    <w:p w14:paraId="6CCDAE09" w14:textId="77777777" w:rsidR="00FC6AB9" w:rsidRDefault="00D35ECD">
      <w:pPr>
        <w:pStyle w:val="a5"/>
        <w:numPr>
          <w:ilvl w:val="0"/>
          <w:numId w:val="40"/>
        </w:numPr>
        <w:tabs>
          <w:tab w:val="left" w:pos="375"/>
        </w:tabs>
        <w:spacing w:before="93" w:line="244" w:lineRule="auto"/>
        <w:ind w:right="3" w:firstLine="0"/>
        <w:jc w:val="both"/>
        <w:rPr>
          <w:rFonts w:ascii="Arial MT"/>
          <w:sz w:val="20"/>
        </w:rPr>
      </w:pPr>
      <w:r>
        <w:rPr>
          <w:rFonts w:ascii="Arial MT"/>
          <w:noProof/>
          <w:sz w:val="20"/>
        </w:rPr>
        <mc:AlternateContent>
          <mc:Choice Requires="wps">
            <w:drawing>
              <wp:anchor distT="0" distB="0" distL="0" distR="0" simplePos="0" relativeHeight="487178240" behindDoc="1" locked="0" layoutInCell="1" allowOverlap="1" wp14:anchorId="69FA44FF" wp14:editId="4135DEA0">
                <wp:simplePos x="0" y="0"/>
                <wp:positionH relativeFrom="page">
                  <wp:posOffset>920800</wp:posOffset>
                </wp:positionH>
                <wp:positionV relativeFrom="page">
                  <wp:posOffset>975359</wp:posOffset>
                </wp:positionV>
                <wp:extent cx="5744210" cy="902081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4210" cy="9020810"/>
                        </a:xfrm>
                        <a:custGeom>
                          <a:avLst/>
                          <a:gdLst/>
                          <a:ahLst/>
                          <a:cxnLst/>
                          <a:rect l="l" t="t" r="r" b="b"/>
                          <a:pathLst>
                            <a:path w="5744210" h="9020810">
                              <a:moveTo>
                                <a:pt x="3147631" y="9014473"/>
                              </a:moveTo>
                              <a:lnTo>
                                <a:pt x="3141586" y="9014473"/>
                              </a:lnTo>
                              <a:lnTo>
                                <a:pt x="6096" y="9014473"/>
                              </a:lnTo>
                              <a:lnTo>
                                <a:pt x="0" y="9014473"/>
                              </a:lnTo>
                              <a:lnTo>
                                <a:pt x="0" y="9020556"/>
                              </a:lnTo>
                              <a:lnTo>
                                <a:pt x="6096" y="9020556"/>
                              </a:lnTo>
                              <a:lnTo>
                                <a:pt x="3141548" y="9020556"/>
                              </a:lnTo>
                              <a:lnTo>
                                <a:pt x="3147631" y="9020556"/>
                              </a:lnTo>
                              <a:lnTo>
                                <a:pt x="3147631" y="9014473"/>
                              </a:lnTo>
                              <a:close/>
                            </a:path>
                            <a:path w="5744210" h="9020810">
                              <a:moveTo>
                                <a:pt x="3147631" y="0"/>
                              </a:moveTo>
                              <a:lnTo>
                                <a:pt x="3141586" y="0"/>
                              </a:lnTo>
                              <a:lnTo>
                                <a:pt x="6096" y="0"/>
                              </a:lnTo>
                              <a:lnTo>
                                <a:pt x="0" y="0"/>
                              </a:lnTo>
                              <a:lnTo>
                                <a:pt x="0" y="6096"/>
                              </a:lnTo>
                              <a:lnTo>
                                <a:pt x="0" y="9014460"/>
                              </a:lnTo>
                              <a:lnTo>
                                <a:pt x="6096" y="9014460"/>
                              </a:lnTo>
                              <a:lnTo>
                                <a:pt x="6096" y="6096"/>
                              </a:lnTo>
                              <a:lnTo>
                                <a:pt x="3141548" y="6096"/>
                              </a:lnTo>
                              <a:lnTo>
                                <a:pt x="3141548" y="9014460"/>
                              </a:lnTo>
                              <a:lnTo>
                                <a:pt x="3147631" y="9014460"/>
                              </a:lnTo>
                              <a:lnTo>
                                <a:pt x="3147631" y="6096"/>
                              </a:lnTo>
                              <a:lnTo>
                                <a:pt x="3147631" y="0"/>
                              </a:lnTo>
                              <a:close/>
                            </a:path>
                            <a:path w="5744210" h="9020810">
                              <a:moveTo>
                                <a:pt x="5743638" y="9014473"/>
                              </a:moveTo>
                              <a:lnTo>
                                <a:pt x="5737555" y="9014473"/>
                              </a:lnTo>
                              <a:lnTo>
                                <a:pt x="3147644" y="9014473"/>
                              </a:lnTo>
                              <a:lnTo>
                                <a:pt x="3147644" y="9020556"/>
                              </a:lnTo>
                              <a:lnTo>
                                <a:pt x="5737555" y="9020556"/>
                              </a:lnTo>
                              <a:lnTo>
                                <a:pt x="5743638" y="9020556"/>
                              </a:lnTo>
                              <a:lnTo>
                                <a:pt x="5743638" y="9014473"/>
                              </a:lnTo>
                              <a:close/>
                            </a:path>
                            <a:path w="5744210" h="9020810">
                              <a:moveTo>
                                <a:pt x="5743638" y="0"/>
                              </a:moveTo>
                              <a:lnTo>
                                <a:pt x="5737555" y="0"/>
                              </a:lnTo>
                              <a:lnTo>
                                <a:pt x="3147644" y="0"/>
                              </a:lnTo>
                              <a:lnTo>
                                <a:pt x="3147644" y="6096"/>
                              </a:lnTo>
                              <a:lnTo>
                                <a:pt x="5737555" y="6096"/>
                              </a:lnTo>
                              <a:lnTo>
                                <a:pt x="5737555" y="9014460"/>
                              </a:lnTo>
                              <a:lnTo>
                                <a:pt x="5743638" y="9014460"/>
                              </a:lnTo>
                              <a:lnTo>
                                <a:pt x="5743638" y="6096"/>
                              </a:lnTo>
                              <a:lnTo>
                                <a:pt x="57436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F969FB" id="Graphic 5" o:spid="_x0000_s1026" style="position:absolute;margin-left:72.5pt;margin-top:76.8pt;width:452.3pt;height:710.3pt;z-index:-16138240;visibility:visible;mso-wrap-style:square;mso-wrap-distance-left:0;mso-wrap-distance-top:0;mso-wrap-distance-right:0;mso-wrap-distance-bottom:0;mso-position-horizontal:absolute;mso-position-horizontal-relative:page;mso-position-vertical:absolute;mso-position-vertical-relative:page;v-text-anchor:top" coordsize="5744210,90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" path="m3147631,9014473r-6045,l6096,9014473r-6096,l,9020556r6096,l3141548,9020556r6083,l3147631,9014473xem3147631,r-6045,l6096,,,,,6096,,9014460r6096,l6096,6096r3135452,l3141548,9014460r6083,l3147631,6096r,-6096xem5743638,9014473r-6083,l3147644,9014473r,6083l5737555,9020556r6083,l5743638,9014473xem5743638,r-6083,l3147644,r,6096l5737555,6096r,9008364l5743638,9014460r,-9008364l5743638,xe" fillcolor="black" stroked="f">
                <v:path arrowok="t"/>
                <w10:wrap anchorx="page" anchory="page"/>
              </v:shape>
            </w:pict>
          </mc:Fallback>
        </mc:AlternateContent>
      </w:r>
      <w:r>
        <w:rPr>
          <w:rFonts w:ascii="Arial MT"/>
          <w:sz w:val="20"/>
        </w:rPr>
        <w:t>properly</w:t>
      </w:r>
      <w:r>
        <w:rPr>
          <w:rFonts w:ascii="Arial MT"/>
          <w:spacing w:val="-10"/>
          <w:sz w:val="20"/>
        </w:rPr>
        <w:t xml:space="preserve"> </w:t>
      </w:r>
      <w:r>
        <w:rPr>
          <w:rFonts w:ascii="Arial MT"/>
          <w:sz w:val="20"/>
        </w:rPr>
        <w:t>discharge</w:t>
      </w:r>
      <w:r>
        <w:rPr>
          <w:rFonts w:ascii="Arial MT"/>
          <w:spacing w:val="-9"/>
          <w:sz w:val="20"/>
        </w:rPr>
        <w:t xml:space="preserve"> </w:t>
      </w:r>
      <w:r>
        <w:rPr>
          <w:rFonts w:ascii="Arial MT"/>
          <w:sz w:val="20"/>
        </w:rPr>
        <w:t>all</w:t>
      </w:r>
      <w:r>
        <w:rPr>
          <w:rFonts w:ascii="Arial MT"/>
          <w:spacing w:val="-12"/>
          <w:sz w:val="20"/>
        </w:rPr>
        <w:t xml:space="preserve"> </w:t>
      </w:r>
      <w:r>
        <w:rPr>
          <w:rFonts w:ascii="Arial MT"/>
          <w:sz w:val="20"/>
        </w:rPr>
        <w:t>obligations</w:t>
      </w:r>
      <w:r>
        <w:rPr>
          <w:rFonts w:ascii="Arial MT"/>
          <w:spacing w:val="-10"/>
          <w:sz w:val="20"/>
        </w:rPr>
        <w:t xml:space="preserve"> </w:t>
      </w:r>
      <w:r>
        <w:rPr>
          <w:rFonts w:ascii="Arial MT"/>
          <w:sz w:val="20"/>
        </w:rPr>
        <w:t>arising</w:t>
      </w:r>
      <w:r>
        <w:rPr>
          <w:rFonts w:ascii="Arial MT"/>
          <w:spacing w:val="-9"/>
          <w:sz w:val="20"/>
        </w:rPr>
        <w:t xml:space="preserve"> </w:t>
      </w:r>
      <w:r>
        <w:rPr>
          <w:rFonts w:ascii="Arial MT"/>
          <w:sz w:val="20"/>
        </w:rPr>
        <w:t>as</w:t>
      </w:r>
      <w:r>
        <w:rPr>
          <w:rFonts w:ascii="Arial MT"/>
          <w:spacing w:val="-10"/>
          <w:sz w:val="20"/>
        </w:rPr>
        <w:t xml:space="preserve"> </w:t>
      </w:r>
      <w:r>
        <w:rPr>
          <w:rFonts w:ascii="Arial MT"/>
          <w:sz w:val="20"/>
        </w:rPr>
        <w:t>a</w:t>
      </w:r>
      <w:r>
        <w:rPr>
          <w:rFonts w:ascii="Arial MT"/>
          <w:spacing w:val="-11"/>
          <w:sz w:val="20"/>
        </w:rPr>
        <w:t xml:space="preserve"> </w:t>
      </w:r>
      <w:r>
        <w:rPr>
          <w:rFonts w:ascii="Arial MT"/>
          <w:sz w:val="20"/>
        </w:rPr>
        <w:t>result of conclusion by the Clearing Participant and/or the Trading Participant authorized by it of transactions in respect of which the Clearing Centre provides the clearing services (with or without perform</w:t>
      </w:r>
      <w:r>
        <w:rPr>
          <w:rFonts w:ascii="Arial MT"/>
          <w:sz w:val="20"/>
        </w:rPr>
        <w:t>ing the functions of the central counterparty), settlement services,</w:t>
      </w:r>
      <w:r>
        <w:rPr>
          <w:rFonts w:ascii="Arial MT"/>
          <w:spacing w:val="-12"/>
          <w:sz w:val="20"/>
        </w:rPr>
        <w:t xml:space="preserve"> </w:t>
      </w:r>
      <w:r>
        <w:rPr>
          <w:rFonts w:ascii="Arial MT"/>
          <w:sz w:val="20"/>
        </w:rPr>
        <w:t>including</w:t>
      </w:r>
      <w:r>
        <w:rPr>
          <w:rFonts w:ascii="Arial MT"/>
          <w:spacing w:val="-12"/>
          <w:sz w:val="20"/>
        </w:rPr>
        <w:t xml:space="preserve"> </w:t>
      </w:r>
      <w:r>
        <w:rPr>
          <w:rFonts w:ascii="Arial MT"/>
          <w:sz w:val="20"/>
        </w:rPr>
        <w:t>obligations</w:t>
      </w:r>
      <w:r>
        <w:rPr>
          <w:rFonts w:ascii="Arial MT"/>
          <w:spacing w:val="-11"/>
          <w:sz w:val="20"/>
        </w:rPr>
        <w:t xml:space="preserve"> </w:t>
      </w:r>
      <w:r>
        <w:rPr>
          <w:rFonts w:ascii="Arial MT"/>
          <w:sz w:val="20"/>
        </w:rPr>
        <w:t>to</w:t>
      </w:r>
      <w:r>
        <w:rPr>
          <w:rFonts w:ascii="Arial MT"/>
          <w:spacing w:val="-12"/>
          <w:sz w:val="20"/>
        </w:rPr>
        <w:t xml:space="preserve"> </w:t>
      </w:r>
      <w:r>
        <w:rPr>
          <w:rFonts w:ascii="Arial MT"/>
          <w:sz w:val="20"/>
        </w:rPr>
        <w:t>pay</w:t>
      </w:r>
      <w:r>
        <w:rPr>
          <w:rFonts w:ascii="Arial MT"/>
          <w:spacing w:val="-11"/>
          <w:sz w:val="20"/>
        </w:rPr>
        <w:t xml:space="preserve"> </w:t>
      </w:r>
      <w:r>
        <w:rPr>
          <w:rFonts w:ascii="Arial MT"/>
          <w:sz w:val="20"/>
        </w:rPr>
        <w:t>the</w:t>
      </w:r>
      <w:r>
        <w:rPr>
          <w:rFonts w:ascii="Arial MT"/>
          <w:spacing w:val="-12"/>
          <w:sz w:val="20"/>
        </w:rPr>
        <w:t xml:space="preserve"> </w:t>
      </w:r>
      <w:r>
        <w:rPr>
          <w:rFonts w:ascii="Arial MT"/>
          <w:sz w:val="20"/>
        </w:rPr>
        <w:t>clearing</w:t>
      </w:r>
      <w:r>
        <w:rPr>
          <w:rFonts w:ascii="Arial MT"/>
          <w:spacing w:val="-12"/>
          <w:sz w:val="20"/>
        </w:rPr>
        <w:t xml:space="preserve"> </w:t>
      </w:r>
      <w:r>
        <w:rPr>
          <w:rFonts w:ascii="Arial MT"/>
          <w:sz w:val="20"/>
        </w:rPr>
        <w:t>fees in</w:t>
      </w:r>
      <w:r>
        <w:rPr>
          <w:rFonts w:ascii="Arial MT"/>
          <w:spacing w:val="-10"/>
          <w:sz w:val="20"/>
        </w:rPr>
        <w:t xml:space="preserve"> </w:t>
      </w:r>
      <w:r>
        <w:rPr>
          <w:rFonts w:ascii="Arial MT"/>
          <w:sz w:val="20"/>
        </w:rPr>
        <w:t>favor</w:t>
      </w:r>
      <w:r>
        <w:rPr>
          <w:rFonts w:ascii="Arial MT"/>
          <w:spacing w:val="-9"/>
          <w:sz w:val="20"/>
        </w:rPr>
        <w:t xml:space="preserve"> </w:t>
      </w:r>
      <w:r>
        <w:rPr>
          <w:rFonts w:ascii="Arial MT"/>
          <w:sz w:val="20"/>
        </w:rPr>
        <w:t>of</w:t>
      </w:r>
      <w:r>
        <w:rPr>
          <w:rFonts w:ascii="Arial MT"/>
          <w:spacing w:val="-13"/>
          <w:sz w:val="20"/>
        </w:rPr>
        <w:t xml:space="preserve"> </w:t>
      </w:r>
      <w:r>
        <w:rPr>
          <w:rFonts w:ascii="Arial MT"/>
          <w:sz w:val="20"/>
        </w:rPr>
        <w:t>the</w:t>
      </w:r>
      <w:r>
        <w:rPr>
          <w:rFonts w:ascii="Arial MT"/>
          <w:spacing w:val="-10"/>
          <w:sz w:val="20"/>
        </w:rPr>
        <w:t xml:space="preserve"> </w:t>
      </w:r>
      <w:r>
        <w:rPr>
          <w:rFonts w:ascii="Arial MT"/>
          <w:sz w:val="20"/>
        </w:rPr>
        <w:t>Clearing</w:t>
      </w:r>
      <w:r>
        <w:rPr>
          <w:rFonts w:ascii="Arial MT"/>
          <w:spacing w:val="-11"/>
          <w:sz w:val="20"/>
        </w:rPr>
        <w:t xml:space="preserve"> </w:t>
      </w:r>
      <w:r>
        <w:rPr>
          <w:rFonts w:ascii="Arial MT"/>
          <w:sz w:val="20"/>
        </w:rPr>
        <w:t>Centre</w:t>
      </w:r>
      <w:r>
        <w:rPr>
          <w:rFonts w:ascii="Arial MT"/>
          <w:spacing w:val="-10"/>
          <w:sz w:val="20"/>
        </w:rPr>
        <w:t xml:space="preserve"> </w:t>
      </w:r>
      <w:r>
        <w:rPr>
          <w:rFonts w:ascii="Arial"/>
          <w:i/>
          <w:color w:val="0000FF"/>
          <w:sz w:val="20"/>
        </w:rPr>
        <w:t>(the</w:t>
      </w:r>
      <w:r>
        <w:rPr>
          <w:rFonts w:ascii="Arial"/>
          <w:i/>
          <w:color w:val="0000FF"/>
          <w:spacing w:val="-11"/>
          <w:sz w:val="20"/>
        </w:rPr>
        <w:t xml:space="preserve"> </w:t>
      </w:r>
      <w:r>
        <w:rPr>
          <w:rFonts w:ascii="Arial"/>
          <w:i/>
          <w:color w:val="0000FF"/>
          <w:sz w:val="20"/>
        </w:rPr>
        <w:t>text</w:t>
      </w:r>
      <w:r>
        <w:rPr>
          <w:rFonts w:ascii="Arial"/>
          <w:i/>
          <w:color w:val="0000FF"/>
          <w:spacing w:val="-10"/>
          <w:sz w:val="20"/>
        </w:rPr>
        <w:t xml:space="preserve"> </w:t>
      </w:r>
      <w:r>
        <w:rPr>
          <w:rFonts w:ascii="Arial"/>
          <w:i/>
          <w:color w:val="0000FF"/>
          <w:sz w:val="20"/>
        </w:rPr>
        <w:t>of</w:t>
      </w:r>
      <w:r>
        <w:rPr>
          <w:rFonts w:ascii="Arial"/>
          <w:i/>
          <w:color w:val="0000FF"/>
          <w:spacing w:val="-10"/>
          <w:sz w:val="20"/>
        </w:rPr>
        <w:t xml:space="preserve"> </w:t>
      </w:r>
      <w:r>
        <w:rPr>
          <w:rFonts w:ascii="Arial"/>
          <w:i/>
          <w:color w:val="0000FF"/>
          <w:sz w:val="20"/>
        </w:rPr>
        <w:t>this</w:t>
      </w:r>
      <w:r>
        <w:rPr>
          <w:rFonts w:ascii="Arial"/>
          <w:i/>
          <w:color w:val="0000FF"/>
          <w:spacing w:val="-11"/>
          <w:sz w:val="20"/>
        </w:rPr>
        <w:t xml:space="preserve"> </w:t>
      </w:r>
      <w:r>
        <w:rPr>
          <w:rFonts w:ascii="Arial"/>
          <w:i/>
          <w:color w:val="0000FF"/>
          <w:sz w:val="20"/>
        </w:rPr>
        <w:t>cell</w:t>
      </w:r>
      <w:r>
        <w:rPr>
          <w:rFonts w:ascii="Arial"/>
          <w:i/>
          <w:color w:val="0000FF"/>
          <w:spacing w:val="-11"/>
          <w:sz w:val="20"/>
        </w:rPr>
        <w:t xml:space="preserve"> </w:t>
      </w:r>
      <w:r>
        <w:rPr>
          <w:rFonts w:ascii="Arial"/>
          <w:i/>
          <w:color w:val="0000FF"/>
          <w:sz w:val="20"/>
        </w:rPr>
        <w:t>was changed</w:t>
      </w:r>
      <w:r>
        <w:rPr>
          <w:rFonts w:ascii="Arial"/>
          <w:i/>
          <w:color w:val="0000FF"/>
          <w:spacing w:val="-11"/>
          <w:sz w:val="20"/>
        </w:rPr>
        <w:t xml:space="preserve"> </w:t>
      </w:r>
      <w:r>
        <w:rPr>
          <w:rFonts w:ascii="Arial"/>
          <w:i/>
          <w:color w:val="0000FF"/>
          <w:sz w:val="20"/>
        </w:rPr>
        <w:t>following</w:t>
      </w:r>
      <w:r>
        <w:rPr>
          <w:rFonts w:ascii="Arial"/>
          <w:i/>
          <w:color w:val="0000FF"/>
          <w:spacing w:val="-12"/>
          <w:sz w:val="20"/>
        </w:rPr>
        <w:t xml:space="preserve"> </w:t>
      </w:r>
      <w:r>
        <w:rPr>
          <w:rFonts w:ascii="Arial"/>
          <w:i/>
          <w:color w:val="0000FF"/>
          <w:sz w:val="20"/>
        </w:rPr>
        <w:t>a</w:t>
      </w:r>
      <w:r>
        <w:rPr>
          <w:rFonts w:ascii="Arial"/>
          <w:i/>
          <w:color w:val="0000FF"/>
          <w:spacing w:val="-12"/>
          <w:sz w:val="20"/>
        </w:rPr>
        <w:t xml:space="preserve"> </w:t>
      </w:r>
      <w:r>
        <w:rPr>
          <w:rFonts w:ascii="Arial"/>
          <w:i/>
          <w:color w:val="0000FF"/>
          <w:sz w:val="20"/>
        </w:rPr>
        <w:t>decision</w:t>
      </w:r>
      <w:r>
        <w:rPr>
          <w:rFonts w:ascii="Arial"/>
          <w:i/>
          <w:color w:val="0000FF"/>
          <w:spacing w:val="-10"/>
          <w:sz w:val="20"/>
        </w:rPr>
        <w:t xml:space="preserve"> </w:t>
      </w:r>
      <w:r>
        <w:rPr>
          <w:rFonts w:ascii="Arial"/>
          <w:i/>
          <w:color w:val="0000FF"/>
          <w:sz w:val="20"/>
        </w:rPr>
        <w:t>of</w:t>
      </w:r>
      <w:r>
        <w:rPr>
          <w:rFonts w:ascii="Arial"/>
          <w:i/>
          <w:color w:val="0000FF"/>
          <w:spacing w:val="-12"/>
          <w:sz w:val="20"/>
        </w:rPr>
        <w:t xml:space="preserve"> </w:t>
      </w:r>
      <w:r>
        <w:rPr>
          <w:rFonts w:ascii="Arial"/>
          <w:i/>
          <w:color w:val="0000FF"/>
          <w:sz w:val="20"/>
        </w:rPr>
        <w:t>the</w:t>
      </w:r>
      <w:r>
        <w:rPr>
          <w:rFonts w:ascii="Arial"/>
          <w:i/>
          <w:color w:val="0000FF"/>
          <w:spacing w:val="-12"/>
          <w:sz w:val="20"/>
        </w:rPr>
        <w:t xml:space="preserve"> </w:t>
      </w:r>
      <w:r>
        <w:rPr>
          <w:rFonts w:ascii="Arial"/>
          <w:i/>
          <w:color w:val="0000FF"/>
          <w:sz w:val="20"/>
        </w:rPr>
        <w:t>Board</w:t>
      </w:r>
      <w:r>
        <w:rPr>
          <w:rFonts w:ascii="Arial"/>
          <w:i/>
          <w:color w:val="0000FF"/>
          <w:spacing w:val="-12"/>
          <w:sz w:val="20"/>
        </w:rPr>
        <w:t xml:space="preserve"> </w:t>
      </w:r>
      <w:r>
        <w:rPr>
          <w:rFonts w:ascii="Arial"/>
          <w:i/>
          <w:color w:val="0000FF"/>
          <w:sz w:val="20"/>
        </w:rPr>
        <w:t>of</w:t>
      </w:r>
      <w:r>
        <w:rPr>
          <w:rFonts w:ascii="Arial"/>
          <w:i/>
          <w:color w:val="0000FF"/>
          <w:spacing w:val="-12"/>
          <w:sz w:val="20"/>
        </w:rPr>
        <w:t xml:space="preserve"> </w:t>
      </w:r>
      <w:r>
        <w:rPr>
          <w:rFonts w:ascii="Arial"/>
          <w:i/>
          <w:color w:val="0000FF"/>
          <w:sz w:val="20"/>
        </w:rPr>
        <w:t>Directors of the Clearing Centre dated December 3, 2024)</w:t>
      </w:r>
      <w:r>
        <w:rPr>
          <w:rFonts w:ascii="Arial MT"/>
          <w:sz w:val="20"/>
        </w:rPr>
        <w:t>;</w:t>
      </w:r>
    </w:p>
    <w:p w14:paraId="299A7C11" w14:textId="77777777" w:rsidR="00FC6AB9" w:rsidRDefault="00FC6AB9">
      <w:pPr>
        <w:rPr>
          <w:sz w:val="20"/>
        </w:rPr>
      </w:pPr>
    </w:p>
    <w:p w14:paraId="26966820" w14:textId="77777777" w:rsidR="00FC6AB9" w:rsidRDefault="00FC6AB9">
      <w:pPr>
        <w:rPr>
          <w:sz w:val="20"/>
        </w:rPr>
      </w:pPr>
    </w:p>
    <w:p w14:paraId="73256631" w14:textId="77777777" w:rsidR="00FC6AB9" w:rsidRDefault="00FC6AB9">
      <w:pPr>
        <w:rPr>
          <w:sz w:val="20"/>
        </w:rPr>
      </w:pPr>
    </w:p>
    <w:p w14:paraId="7CCE6C72" w14:textId="77777777" w:rsidR="00FC6AB9" w:rsidRDefault="00FC6AB9">
      <w:pPr>
        <w:rPr>
          <w:sz w:val="20"/>
        </w:rPr>
      </w:pPr>
    </w:p>
    <w:p w14:paraId="16233AFE" w14:textId="77777777" w:rsidR="00FC6AB9" w:rsidRDefault="00FC6AB9">
      <w:pPr>
        <w:rPr>
          <w:sz w:val="20"/>
        </w:rPr>
      </w:pPr>
    </w:p>
    <w:p w14:paraId="609AD333" w14:textId="77777777" w:rsidR="00FC6AB9" w:rsidRDefault="00FC6AB9">
      <w:pPr>
        <w:spacing w:before="55"/>
        <w:rPr>
          <w:sz w:val="20"/>
        </w:rPr>
      </w:pPr>
    </w:p>
    <w:p w14:paraId="2EA53CD2" w14:textId="77777777" w:rsidR="00FC6AB9" w:rsidRDefault="00D35ECD">
      <w:pPr>
        <w:pStyle w:val="a5"/>
        <w:numPr>
          <w:ilvl w:val="0"/>
          <w:numId w:val="40"/>
        </w:numPr>
        <w:tabs>
          <w:tab w:val="left" w:pos="428"/>
        </w:tabs>
        <w:spacing w:line="244" w:lineRule="auto"/>
        <w:ind w:firstLine="0"/>
        <w:jc w:val="both"/>
        <w:rPr>
          <w:rFonts w:ascii="Arial MT"/>
          <w:sz w:val="20"/>
        </w:rPr>
      </w:pPr>
      <w:r>
        <w:rPr>
          <w:rFonts w:ascii="Arial MT"/>
          <w:sz w:val="20"/>
        </w:rPr>
        <w:t>in timely manner discharge obligations to make (additionally make) the guarantee fee(s), collateral, pay</w:t>
      </w:r>
      <w:r>
        <w:rPr>
          <w:rFonts w:ascii="Arial MT"/>
          <w:spacing w:val="-14"/>
          <w:sz w:val="20"/>
        </w:rPr>
        <w:t xml:space="preserve"> </w:t>
      </w:r>
      <w:r>
        <w:rPr>
          <w:rFonts w:ascii="Arial MT"/>
          <w:sz w:val="20"/>
        </w:rPr>
        <w:t>clearing</w:t>
      </w:r>
      <w:r>
        <w:rPr>
          <w:rFonts w:ascii="Arial MT"/>
          <w:spacing w:val="-14"/>
          <w:sz w:val="20"/>
        </w:rPr>
        <w:t xml:space="preserve"> </w:t>
      </w:r>
      <w:r>
        <w:rPr>
          <w:rFonts w:ascii="Arial MT"/>
          <w:sz w:val="20"/>
        </w:rPr>
        <w:t>fees,</w:t>
      </w:r>
      <w:r>
        <w:rPr>
          <w:rFonts w:ascii="Arial MT"/>
          <w:spacing w:val="-14"/>
          <w:sz w:val="20"/>
        </w:rPr>
        <w:t xml:space="preserve"> </w:t>
      </w:r>
      <w:r>
        <w:rPr>
          <w:rFonts w:ascii="Arial MT"/>
          <w:sz w:val="20"/>
        </w:rPr>
        <w:t>in</w:t>
      </w:r>
      <w:r>
        <w:rPr>
          <w:rFonts w:ascii="Arial MT"/>
          <w:spacing w:val="-14"/>
          <w:sz w:val="20"/>
        </w:rPr>
        <w:t xml:space="preserve"> </w:t>
      </w:r>
      <w:r>
        <w:rPr>
          <w:rFonts w:ascii="Arial MT"/>
          <w:sz w:val="20"/>
        </w:rPr>
        <w:t>case</w:t>
      </w:r>
      <w:r>
        <w:rPr>
          <w:rFonts w:ascii="Arial MT"/>
          <w:spacing w:val="-14"/>
          <w:sz w:val="20"/>
        </w:rPr>
        <w:t xml:space="preserve"> </w:t>
      </w:r>
      <w:r>
        <w:rPr>
          <w:rFonts w:ascii="Arial MT"/>
          <w:sz w:val="20"/>
        </w:rPr>
        <w:t>of</w:t>
      </w:r>
      <w:r>
        <w:rPr>
          <w:rFonts w:ascii="Arial MT"/>
          <w:spacing w:val="-14"/>
          <w:sz w:val="20"/>
        </w:rPr>
        <w:t xml:space="preserve"> </w:t>
      </w:r>
      <w:r>
        <w:rPr>
          <w:rFonts w:ascii="Arial MT"/>
          <w:sz w:val="20"/>
        </w:rPr>
        <w:t>a</w:t>
      </w:r>
      <w:r>
        <w:rPr>
          <w:rFonts w:ascii="Arial MT"/>
          <w:spacing w:val="-14"/>
          <w:sz w:val="20"/>
        </w:rPr>
        <w:t xml:space="preserve"> </w:t>
      </w:r>
      <w:r>
        <w:rPr>
          <w:rFonts w:ascii="Arial MT"/>
          <w:sz w:val="20"/>
        </w:rPr>
        <w:t>failure</w:t>
      </w:r>
      <w:r>
        <w:rPr>
          <w:rFonts w:ascii="Arial MT"/>
          <w:spacing w:val="-14"/>
          <w:sz w:val="20"/>
        </w:rPr>
        <w:t xml:space="preserve"> </w:t>
      </w:r>
      <w:r>
        <w:rPr>
          <w:rFonts w:ascii="Arial MT"/>
          <w:sz w:val="20"/>
        </w:rPr>
        <w:t>to</w:t>
      </w:r>
      <w:r>
        <w:rPr>
          <w:rFonts w:ascii="Arial MT"/>
          <w:spacing w:val="-14"/>
          <w:sz w:val="20"/>
        </w:rPr>
        <w:t xml:space="preserve"> </w:t>
      </w:r>
      <w:r>
        <w:rPr>
          <w:rFonts w:ascii="Arial MT"/>
          <w:sz w:val="20"/>
        </w:rPr>
        <w:t>discharge</w:t>
      </w:r>
      <w:r>
        <w:rPr>
          <w:rFonts w:ascii="Arial MT"/>
          <w:spacing w:val="-13"/>
          <w:sz w:val="20"/>
        </w:rPr>
        <w:t xml:space="preserve"> </w:t>
      </w:r>
      <w:r>
        <w:rPr>
          <w:rFonts w:ascii="Arial MT"/>
          <w:sz w:val="20"/>
        </w:rPr>
        <w:t>their obligations provided for by the internal documents of the Clearing Centre, pay forfeits (fines) when the Clearing Centre</w:t>
      </w:r>
      <w:r>
        <w:rPr>
          <w:rFonts w:ascii="Arial MT"/>
          <w:spacing w:val="-3"/>
          <w:sz w:val="20"/>
        </w:rPr>
        <w:t xml:space="preserve"> </w:t>
      </w:r>
      <w:r>
        <w:rPr>
          <w:rFonts w:ascii="Arial MT"/>
          <w:sz w:val="20"/>
        </w:rPr>
        <w:t>charges</w:t>
      </w:r>
      <w:r>
        <w:rPr>
          <w:rFonts w:ascii="Arial MT"/>
          <w:spacing w:val="-1"/>
          <w:sz w:val="20"/>
        </w:rPr>
        <w:t xml:space="preserve"> </w:t>
      </w:r>
      <w:r>
        <w:rPr>
          <w:rFonts w:ascii="Arial MT"/>
          <w:sz w:val="20"/>
        </w:rPr>
        <w:t>them,</w:t>
      </w:r>
      <w:r>
        <w:rPr>
          <w:rFonts w:ascii="Arial MT"/>
          <w:spacing w:val="-3"/>
          <w:sz w:val="20"/>
        </w:rPr>
        <w:t xml:space="preserve"> </w:t>
      </w:r>
      <w:r>
        <w:rPr>
          <w:rFonts w:ascii="Arial MT"/>
          <w:sz w:val="20"/>
        </w:rPr>
        <w:t>as</w:t>
      </w:r>
      <w:r>
        <w:rPr>
          <w:rFonts w:ascii="Arial MT"/>
          <w:spacing w:val="-5"/>
          <w:sz w:val="20"/>
        </w:rPr>
        <w:t xml:space="preserve"> </w:t>
      </w:r>
      <w:r>
        <w:rPr>
          <w:rFonts w:ascii="Arial MT"/>
          <w:sz w:val="20"/>
        </w:rPr>
        <w:t>well</w:t>
      </w:r>
      <w:r>
        <w:rPr>
          <w:rFonts w:ascii="Arial MT"/>
          <w:spacing w:val="-4"/>
          <w:sz w:val="20"/>
        </w:rPr>
        <w:t xml:space="preserve"> </w:t>
      </w:r>
      <w:r>
        <w:rPr>
          <w:rFonts w:ascii="Arial MT"/>
          <w:sz w:val="20"/>
        </w:rPr>
        <w:t>as</w:t>
      </w:r>
      <w:r>
        <w:rPr>
          <w:rFonts w:ascii="Arial MT"/>
          <w:spacing w:val="-2"/>
          <w:sz w:val="20"/>
        </w:rPr>
        <w:t xml:space="preserve"> </w:t>
      </w:r>
      <w:r>
        <w:rPr>
          <w:rFonts w:ascii="Arial MT"/>
          <w:sz w:val="20"/>
        </w:rPr>
        <w:t>make</w:t>
      </w:r>
      <w:r>
        <w:rPr>
          <w:rFonts w:ascii="Arial MT"/>
          <w:spacing w:val="-3"/>
          <w:sz w:val="20"/>
        </w:rPr>
        <w:t xml:space="preserve"> </w:t>
      </w:r>
      <w:r>
        <w:rPr>
          <w:rFonts w:ascii="Arial MT"/>
          <w:sz w:val="20"/>
        </w:rPr>
        <w:t>other payments</w:t>
      </w:r>
      <w:r>
        <w:rPr>
          <w:rFonts w:ascii="Arial MT"/>
          <w:spacing w:val="-2"/>
          <w:sz w:val="20"/>
        </w:rPr>
        <w:t xml:space="preserve"> </w:t>
      </w:r>
      <w:r>
        <w:rPr>
          <w:rFonts w:ascii="Arial MT"/>
          <w:sz w:val="20"/>
        </w:rPr>
        <w:t>and/or</w:t>
      </w:r>
      <w:r>
        <w:rPr>
          <w:rFonts w:ascii="Arial MT"/>
          <w:spacing w:val="-2"/>
          <w:sz w:val="20"/>
        </w:rPr>
        <w:t xml:space="preserve"> </w:t>
      </w:r>
      <w:r>
        <w:rPr>
          <w:rFonts w:ascii="Arial MT"/>
          <w:sz w:val="20"/>
        </w:rPr>
        <w:t>reimburse expenses</w:t>
      </w:r>
      <w:r>
        <w:rPr>
          <w:rFonts w:ascii="Arial MT"/>
          <w:spacing w:val="-2"/>
          <w:sz w:val="20"/>
        </w:rPr>
        <w:t xml:space="preserve"> </w:t>
      </w:r>
      <w:r>
        <w:rPr>
          <w:rFonts w:ascii="Arial MT"/>
          <w:sz w:val="20"/>
        </w:rPr>
        <w:t>of</w:t>
      </w:r>
      <w:r>
        <w:rPr>
          <w:rFonts w:ascii="Arial MT"/>
          <w:spacing w:val="-5"/>
          <w:sz w:val="20"/>
        </w:rPr>
        <w:t xml:space="preserve"> </w:t>
      </w:r>
      <w:r>
        <w:rPr>
          <w:rFonts w:ascii="Arial MT"/>
          <w:sz w:val="20"/>
        </w:rPr>
        <w:t>the Clearing Centre in the amount and in manner provide</w:t>
      </w:r>
      <w:r>
        <w:rPr>
          <w:rFonts w:ascii="Arial MT"/>
          <w:sz w:val="20"/>
        </w:rPr>
        <w:t>d for by the Clearing Rules, the Regulation on Clearing Participants and other internal documents of the Clearing Centre;</w:t>
      </w:r>
    </w:p>
    <w:p w14:paraId="141B1058" w14:textId="77777777" w:rsidR="00FC6AB9" w:rsidRDefault="00FC6AB9">
      <w:pPr>
        <w:rPr>
          <w:sz w:val="20"/>
        </w:rPr>
      </w:pPr>
    </w:p>
    <w:p w14:paraId="6D4EC174" w14:textId="77777777" w:rsidR="00FC6AB9" w:rsidRDefault="00FC6AB9">
      <w:pPr>
        <w:rPr>
          <w:sz w:val="20"/>
        </w:rPr>
      </w:pPr>
    </w:p>
    <w:p w14:paraId="016075E8" w14:textId="77777777" w:rsidR="00FC6AB9" w:rsidRDefault="00FC6AB9">
      <w:pPr>
        <w:rPr>
          <w:sz w:val="20"/>
        </w:rPr>
      </w:pPr>
    </w:p>
    <w:p w14:paraId="6C97F502" w14:textId="77777777" w:rsidR="00FC6AB9" w:rsidRDefault="00FC6AB9">
      <w:pPr>
        <w:rPr>
          <w:sz w:val="20"/>
        </w:rPr>
      </w:pPr>
    </w:p>
    <w:p w14:paraId="1C9F429E" w14:textId="77777777" w:rsidR="00FC6AB9" w:rsidRDefault="00FC6AB9">
      <w:pPr>
        <w:rPr>
          <w:sz w:val="20"/>
        </w:rPr>
      </w:pPr>
    </w:p>
    <w:p w14:paraId="24CB7434" w14:textId="77777777" w:rsidR="00FC6AB9" w:rsidRDefault="00FC6AB9">
      <w:pPr>
        <w:spacing w:before="161"/>
        <w:rPr>
          <w:sz w:val="20"/>
        </w:rPr>
      </w:pPr>
    </w:p>
    <w:p w14:paraId="2C35A956" w14:textId="77777777" w:rsidR="00FC6AB9" w:rsidRDefault="00D35ECD">
      <w:pPr>
        <w:pStyle w:val="a5"/>
        <w:numPr>
          <w:ilvl w:val="0"/>
          <w:numId w:val="40"/>
        </w:numPr>
        <w:tabs>
          <w:tab w:val="left" w:pos="401"/>
        </w:tabs>
        <w:spacing w:line="244" w:lineRule="auto"/>
        <w:ind w:firstLine="0"/>
        <w:jc w:val="both"/>
        <w:rPr>
          <w:rFonts w:ascii="Arial MT"/>
          <w:sz w:val="20"/>
        </w:rPr>
      </w:pPr>
      <w:r>
        <w:rPr>
          <w:rFonts w:ascii="Arial MT"/>
          <w:sz w:val="20"/>
        </w:rPr>
        <w:t>discharge obligations for all transactions for which the Clearing Centre performs the functions of the central</w:t>
      </w:r>
      <w:r>
        <w:rPr>
          <w:rFonts w:ascii="Arial MT"/>
          <w:spacing w:val="-14"/>
          <w:sz w:val="20"/>
        </w:rPr>
        <w:t xml:space="preserve"> </w:t>
      </w:r>
      <w:r>
        <w:rPr>
          <w:rFonts w:ascii="Arial MT"/>
          <w:sz w:val="20"/>
        </w:rPr>
        <w:t>counterparty,</w:t>
      </w:r>
      <w:r>
        <w:rPr>
          <w:rFonts w:ascii="Arial MT"/>
          <w:spacing w:val="-14"/>
          <w:sz w:val="20"/>
        </w:rPr>
        <w:t xml:space="preserve"> </w:t>
      </w:r>
      <w:r>
        <w:rPr>
          <w:rFonts w:ascii="Arial MT"/>
          <w:sz w:val="20"/>
        </w:rPr>
        <w:t>closed</w:t>
      </w:r>
      <w:r>
        <w:rPr>
          <w:rFonts w:ascii="Arial MT"/>
          <w:spacing w:val="-14"/>
          <w:sz w:val="20"/>
        </w:rPr>
        <w:t xml:space="preserve"> </w:t>
      </w:r>
      <w:r>
        <w:rPr>
          <w:rFonts w:ascii="Arial MT"/>
          <w:sz w:val="20"/>
        </w:rPr>
        <w:t>by</w:t>
      </w:r>
      <w:r>
        <w:rPr>
          <w:rFonts w:ascii="Arial MT"/>
          <w:spacing w:val="-14"/>
          <w:sz w:val="20"/>
        </w:rPr>
        <w:t xml:space="preserve"> </w:t>
      </w:r>
      <w:r>
        <w:rPr>
          <w:rFonts w:ascii="Arial MT"/>
          <w:sz w:val="20"/>
        </w:rPr>
        <w:t>the</w:t>
      </w:r>
      <w:r>
        <w:rPr>
          <w:rFonts w:ascii="Arial MT"/>
          <w:spacing w:val="-12"/>
          <w:sz w:val="20"/>
        </w:rPr>
        <w:t xml:space="preserve"> </w:t>
      </w:r>
      <w:r>
        <w:rPr>
          <w:rFonts w:ascii="Arial MT"/>
          <w:sz w:val="20"/>
        </w:rPr>
        <w:t>Clearing</w:t>
      </w:r>
      <w:r>
        <w:rPr>
          <w:rFonts w:ascii="Arial MT"/>
          <w:spacing w:val="-14"/>
          <w:sz w:val="20"/>
        </w:rPr>
        <w:t xml:space="preserve"> </w:t>
      </w:r>
      <w:r>
        <w:rPr>
          <w:rFonts w:ascii="Arial MT"/>
          <w:sz w:val="20"/>
        </w:rPr>
        <w:t>Centre</w:t>
      </w:r>
      <w:r>
        <w:rPr>
          <w:rFonts w:ascii="Arial MT"/>
          <w:spacing w:val="-14"/>
          <w:sz w:val="20"/>
        </w:rPr>
        <w:t xml:space="preserve"> </w:t>
      </w:r>
      <w:r>
        <w:rPr>
          <w:rFonts w:ascii="Arial MT"/>
          <w:sz w:val="20"/>
        </w:rPr>
        <w:t>on behalf of the Clearing Participant as part of the procedures to settle defaults subject to the req</w:t>
      </w:r>
      <w:r>
        <w:rPr>
          <w:rFonts w:ascii="Arial MT"/>
          <w:sz w:val="20"/>
        </w:rPr>
        <w:t>uirements</w:t>
      </w:r>
      <w:r>
        <w:rPr>
          <w:rFonts w:ascii="Arial MT"/>
          <w:spacing w:val="-14"/>
          <w:sz w:val="20"/>
        </w:rPr>
        <w:t xml:space="preserve"> </w:t>
      </w:r>
      <w:r>
        <w:rPr>
          <w:rFonts w:ascii="Arial MT"/>
          <w:sz w:val="20"/>
        </w:rPr>
        <w:t>of</w:t>
      </w:r>
      <w:r>
        <w:rPr>
          <w:rFonts w:ascii="Arial MT"/>
          <w:spacing w:val="-13"/>
          <w:sz w:val="20"/>
        </w:rPr>
        <w:t xml:space="preserve"> </w:t>
      </w:r>
      <w:r>
        <w:rPr>
          <w:rFonts w:ascii="Arial MT"/>
          <w:sz w:val="20"/>
        </w:rPr>
        <w:t>the</w:t>
      </w:r>
      <w:r>
        <w:rPr>
          <w:rFonts w:ascii="Arial MT"/>
          <w:spacing w:val="-14"/>
          <w:sz w:val="20"/>
        </w:rPr>
        <w:t xml:space="preserve"> </w:t>
      </w:r>
      <w:r>
        <w:rPr>
          <w:rFonts w:ascii="Arial MT"/>
          <w:sz w:val="20"/>
        </w:rPr>
        <w:t>Clearing</w:t>
      </w:r>
      <w:r>
        <w:rPr>
          <w:rFonts w:ascii="Arial MT"/>
          <w:spacing w:val="-14"/>
          <w:sz w:val="20"/>
        </w:rPr>
        <w:t xml:space="preserve"> </w:t>
      </w:r>
      <w:r>
        <w:rPr>
          <w:rFonts w:ascii="Arial MT"/>
          <w:sz w:val="20"/>
        </w:rPr>
        <w:t>Rules</w:t>
      </w:r>
      <w:r>
        <w:rPr>
          <w:rFonts w:ascii="Arial MT"/>
          <w:spacing w:val="-10"/>
          <w:sz w:val="20"/>
        </w:rPr>
        <w:t xml:space="preserve"> </w:t>
      </w:r>
      <w:r>
        <w:rPr>
          <w:rFonts w:ascii="Arial"/>
          <w:i/>
          <w:color w:val="0000FF"/>
          <w:sz w:val="20"/>
        </w:rPr>
        <w:t>(the</w:t>
      </w:r>
      <w:r>
        <w:rPr>
          <w:rFonts w:ascii="Arial"/>
          <w:i/>
          <w:color w:val="0000FF"/>
          <w:spacing w:val="-14"/>
          <w:sz w:val="20"/>
        </w:rPr>
        <w:t xml:space="preserve"> </w:t>
      </w:r>
      <w:r>
        <w:rPr>
          <w:rFonts w:ascii="Arial"/>
          <w:i/>
          <w:color w:val="0000FF"/>
          <w:sz w:val="20"/>
        </w:rPr>
        <w:t>text</w:t>
      </w:r>
      <w:r>
        <w:rPr>
          <w:rFonts w:ascii="Arial"/>
          <w:i/>
          <w:color w:val="0000FF"/>
          <w:spacing w:val="-14"/>
          <w:sz w:val="20"/>
        </w:rPr>
        <w:t xml:space="preserve"> </w:t>
      </w:r>
      <w:r>
        <w:rPr>
          <w:rFonts w:ascii="Arial"/>
          <w:i/>
          <w:color w:val="0000FF"/>
          <w:sz w:val="20"/>
        </w:rPr>
        <w:t>of</w:t>
      </w:r>
      <w:r>
        <w:rPr>
          <w:rFonts w:ascii="Arial"/>
          <w:i/>
          <w:color w:val="0000FF"/>
          <w:spacing w:val="-14"/>
          <w:sz w:val="20"/>
        </w:rPr>
        <w:t xml:space="preserve"> </w:t>
      </w:r>
      <w:r>
        <w:rPr>
          <w:rFonts w:ascii="Arial"/>
          <w:i/>
          <w:color w:val="0000FF"/>
          <w:sz w:val="20"/>
        </w:rPr>
        <w:t>this</w:t>
      </w:r>
      <w:r>
        <w:rPr>
          <w:rFonts w:ascii="Arial"/>
          <w:i/>
          <w:color w:val="0000FF"/>
          <w:spacing w:val="-12"/>
          <w:sz w:val="20"/>
        </w:rPr>
        <w:t xml:space="preserve"> </w:t>
      </w:r>
      <w:r>
        <w:rPr>
          <w:rFonts w:ascii="Arial"/>
          <w:i/>
          <w:color w:val="0000FF"/>
          <w:sz w:val="20"/>
        </w:rPr>
        <w:t xml:space="preserve">cell was changed following a decision of the Board of Directors of the Clearing Centre dated December 3, </w:t>
      </w:r>
      <w:r>
        <w:rPr>
          <w:rFonts w:ascii="Arial"/>
          <w:i/>
          <w:color w:val="0000FF"/>
          <w:spacing w:val="-2"/>
          <w:sz w:val="20"/>
        </w:rPr>
        <w:t>2024)</w:t>
      </w:r>
      <w:r>
        <w:rPr>
          <w:rFonts w:ascii="Arial MT"/>
          <w:spacing w:val="-2"/>
          <w:sz w:val="20"/>
        </w:rPr>
        <w:t>;</w:t>
      </w:r>
    </w:p>
    <w:p w14:paraId="21AE15CC" w14:textId="77777777" w:rsidR="00FC6AB9" w:rsidRDefault="00FC6AB9">
      <w:pPr>
        <w:rPr>
          <w:sz w:val="20"/>
        </w:rPr>
      </w:pPr>
    </w:p>
    <w:p w14:paraId="2E86E683" w14:textId="77777777" w:rsidR="00FC6AB9" w:rsidRDefault="00FC6AB9">
      <w:pPr>
        <w:rPr>
          <w:sz w:val="20"/>
        </w:rPr>
      </w:pPr>
    </w:p>
    <w:p w14:paraId="0845FA4C" w14:textId="77777777" w:rsidR="00FC6AB9" w:rsidRDefault="00FC6AB9">
      <w:pPr>
        <w:rPr>
          <w:sz w:val="20"/>
        </w:rPr>
      </w:pPr>
    </w:p>
    <w:p w14:paraId="7F9FECC1" w14:textId="77777777" w:rsidR="00FC6AB9" w:rsidRDefault="00FC6AB9">
      <w:pPr>
        <w:spacing w:before="51"/>
        <w:rPr>
          <w:sz w:val="20"/>
        </w:rPr>
      </w:pPr>
    </w:p>
    <w:p w14:paraId="354A9C54" w14:textId="77777777" w:rsidR="00FC6AB9" w:rsidRDefault="00D35ECD">
      <w:pPr>
        <w:spacing w:line="244" w:lineRule="auto"/>
        <w:ind w:left="148" w:right="3"/>
        <w:jc w:val="both"/>
        <w:rPr>
          <w:sz w:val="20"/>
        </w:rPr>
      </w:pPr>
      <w:r>
        <w:rPr>
          <w:sz w:val="20"/>
        </w:rPr>
        <w:t>4-1)</w:t>
      </w:r>
      <w:r>
        <w:rPr>
          <w:spacing w:val="-5"/>
          <w:sz w:val="20"/>
        </w:rPr>
        <w:t xml:space="preserve"> </w:t>
      </w:r>
      <w:r>
        <w:rPr>
          <w:sz w:val="20"/>
        </w:rPr>
        <w:t>fulfill</w:t>
      </w:r>
      <w:r>
        <w:rPr>
          <w:spacing w:val="-7"/>
          <w:sz w:val="20"/>
        </w:rPr>
        <w:t xml:space="preserve"> </w:t>
      </w:r>
      <w:r>
        <w:rPr>
          <w:sz w:val="20"/>
        </w:rPr>
        <w:t>obligations</w:t>
      </w:r>
      <w:r>
        <w:rPr>
          <w:spacing w:val="-5"/>
          <w:sz w:val="20"/>
        </w:rPr>
        <w:t xml:space="preserve"> </w:t>
      </w:r>
      <w:r>
        <w:rPr>
          <w:sz w:val="20"/>
        </w:rPr>
        <w:t>under</w:t>
      </w:r>
      <w:r>
        <w:rPr>
          <w:spacing w:val="-5"/>
          <w:sz w:val="20"/>
        </w:rPr>
        <w:t xml:space="preserve"> </w:t>
      </w:r>
      <w:r>
        <w:rPr>
          <w:sz w:val="20"/>
        </w:rPr>
        <w:t>transactions</w:t>
      </w:r>
      <w:r>
        <w:rPr>
          <w:spacing w:val="-5"/>
          <w:sz w:val="20"/>
        </w:rPr>
        <w:t xml:space="preserve"> </w:t>
      </w:r>
      <w:r>
        <w:rPr>
          <w:sz w:val="20"/>
        </w:rPr>
        <w:t>with</w:t>
      </w:r>
      <w:r>
        <w:rPr>
          <w:spacing w:val="-6"/>
          <w:sz w:val="20"/>
        </w:rPr>
        <w:t xml:space="preserve"> </w:t>
      </w:r>
      <w:r>
        <w:rPr>
          <w:sz w:val="20"/>
        </w:rPr>
        <w:t>financial instruments on the exchange market of the host exchange in accordance</w:t>
      </w:r>
      <w:r>
        <w:rPr>
          <w:spacing w:val="-1"/>
          <w:sz w:val="20"/>
        </w:rPr>
        <w:t xml:space="preserve"> </w:t>
      </w:r>
      <w:r>
        <w:rPr>
          <w:sz w:val="20"/>
        </w:rPr>
        <w:t>with</w:t>
      </w:r>
      <w:r>
        <w:rPr>
          <w:spacing w:val="-3"/>
          <w:sz w:val="20"/>
        </w:rPr>
        <w:t xml:space="preserve"> </w:t>
      </w:r>
      <w:r>
        <w:rPr>
          <w:sz w:val="20"/>
        </w:rPr>
        <w:t>the</w:t>
      </w:r>
      <w:r>
        <w:rPr>
          <w:spacing w:val="-1"/>
          <w:sz w:val="20"/>
        </w:rPr>
        <w:t xml:space="preserve"> </w:t>
      </w:r>
      <w:r>
        <w:rPr>
          <w:sz w:val="20"/>
        </w:rPr>
        <w:t>re</w:t>
      </w:r>
      <w:r>
        <w:rPr>
          <w:sz w:val="20"/>
        </w:rPr>
        <w:t>quirements of</w:t>
      </w:r>
      <w:r>
        <w:rPr>
          <w:spacing w:val="-1"/>
          <w:sz w:val="20"/>
        </w:rPr>
        <w:t xml:space="preserve"> </w:t>
      </w:r>
      <w:r>
        <w:rPr>
          <w:sz w:val="20"/>
        </w:rPr>
        <w:t>the Clearing</w:t>
      </w:r>
      <w:r>
        <w:rPr>
          <w:spacing w:val="-10"/>
          <w:sz w:val="20"/>
        </w:rPr>
        <w:t xml:space="preserve"> </w:t>
      </w:r>
      <w:r>
        <w:rPr>
          <w:sz w:val="20"/>
        </w:rPr>
        <w:t>Rules</w:t>
      </w:r>
      <w:r>
        <w:rPr>
          <w:spacing w:val="-8"/>
          <w:sz w:val="20"/>
        </w:rPr>
        <w:t xml:space="preserve"> </w:t>
      </w:r>
      <w:r>
        <w:rPr>
          <w:rFonts w:ascii="Arial"/>
          <w:i/>
          <w:color w:val="0000FF"/>
          <w:sz w:val="20"/>
        </w:rPr>
        <w:t>(the</w:t>
      </w:r>
      <w:r>
        <w:rPr>
          <w:rFonts w:ascii="Arial"/>
          <w:i/>
          <w:color w:val="0000FF"/>
          <w:spacing w:val="-10"/>
          <w:sz w:val="20"/>
        </w:rPr>
        <w:t xml:space="preserve"> </w:t>
      </w:r>
      <w:r>
        <w:rPr>
          <w:rFonts w:ascii="Arial"/>
          <w:i/>
          <w:color w:val="0000FF"/>
          <w:sz w:val="20"/>
        </w:rPr>
        <w:t>text</w:t>
      </w:r>
      <w:r>
        <w:rPr>
          <w:rFonts w:ascii="Arial"/>
          <w:i/>
          <w:color w:val="0000FF"/>
          <w:spacing w:val="-9"/>
          <w:sz w:val="20"/>
        </w:rPr>
        <w:t xml:space="preserve"> </w:t>
      </w:r>
      <w:r>
        <w:rPr>
          <w:rFonts w:ascii="Arial"/>
          <w:i/>
          <w:color w:val="0000FF"/>
          <w:sz w:val="20"/>
        </w:rPr>
        <w:t>of</w:t>
      </w:r>
      <w:r>
        <w:rPr>
          <w:rFonts w:ascii="Arial"/>
          <w:i/>
          <w:color w:val="0000FF"/>
          <w:spacing w:val="-10"/>
          <w:sz w:val="20"/>
        </w:rPr>
        <w:t xml:space="preserve"> </w:t>
      </w:r>
      <w:r>
        <w:rPr>
          <w:rFonts w:ascii="Arial"/>
          <w:i/>
          <w:color w:val="0000FF"/>
          <w:sz w:val="20"/>
        </w:rPr>
        <w:t>this</w:t>
      </w:r>
      <w:r>
        <w:rPr>
          <w:rFonts w:ascii="Arial"/>
          <w:i/>
          <w:color w:val="0000FF"/>
          <w:spacing w:val="-8"/>
          <w:sz w:val="20"/>
        </w:rPr>
        <w:t xml:space="preserve"> </w:t>
      </w:r>
      <w:r>
        <w:rPr>
          <w:rFonts w:ascii="Arial"/>
          <w:i/>
          <w:color w:val="0000FF"/>
          <w:sz w:val="20"/>
        </w:rPr>
        <w:t>cell</w:t>
      </w:r>
      <w:r>
        <w:rPr>
          <w:rFonts w:ascii="Arial"/>
          <w:i/>
          <w:color w:val="0000FF"/>
          <w:spacing w:val="-10"/>
          <w:sz w:val="20"/>
        </w:rPr>
        <w:t xml:space="preserve"> </w:t>
      </w:r>
      <w:r>
        <w:rPr>
          <w:rFonts w:ascii="Arial"/>
          <w:i/>
          <w:color w:val="0000FF"/>
          <w:sz w:val="20"/>
        </w:rPr>
        <w:t>was</w:t>
      </w:r>
      <w:r>
        <w:rPr>
          <w:rFonts w:ascii="Arial"/>
          <w:i/>
          <w:color w:val="0000FF"/>
          <w:spacing w:val="-6"/>
          <w:sz w:val="20"/>
        </w:rPr>
        <w:t xml:space="preserve"> </w:t>
      </w:r>
      <w:r>
        <w:rPr>
          <w:rFonts w:ascii="Arial"/>
          <w:i/>
          <w:color w:val="0000FF"/>
          <w:sz w:val="20"/>
        </w:rPr>
        <w:t>supplemented following a decision of the Board of Directors of the Clearing Centre dated December 3, 2024)</w:t>
      </w:r>
      <w:r>
        <w:rPr>
          <w:sz w:val="20"/>
        </w:rPr>
        <w:t>;</w:t>
      </w:r>
    </w:p>
    <w:p w14:paraId="0A5C11DE" w14:textId="77777777" w:rsidR="00FC6AB9" w:rsidRDefault="00FC6AB9">
      <w:pPr>
        <w:spacing w:before="107"/>
        <w:rPr>
          <w:sz w:val="20"/>
        </w:rPr>
      </w:pPr>
    </w:p>
    <w:p w14:paraId="092632D7" w14:textId="77777777" w:rsidR="00FC6AB9" w:rsidRDefault="00D35ECD">
      <w:pPr>
        <w:pStyle w:val="a5"/>
        <w:numPr>
          <w:ilvl w:val="0"/>
          <w:numId w:val="40"/>
        </w:numPr>
        <w:tabs>
          <w:tab w:val="left" w:pos="365"/>
        </w:tabs>
        <w:spacing w:line="244" w:lineRule="auto"/>
        <w:ind w:firstLine="0"/>
        <w:jc w:val="both"/>
        <w:rPr>
          <w:rFonts w:ascii="Arial MT"/>
          <w:sz w:val="20"/>
        </w:rPr>
      </w:pPr>
      <w:r>
        <w:rPr>
          <w:rFonts w:ascii="Arial MT"/>
          <w:spacing w:val="-2"/>
          <w:sz w:val="20"/>
        </w:rPr>
        <w:t>guarantee</w:t>
      </w:r>
      <w:r>
        <w:rPr>
          <w:rFonts w:ascii="Arial MT"/>
          <w:spacing w:val="-7"/>
          <w:sz w:val="20"/>
        </w:rPr>
        <w:t xml:space="preserve"> </w:t>
      </w:r>
      <w:r>
        <w:rPr>
          <w:rFonts w:ascii="Arial MT"/>
          <w:spacing w:val="-2"/>
          <w:sz w:val="20"/>
        </w:rPr>
        <w:t>and</w:t>
      </w:r>
      <w:r>
        <w:rPr>
          <w:rFonts w:ascii="Arial MT"/>
          <w:spacing w:val="-10"/>
          <w:sz w:val="20"/>
        </w:rPr>
        <w:t xml:space="preserve"> </w:t>
      </w:r>
      <w:r>
        <w:rPr>
          <w:rFonts w:ascii="Arial MT"/>
          <w:spacing w:val="-2"/>
          <w:sz w:val="20"/>
        </w:rPr>
        <w:t>not</w:t>
      </w:r>
      <w:r>
        <w:rPr>
          <w:rFonts w:ascii="Arial MT"/>
          <w:spacing w:val="-6"/>
          <w:sz w:val="20"/>
        </w:rPr>
        <w:t xml:space="preserve"> </w:t>
      </w:r>
      <w:r>
        <w:rPr>
          <w:rFonts w:ascii="Arial MT"/>
          <w:spacing w:val="-2"/>
          <w:sz w:val="20"/>
        </w:rPr>
        <w:t>allow</w:t>
      </w:r>
      <w:r>
        <w:rPr>
          <w:rFonts w:ascii="Arial MT"/>
          <w:spacing w:val="-6"/>
          <w:sz w:val="20"/>
        </w:rPr>
        <w:t xml:space="preserve"> </w:t>
      </w:r>
      <w:r>
        <w:rPr>
          <w:rFonts w:ascii="Arial MT"/>
          <w:spacing w:val="-2"/>
          <w:sz w:val="20"/>
        </w:rPr>
        <w:t>in</w:t>
      </w:r>
      <w:r>
        <w:rPr>
          <w:rFonts w:ascii="Arial MT"/>
          <w:spacing w:val="-10"/>
          <w:sz w:val="20"/>
        </w:rPr>
        <w:t xml:space="preserve"> </w:t>
      </w:r>
      <w:r>
        <w:rPr>
          <w:rFonts w:ascii="Arial MT"/>
          <w:spacing w:val="-2"/>
          <w:sz w:val="20"/>
        </w:rPr>
        <w:t>the</w:t>
      </w:r>
      <w:r>
        <w:rPr>
          <w:rFonts w:ascii="Arial MT"/>
          <w:spacing w:val="-10"/>
          <w:sz w:val="20"/>
        </w:rPr>
        <w:t xml:space="preserve"> </w:t>
      </w:r>
      <w:r>
        <w:rPr>
          <w:rFonts w:ascii="Arial MT"/>
          <w:spacing w:val="-2"/>
          <w:sz w:val="20"/>
        </w:rPr>
        <w:t>course</w:t>
      </w:r>
      <w:r>
        <w:rPr>
          <w:rFonts w:ascii="Arial MT"/>
          <w:spacing w:val="-10"/>
          <w:sz w:val="20"/>
        </w:rPr>
        <w:t xml:space="preserve"> </w:t>
      </w:r>
      <w:r>
        <w:rPr>
          <w:rFonts w:ascii="Arial MT"/>
          <w:spacing w:val="-2"/>
          <w:sz w:val="20"/>
        </w:rPr>
        <w:t>of</w:t>
      </w:r>
      <w:r>
        <w:rPr>
          <w:rFonts w:ascii="Arial MT"/>
          <w:spacing w:val="-7"/>
          <w:sz w:val="20"/>
        </w:rPr>
        <w:t xml:space="preserve"> </w:t>
      </w:r>
      <w:r>
        <w:rPr>
          <w:rFonts w:ascii="Arial MT"/>
          <w:spacing w:val="-2"/>
          <w:sz w:val="20"/>
        </w:rPr>
        <w:t>its</w:t>
      </w:r>
      <w:r>
        <w:rPr>
          <w:rFonts w:ascii="Arial MT"/>
          <w:spacing w:val="-4"/>
          <w:sz w:val="20"/>
        </w:rPr>
        <w:t xml:space="preserve"> </w:t>
      </w:r>
      <w:r>
        <w:rPr>
          <w:rFonts w:ascii="Arial MT"/>
          <w:spacing w:val="-2"/>
          <w:sz w:val="20"/>
        </w:rPr>
        <w:t xml:space="preserve">activities </w:t>
      </w:r>
      <w:r>
        <w:rPr>
          <w:rFonts w:ascii="Arial MT"/>
          <w:sz w:val="20"/>
        </w:rPr>
        <w:t>situations that create the possibility of involving the Clearing Centre in legal proceeding</w:t>
      </w:r>
      <w:r>
        <w:rPr>
          <w:rFonts w:ascii="Arial MT"/>
          <w:sz w:val="20"/>
        </w:rPr>
        <w:t>s with its clients and</w:t>
      </w:r>
      <w:r>
        <w:rPr>
          <w:rFonts w:ascii="Arial MT"/>
          <w:spacing w:val="-10"/>
          <w:sz w:val="20"/>
        </w:rPr>
        <w:t xml:space="preserve"> </w:t>
      </w:r>
      <w:r>
        <w:rPr>
          <w:rFonts w:ascii="Arial MT"/>
          <w:sz w:val="20"/>
        </w:rPr>
        <w:t>other</w:t>
      </w:r>
      <w:r>
        <w:rPr>
          <w:rFonts w:ascii="Arial MT"/>
          <w:spacing w:val="-9"/>
          <w:sz w:val="20"/>
        </w:rPr>
        <w:t xml:space="preserve"> </w:t>
      </w:r>
      <w:r>
        <w:rPr>
          <w:rFonts w:ascii="Arial MT"/>
          <w:sz w:val="20"/>
        </w:rPr>
        <w:t>third</w:t>
      </w:r>
      <w:r>
        <w:rPr>
          <w:rFonts w:ascii="Arial MT"/>
          <w:spacing w:val="-10"/>
          <w:sz w:val="20"/>
        </w:rPr>
        <w:t xml:space="preserve"> </w:t>
      </w:r>
      <w:r>
        <w:rPr>
          <w:rFonts w:ascii="Arial MT"/>
          <w:sz w:val="20"/>
        </w:rPr>
        <w:t>parties,</w:t>
      </w:r>
      <w:r>
        <w:rPr>
          <w:rFonts w:ascii="Arial MT"/>
          <w:spacing w:val="-5"/>
          <w:sz w:val="20"/>
        </w:rPr>
        <w:t xml:space="preserve"> </w:t>
      </w:r>
      <w:r>
        <w:rPr>
          <w:rFonts w:ascii="Arial MT"/>
          <w:sz w:val="20"/>
        </w:rPr>
        <w:t>on</w:t>
      </w:r>
      <w:r>
        <w:rPr>
          <w:rFonts w:ascii="Arial MT"/>
          <w:spacing w:val="-8"/>
          <w:sz w:val="20"/>
        </w:rPr>
        <w:t xml:space="preserve"> </w:t>
      </w:r>
      <w:r>
        <w:rPr>
          <w:rFonts w:ascii="Arial MT"/>
          <w:sz w:val="20"/>
        </w:rPr>
        <w:t>its</w:t>
      </w:r>
      <w:r>
        <w:rPr>
          <w:rFonts w:ascii="Arial MT"/>
          <w:spacing w:val="-8"/>
          <w:sz w:val="20"/>
        </w:rPr>
        <w:t xml:space="preserve"> </w:t>
      </w:r>
      <w:r>
        <w:rPr>
          <w:rFonts w:ascii="Arial MT"/>
          <w:sz w:val="20"/>
        </w:rPr>
        <w:t>own</w:t>
      </w:r>
      <w:r>
        <w:rPr>
          <w:rFonts w:ascii="Arial MT"/>
          <w:spacing w:val="-10"/>
          <w:sz w:val="20"/>
        </w:rPr>
        <w:t xml:space="preserve"> </w:t>
      </w:r>
      <w:r>
        <w:rPr>
          <w:rFonts w:ascii="Arial MT"/>
          <w:sz w:val="20"/>
        </w:rPr>
        <w:t>resolve</w:t>
      </w:r>
      <w:r>
        <w:rPr>
          <w:rFonts w:ascii="Arial MT"/>
          <w:spacing w:val="-9"/>
          <w:sz w:val="20"/>
        </w:rPr>
        <w:t xml:space="preserve"> </w:t>
      </w:r>
      <w:r>
        <w:rPr>
          <w:rFonts w:ascii="Arial MT"/>
          <w:sz w:val="20"/>
        </w:rPr>
        <w:t>all claims of its clients arising from the essence of the services provided</w:t>
      </w:r>
      <w:r>
        <w:rPr>
          <w:rFonts w:ascii="Arial MT"/>
          <w:spacing w:val="24"/>
          <w:sz w:val="20"/>
        </w:rPr>
        <w:t xml:space="preserve"> </w:t>
      </w:r>
      <w:r>
        <w:rPr>
          <w:rFonts w:ascii="Arial MT"/>
          <w:sz w:val="20"/>
        </w:rPr>
        <w:t>by</w:t>
      </w:r>
      <w:r>
        <w:rPr>
          <w:rFonts w:ascii="Arial MT"/>
          <w:spacing w:val="27"/>
          <w:sz w:val="20"/>
        </w:rPr>
        <w:t xml:space="preserve"> </w:t>
      </w:r>
      <w:r>
        <w:rPr>
          <w:rFonts w:ascii="Arial MT"/>
          <w:sz w:val="20"/>
        </w:rPr>
        <w:t>the</w:t>
      </w:r>
      <w:r>
        <w:rPr>
          <w:rFonts w:ascii="Arial MT"/>
          <w:spacing w:val="25"/>
          <w:sz w:val="20"/>
        </w:rPr>
        <w:t xml:space="preserve"> </w:t>
      </w:r>
      <w:r>
        <w:rPr>
          <w:rFonts w:ascii="Arial MT"/>
          <w:sz w:val="20"/>
        </w:rPr>
        <w:t>Clearing</w:t>
      </w:r>
      <w:r>
        <w:rPr>
          <w:rFonts w:ascii="Arial MT"/>
          <w:spacing w:val="27"/>
          <w:sz w:val="20"/>
        </w:rPr>
        <w:t xml:space="preserve"> </w:t>
      </w:r>
      <w:r>
        <w:rPr>
          <w:rFonts w:ascii="Arial MT"/>
          <w:sz w:val="20"/>
        </w:rPr>
        <w:t>Participant,</w:t>
      </w:r>
      <w:r>
        <w:rPr>
          <w:rFonts w:ascii="Arial MT"/>
          <w:spacing w:val="28"/>
          <w:sz w:val="20"/>
        </w:rPr>
        <w:t xml:space="preserve"> </w:t>
      </w:r>
      <w:r>
        <w:rPr>
          <w:rFonts w:ascii="Arial MT"/>
          <w:sz w:val="20"/>
        </w:rPr>
        <w:t>in</w:t>
      </w:r>
      <w:r>
        <w:rPr>
          <w:rFonts w:ascii="Arial MT"/>
          <w:spacing w:val="25"/>
          <w:sz w:val="20"/>
        </w:rPr>
        <w:t xml:space="preserve"> </w:t>
      </w:r>
      <w:r>
        <w:rPr>
          <w:rFonts w:ascii="Arial MT"/>
          <w:sz w:val="20"/>
        </w:rPr>
        <w:t>case</w:t>
      </w:r>
      <w:r>
        <w:rPr>
          <w:rFonts w:ascii="Arial MT"/>
          <w:spacing w:val="28"/>
          <w:sz w:val="20"/>
        </w:rPr>
        <w:t xml:space="preserve"> </w:t>
      </w:r>
      <w:r>
        <w:rPr>
          <w:rFonts w:ascii="Arial MT"/>
          <w:sz w:val="20"/>
        </w:rPr>
        <w:t>that</w:t>
      </w:r>
      <w:r>
        <w:rPr>
          <w:rFonts w:ascii="Arial MT"/>
          <w:spacing w:val="28"/>
          <w:sz w:val="20"/>
        </w:rPr>
        <w:t xml:space="preserve"> </w:t>
      </w:r>
      <w:r>
        <w:rPr>
          <w:rFonts w:ascii="Arial MT"/>
          <w:spacing w:val="-10"/>
          <w:sz w:val="20"/>
        </w:rPr>
        <w:t>a</w:t>
      </w:r>
    </w:p>
    <w:p w14:paraId="197916A2" w14:textId="77777777" w:rsidR="00FC6AB9" w:rsidRPr="00D35ECD" w:rsidRDefault="00D35ECD">
      <w:pPr>
        <w:pStyle w:val="a5"/>
        <w:numPr>
          <w:ilvl w:val="0"/>
          <w:numId w:val="39"/>
        </w:numPr>
        <w:tabs>
          <w:tab w:val="left" w:pos="416"/>
          <w:tab w:val="left" w:pos="1580"/>
          <w:tab w:val="left" w:pos="2856"/>
          <w:tab w:val="left" w:pos="3479"/>
        </w:tabs>
        <w:spacing w:before="96" w:line="247" w:lineRule="auto"/>
        <w:ind w:right="1239" w:firstLine="0"/>
        <w:jc w:val="both"/>
        <w:rPr>
          <w:sz w:val="20"/>
          <w:lang w:val="ru-RU"/>
        </w:rPr>
      </w:pPr>
      <w:r w:rsidRPr="00D35ECD">
        <w:rPr>
          <w:lang w:val="ru-RU"/>
        </w:rPr>
        <w:br w:type="column"/>
      </w:r>
      <w:r w:rsidRPr="00D35ECD">
        <w:rPr>
          <w:sz w:val="20"/>
          <w:lang w:val="ru-RU"/>
        </w:rPr>
        <w:t xml:space="preserve">надлежащим образом выполнять все обязательства, возникающие в результате заключения Клиринговым участником и/или уполномоченным им Участником торгов сделок, в отношении </w:t>
      </w:r>
      <w:r w:rsidRPr="00D35ECD">
        <w:rPr>
          <w:spacing w:val="-2"/>
          <w:sz w:val="20"/>
          <w:lang w:val="ru-RU"/>
        </w:rPr>
        <w:t>которых</w:t>
      </w:r>
      <w:r w:rsidRPr="00D35ECD">
        <w:rPr>
          <w:sz w:val="20"/>
          <w:lang w:val="ru-RU"/>
        </w:rPr>
        <w:tab/>
      </w:r>
      <w:r w:rsidRPr="00D35ECD">
        <w:rPr>
          <w:spacing w:val="-2"/>
          <w:sz w:val="20"/>
          <w:lang w:val="ru-RU"/>
        </w:rPr>
        <w:t>Клиринговый</w:t>
      </w:r>
      <w:r w:rsidRPr="00D35ECD">
        <w:rPr>
          <w:sz w:val="20"/>
          <w:lang w:val="ru-RU"/>
        </w:rPr>
        <w:tab/>
      </w:r>
      <w:r w:rsidRPr="00D35ECD">
        <w:rPr>
          <w:sz w:val="20"/>
          <w:lang w:val="ru-RU"/>
        </w:rPr>
        <w:tab/>
      </w:r>
      <w:r w:rsidRPr="00D35ECD">
        <w:rPr>
          <w:spacing w:val="-2"/>
          <w:sz w:val="20"/>
          <w:lang w:val="ru-RU"/>
        </w:rPr>
        <w:t>центр осуществляет</w:t>
      </w:r>
      <w:r w:rsidRPr="00D35ECD">
        <w:rPr>
          <w:sz w:val="20"/>
          <w:lang w:val="ru-RU"/>
        </w:rPr>
        <w:tab/>
      </w:r>
      <w:r w:rsidRPr="00D35ECD">
        <w:rPr>
          <w:sz w:val="20"/>
          <w:lang w:val="ru-RU"/>
        </w:rPr>
        <w:tab/>
      </w:r>
      <w:r w:rsidRPr="00D35ECD">
        <w:rPr>
          <w:spacing w:val="-2"/>
          <w:sz w:val="20"/>
          <w:lang w:val="ru-RU"/>
        </w:rPr>
        <w:t xml:space="preserve">клиринговое </w:t>
      </w:r>
      <w:r w:rsidRPr="00D35ECD">
        <w:rPr>
          <w:sz w:val="20"/>
          <w:lang w:val="ru-RU"/>
        </w:rPr>
        <w:t>обслуживание (с или без осуществле</w:t>
      </w:r>
      <w:r w:rsidRPr="00D35ECD">
        <w:rPr>
          <w:sz w:val="20"/>
          <w:lang w:val="ru-RU"/>
        </w:rPr>
        <w:t>ния функций центрального контрагента), расчетное обслуживание, включая обязательства по уплате клиринговых сборов в пользу Клирингового центра</w:t>
      </w:r>
      <w:r w:rsidRPr="00D35ECD">
        <w:rPr>
          <w:rFonts w:ascii="Arial" w:hAnsi="Arial"/>
          <w:i/>
          <w:color w:val="0000FF"/>
          <w:sz w:val="20"/>
          <w:lang w:val="ru-RU"/>
        </w:rPr>
        <w:t>(текст данной ячейки изменен решением Совета директоров Клирингового центра от 03 декабря 2024 года)</w:t>
      </w:r>
      <w:r w:rsidRPr="00D35ECD">
        <w:rPr>
          <w:rFonts w:ascii="Arial MT" w:hAnsi="Arial MT"/>
          <w:sz w:val="20"/>
          <w:lang w:val="ru-RU"/>
        </w:rPr>
        <w:t>;</w:t>
      </w:r>
    </w:p>
    <w:p w14:paraId="556604FD" w14:textId="77777777" w:rsidR="00FC6AB9" w:rsidRPr="00D35ECD" w:rsidRDefault="00D35ECD">
      <w:pPr>
        <w:pStyle w:val="a5"/>
        <w:numPr>
          <w:ilvl w:val="0"/>
          <w:numId w:val="39"/>
        </w:numPr>
        <w:tabs>
          <w:tab w:val="left" w:pos="1002"/>
          <w:tab w:val="left" w:pos="2201"/>
          <w:tab w:val="left" w:pos="2447"/>
          <w:tab w:val="left" w:pos="2808"/>
          <w:tab w:val="left" w:pos="3017"/>
          <w:tab w:val="left" w:pos="3108"/>
        </w:tabs>
        <w:spacing w:before="50" w:line="247" w:lineRule="auto"/>
        <w:ind w:right="1240" w:firstLine="0"/>
        <w:jc w:val="both"/>
        <w:rPr>
          <w:sz w:val="20"/>
          <w:lang w:val="ru-RU"/>
        </w:rPr>
      </w:pPr>
      <w:r w:rsidRPr="00D35ECD">
        <w:rPr>
          <w:spacing w:val="-2"/>
          <w:sz w:val="20"/>
          <w:lang w:val="ru-RU"/>
        </w:rPr>
        <w:t>своевременно</w:t>
      </w:r>
      <w:r w:rsidRPr="00D35ECD">
        <w:rPr>
          <w:sz w:val="20"/>
          <w:lang w:val="ru-RU"/>
        </w:rPr>
        <w:tab/>
      </w:r>
      <w:r w:rsidRPr="00D35ECD">
        <w:rPr>
          <w:sz w:val="20"/>
          <w:lang w:val="ru-RU"/>
        </w:rPr>
        <w:tab/>
      </w:r>
      <w:r w:rsidRPr="00D35ECD">
        <w:rPr>
          <w:sz w:val="20"/>
          <w:lang w:val="ru-RU"/>
        </w:rPr>
        <w:tab/>
      </w:r>
      <w:r w:rsidRPr="00D35ECD">
        <w:rPr>
          <w:spacing w:val="-2"/>
          <w:sz w:val="20"/>
          <w:lang w:val="ru-RU"/>
        </w:rPr>
        <w:t>выполнять обязательства</w:t>
      </w:r>
      <w:r w:rsidRPr="00D35ECD">
        <w:rPr>
          <w:sz w:val="20"/>
          <w:lang w:val="ru-RU"/>
        </w:rPr>
        <w:tab/>
      </w:r>
      <w:r w:rsidRPr="00D35ECD">
        <w:rPr>
          <w:spacing w:val="-6"/>
          <w:sz w:val="20"/>
          <w:lang w:val="ru-RU"/>
        </w:rPr>
        <w:t>по</w:t>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pacing w:val="-2"/>
          <w:sz w:val="20"/>
          <w:lang w:val="ru-RU"/>
        </w:rPr>
        <w:t xml:space="preserve">внесению </w:t>
      </w:r>
      <w:r w:rsidRPr="00D35ECD">
        <w:rPr>
          <w:sz w:val="20"/>
          <w:lang w:val="ru-RU"/>
        </w:rPr>
        <w:t xml:space="preserve">(довнесению) гарантийного взноса (гарантийных взносов), обеспечения, уплачивать клиринговые сборы, случае невыполнения своих обязательств, </w:t>
      </w:r>
      <w:r w:rsidRPr="00D35ECD">
        <w:rPr>
          <w:spacing w:val="-2"/>
          <w:sz w:val="20"/>
          <w:lang w:val="ru-RU"/>
        </w:rPr>
        <w:t>предусмотренных</w:t>
      </w:r>
      <w:r w:rsidRPr="00D35ECD">
        <w:rPr>
          <w:sz w:val="20"/>
          <w:lang w:val="ru-RU"/>
        </w:rPr>
        <w:tab/>
      </w:r>
      <w:r w:rsidRPr="00D35ECD">
        <w:rPr>
          <w:sz w:val="20"/>
          <w:lang w:val="ru-RU"/>
        </w:rPr>
        <w:tab/>
      </w:r>
      <w:r w:rsidRPr="00D35ECD">
        <w:rPr>
          <w:sz w:val="20"/>
          <w:lang w:val="ru-RU"/>
        </w:rPr>
        <w:tab/>
      </w:r>
      <w:r w:rsidRPr="00D35ECD">
        <w:rPr>
          <w:spacing w:val="-2"/>
          <w:sz w:val="20"/>
          <w:lang w:val="ru-RU"/>
        </w:rPr>
        <w:t xml:space="preserve">внутренними </w:t>
      </w:r>
      <w:r w:rsidRPr="00D35ECD">
        <w:rPr>
          <w:sz w:val="20"/>
          <w:lang w:val="ru-RU"/>
        </w:rPr>
        <w:t>документами Клирингового центра, уплачивать н</w:t>
      </w:r>
      <w:r w:rsidRPr="00D35ECD">
        <w:rPr>
          <w:sz w:val="20"/>
          <w:lang w:val="ru-RU"/>
        </w:rPr>
        <w:t xml:space="preserve">еустойки (штрафы) при их начислении Клиринговым центром, а также осуществлять другие платежи и (или) возмещать расходы Клирингового центра в размере и порядке, </w:t>
      </w:r>
      <w:r w:rsidRPr="00D35ECD">
        <w:rPr>
          <w:spacing w:val="-2"/>
          <w:sz w:val="20"/>
          <w:lang w:val="ru-RU"/>
        </w:rPr>
        <w:t>предусмотренные</w:t>
      </w:r>
      <w:r w:rsidRPr="00D35ECD">
        <w:rPr>
          <w:sz w:val="20"/>
          <w:lang w:val="ru-RU"/>
        </w:rPr>
        <w:tab/>
      </w:r>
      <w:r w:rsidRPr="00D35ECD">
        <w:rPr>
          <w:sz w:val="20"/>
          <w:lang w:val="ru-RU"/>
        </w:rPr>
        <w:tab/>
      </w:r>
      <w:r w:rsidRPr="00D35ECD">
        <w:rPr>
          <w:spacing w:val="-2"/>
          <w:sz w:val="20"/>
          <w:lang w:val="ru-RU"/>
        </w:rPr>
        <w:t>Правилами</w:t>
      </w:r>
    </w:p>
    <w:p w14:paraId="45DA4A55" w14:textId="77777777" w:rsidR="00FC6AB9" w:rsidRPr="00D35ECD" w:rsidRDefault="00D35ECD">
      <w:pPr>
        <w:pStyle w:val="a3"/>
        <w:spacing w:before="10" w:line="247" w:lineRule="auto"/>
        <w:ind w:left="148" w:right="1238" w:firstLine="364"/>
        <w:jc w:val="both"/>
        <w:rPr>
          <w:lang w:val="ru-RU"/>
        </w:rPr>
      </w:pPr>
      <w:r w:rsidRPr="00D35ECD">
        <w:rPr>
          <w:spacing w:val="-2"/>
          <w:lang w:val="ru-RU"/>
        </w:rPr>
        <w:t>клиринга,</w:t>
      </w:r>
      <w:r w:rsidRPr="00D35ECD">
        <w:rPr>
          <w:spacing w:val="-12"/>
          <w:lang w:val="ru-RU"/>
        </w:rPr>
        <w:t xml:space="preserve"> </w:t>
      </w:r>
      <w:r w:rsidRPr="00D35ECD">
        <w:rPr>
          <w:spacing w:val="-2"/>
          <w:lang w:val="ru-RU"/>
        </w:rPr>
        <w:t>Положением</w:t>
      </w:r>
      <w:r w:rsidRPr="00D35ECD">
        <w:rPr>
          <w:spacing w:val="-11"/>
          <w:lang w:val="ru-RU"/>
        </w:rPr>
        <w:t xml:space="preserve"> </w:t>
      </w:r>
      <w:r w:rsidRPr="00D35ECD">
        <w:rPr>
          <w:spacing w:val="-2"/>
          <w:lang w:val="ru-RU"/>
        </w:rPr>
        <w:t>о</w:t>
      </w:r>
      <w:r w:rsidRPr="00D35ECD">
        <w:rPr>
          <w:spacing w:val="-11"/>
          <w:lang w:val="ru-RU"/>
        </w:rPr>
        <w:t xml:space="preserve"> </w:t>
      </w:r>
      <w:r w:rsidRPr="00D35ECD">
        <w:rPr>
          <w:spacing w:val="-2"/>
          <w:lang w:val="ru-RU"/>
        </w:rPr>
        <w:t xml:space="preserve">клиринговых </w:t>
      </w:r>
      <w:r w:rsidRPr="00D35ECD">
        <w:rPr>
          <w:lang w:val="ru-RU"/>
        </w:rPr>
        <w:t>участниках и иными внутренними документами Клирингового центра;</w:t>
      </w:r>
    </w:p>
    <w:p w14:paraId="62627259" w14:textId="77777777" w:rsidR="00FC6AB9" w:rsidRPr="00D35ECD" w:rsidRDefault="00D35ECD">
      <w:pPr>
        <w:pStyle w:val="a5"/>
        <w:numPr>
          <w:ilvl w:val="0"/>
          <w:numId w:val="39"/>
        </w:numPr>
        <w:tabs>
          <w:tab w:val="left" w:pos="497"/>
          <w:tab w:val="left" w:pos="2332"/>
          <w:tab w:val="left" w:pos="3911"/>
        </w:tabs>
        <w:spacing w:before="54" w:line="247" w:lineRule="auto"/>
        <w:ind w:right="1239" w:firstLine="0"/>
        <w:jc w:val="both"/>
        <w:rPr>
          <w:sz w:val="20"/>
          <w:lang w:val="ru-RU"/>
        </w:rPr>
      </w:pPr>
      <w:r w:rsidRPr="00D35ECD">
        <w:rPr>
          <w:sz w:val="20"/>
          <w:lang w:val="ru-RU"/>
        </w:rPr>
        <w:t>исполнять обязательства по всем сделкам,</w:t>
      </w:r>
      <w:r w:rsidRPr="00D35ECD">
        <w:rPr>
          <w:spacing w:val="-11"/>
          <w:sz w:val="20"/>
          <w:lang w:val="ru-RU"/>
        </w:rPr>
        <w:t xml:space="preserve"> </w:t>
      </w:r>
      <w:r w:rsidRPr="00D35ECD">
        <w:rPr>
          <w:sz w:val="20"/>
          <w:lang w:val="ru-RU"/>
        </w:rPr>
        <w:t>по</w:t>
      </w:r>
      <w:r w:rsidRPr="00D35ECD">
        <w:rPr>
          <w:spacing w:val="-9"/>
          <w:sz w:val="20"/>
          <w:lang w:val="ru-RU"/>
        </w:rPr>
        <w:t xml:space="preserve"> </w:t>
      </w:r>
      <w:r w:rsidRPr="00D35ECD">
        <w:rPr>
          <w:sz w:val="20"/>
          <w:lang w:val="ru-RU"/>
        </w:rPr>
        <w:t>которым</w:t>
      </w:r>
      <w:r w:rsidRPr="00D35ECD">
        <w:rPr>
          <w:spacing w:val="-9"/>
          <w:sz w:val="20"/>
          <w:lang w:val="ru-RU"/>
        </w:rPr>
        <w:t xml:space="preserve"> </w:t>
      </w:r>
      <w:r w:rsidRPr="00D35ECD">
        <w:rPr>
          <w:sz w:val="20"/>
          <w:lang w:val="ru-RU"/>
        </w:rPr>
        <w:t>Клиринговый</w:t>
      </w:r>
      <w:r w:rsidRPr="00D35ECD">
        <w:rPr>
          <w:spacing w:val="-11"/>
          <w:sz w:val="20"/>
          <w:lang w:val="ru-RU"/>
        </w:rPr>
        <w:t xml:space="preserve"> </w:t>
      </w:r>
      <w:r w:rsidRPr="00D35ECD">
        <w:rPr>
          <w:sz w:val="20"/>
          <w:lang w:val="ru-RU"/>
        </w:rPr>
        <w:t>центр осуществляет функции центрального контрагента,</w:t>
      </w:r>
      <w:r w:rsidRPr="00D35ECD">
        <w:rPr>
          <w:spacing w:val="-14"/>
          <w:sz w:val="20"/>
          <w:lang w:val="ru-RU"/>
        </w:rPr>
        <w:t xml:space="preserve"> </w:t>
      </w:r>
      <w:r w:rsidRPr="00D35ECD">
        <w:rPr>
          <w:sz w:val="20"/>
          <w:lang w:val="ru-RU"/>
        </w:rPr>
        <w:t>заключенным</w:t>
      </w:r>
      <w:r w:rsidRPr="00D35ECD">
        <w:rPr>
          <w:spacing w:val="-13"/>
          <w:sz w:val="20"/>
          <w:lang w:val="ru-RU"/>
        </w:rPr>
        <w:t xml:space="preserve"> </w:t>
      </w:r>
      <w:r w:rsidRPr="00D35ECD">
        <w:rPr>
          <w:sz w:val="20"/>
          <w:lang w:val="ru-RU"/>
        </w:rPr>
        <w:t>Клиринговым центром от имени Клирингового участника в рамках пр</w:t>
      </w:r>
      <w:r w:rsidRPr="00D35ECD">
        <w:rPr>
          <w:sz w:val="20"/>
          <w:lang w:val="ru-RU"/>
        </w:rPr>
        <w:t xml:space="preserve">оцедур по </w:t>
      </w:r>
      <w:r w:rsidRPr="00D35ECD">
        <w:rPr>
          <w:spacing w:val="-2"/>
          <w:sz w:val="20"/>
          <w:lang w:val="ru-RU"/>
        </w:rPr>
        <w:t>урегулированию</w:t>
      </w:r>
      <w:r w:rsidRPr="00D35ECD">
        <w:rPr>
          <w:sz w:val="20"/>
          <w:lang w:val="ru-RU"/>
        </w:rPr>
        <w:tab/>
      </w:r>
      <w:r w:rsidRPr="00D35ECD">
        <w:rPr>
          <w:spacing w:val="-2"/>
          <w:sz w:val="20"/>
          <w:lang w:val="ru-RU"/>
        </w:rPr>
        <w:t>дефолтов</w:t>
      </w:r>
      <w:r w:rsidRPr="00D35ECD">
        <w:rPr>
          <w:sz w:val="20"/>
          <w:lang w:val="ru-RU"/>
        </w:rPr>
        <w:tab/>
      </w:r>
      <w:r w:rsidRPr="00D35ECD">
        <w:rPr>
          <w:spacing w:val="-10"/>
          <w:sz w:val="20"/>
          <w:lang w:val="ru-RU"/>
        </w:rPr>
        <w:t xml:space="preserve">в </w:t>
      </w:r>
      <w:r w:rsidRPr="00D35ECD">
        <w:rPr>
          <w:sz w:val="20"/>
          <w:lang w:val="ru-RU"/>
        </w:rPr>
        <w:t>соответствии с требованиями Правил клиринга</w:t>
      </w:r>
      <w:r w:rsidRPr="00D35ECD">
        <w:rPr>
          <w:spacing w:val="-2"/>
          <w:sz w:val="20"/>
          <w:lang w:val="ru-RU"/>
        </w:rPr>
        <w:t xml:space="preserve"> </w:t>
      </w:r>
      <w:r w:rsidRPr="00D35ECD">
        <w:rPr>
          <w:rFonts w:ascii="Arial" w:hAnsi="Arial"/>
          <w:i/>
          <w:color w:val="0000FF"/>
          <w:sz w:val="20"/>
          <w:lang w:val="ru-RU"/>
        </w:rPr>
        <w:t>(текст</w:t>
      </w:r>
      <w:r w:rsidRPr="00D35ECD">
        <w:rPr>
          <w:rFonts w:ascii="Arial" w:hAnsi="Arial"/>
          <w:i/>
          <w:color w:val="0000FF"/>
          <w:spacing w:val="-7"/>
          <w:sz w:val="20"/>
          <w:lang w:val="ru-RU"/>
        </w:rPr>
        <w:t xml:space="preserve"> </w:t>
      </w:r>
      <w:r w:rsidRPr="00D35ECD">
        <w:rPr>
          <w:rFonts w:ascii="Arial" w:hAnsi="Arial"/>
          <w:i/>
          <w:color w:val="0000FF"/>
          <w:sz w:val="20"/>
          <w:lang w:val="ru-RU"/>
        </w:rPr>
        <w:t>данной</w:t>
      </w:r>
      <w:r w:rsidRPr="00D35ECD">
        <w:rPr>
          <w:rFonts w:ascii="Arial" w:hAnsi="Arial"/>
          <w:i/>
          <w:color w:val="0000FF"/>
          <w:spacing w:val="-5"/>
          <w:sz w:val="20"/>
          <w:lang w:val="ru-RU"/>
        </w:rPr>
        <w:t xml:space="preserve"> </w:t>
      </w:r>
      <w:r w:rsidRPr="00D35ECD">
        <w:rPr>
          <w:rFonts w:ascii="Arial" w:hAnsi="Arial"/>
          <w:i/>
          <w:color w:val="0000FF"/>
          <w:sz w:val="20"/>
          <w:lang w:val="ru-RU"/>
        </w:rPr>
        <w:t>ячейки</w:t>
      </w:r>
      <w:r w:rsidRPr="00D35ECD">
        <w:rPr>
          <w:rFonts w:ascii="Arial" w:hAnsi="Arial"/>
          <w:i/>
          <w:color w:val="0000FF"/>
          <w:spacing w:val="-5"/>
          <w:sz w:val="20"/>
          <w:lang w:val="ru-RU"/>
        </w:rPr>
        <w:t xml:space="preserve"> </w:t>
      </w:r>
      <w:r w:rsidRPr="00D35ECD">
        <w:rPr>
          <w:rFonts w:ascii="Arial" w:hAnsi="Arial"/>
          <w:i/>
          <w:color w:val="0000FF"/>
          <w:sz w:val="20"/>
          <w:lang w:val="ru-RU"/>
        </w:rPr>
        <w:t>изменен решением Совета директоров Клирингового центра от 03 декабря 2024 года)</w:t>
      </w:r>
      <w:r w:rsidRPr="00D35ECD">
        <w:rPr>
          <w:rFonts w:ascii="Arial MT" w:hAnsi="Arial MT"/>
          <w:sz w:val="20"/>
          <w:lang w:val="ru-RU"/>
        </w:rPr>
        <w:t>;</w:t>
      </w:r>
    </w:p>
    <w:p w14:paraId="75C9A781" w14:textId="77777777" w:rsidR="00FC6AB9" w:rsidRPr="00D35ECD" w:rsidRDefault="00D35ECD">
      <w:pPr>
        <w:spacing w:before="45" w:line="244" w:lineRule="auto"/>
        <w:ind w:left="148" w:right="1241"/>
        <w:jc w:val="both"/>
        <w:rPr>
          <w:sz w:val="20"/>
          <w:lang w:val="ru-RU"/>
        </w:rPr>
      </w:pPr>
      <w:r w:rsidRPr="00D35ECD">
        <w:rPr>
          <w:spacing w:val="-2"/>
          <w:sz w:val="20"/>
          <w:lang w:val="ru-RU"/>
        </w:rPr>
        <w:t>4-</w:t>
      </w:r>
      <w:r w:rsidRPr="00D35ECD">
        <w:rPr>
          <w:rFonts w:ascii="Microsoft Sans Serif" w:hAnsi="Microsoft Sans Serif"/>
          <w:spacing w:val="-2"/>
          <w:sz w:val="20"/>
          <w:lang w:val="ru-RU"/>
        </w:rPr>
        <w:t>1)</w:t>
      </w:r>
      <w:r w:rsidRPr="00D35ECD">
        <w:rPr>
          <w:rFonts w:ascii="Microsoft Sans Serif" w:hAnsi="Microsoft Sans Serif"/>
          <w:spacing w:val="-4"/>
          <w:sz w:val="20"/>
          <w:lang w:val="ru-RU"/>
        </w:rPr>
        <w:t xml:space="preserve"> </w:t>
      </w:r>
      <w:r w:rsidRPr="00D35ECD">
        <w:rPr>
          <w:rFonts w:ascii="Microsoft Sans Serif" w:hAnsi="Microsoft Sans Serif"/>
          <w:spacing w:val="-2"/>
          <w:sz w:val="20"/>
          <w:lang w:val="ru-RU"/>
        </w:rPr>
        <w:t>исполнять</w:t>
      </w:r>
      <w:r w:rsidRPr="00D35ECD">
        <w:rPr>
          <w:rFonts w:ascii="Microsoft Sans Serif" w:hAnsi="Microsoft Sans Serif"/>
          <w:spacing w:val="-5"/>
          <w:sz w:val="20"/>
          <w:lang w:val="ru-RU"/>
        </w:rPr>
        <w:t xml:space="preserve"> </w:t>
      </w:r>
      <w:r w:rsidRPr="00D35ECD">
        <w:rPr>
          <w:rFonts w:ascii="Microsoft Sans Serif" w:hAnsi="Microsoft Sans Serif"/>
          <w:spacing w:val="-2"/>
          <w:sz w:val="20"/>
          <w:lang w:val="ru-RU"/>
        </w:rPr>
        <w:t>обязательства</w:t>
      </w:r>
      <w:r w:rsidRPr="00D35ECD">
        <w:rPr>
          <w:rFonts w:ascii="Microsoft Sans Serif" w:hAnsi="Microsoft Sans Serif"/>
          <w:spacing w:val="-5"/>
          <w:sz w:val="20"/>
          <w:lang w:val="ru-RU"/>
        </w:rPr>
        <w:t xml:space="preserve"> </w:t>
      </w:r>
      <w:r w:rsidRPr="00D35ECD">
        <w:rPr>
          <w:rFonts w:ascii="Microsoft Sans Serif" w:hAnsi="Microsoft Sans Serif"/>
          <w:spacing w:val="-2"/>
          <w:sz w:val="20"/>
          <w:lang w:val="ru-RU"/>
        </w:rPr>
        <w:t>по</w:t>
      </w:r>
      <w:r w:rsidRPr="00D35ECD">
        <w:rPr>
          <w:rFonts w:ascii="Microsoft Sans Serif" w:hAnsi="Microsoft Sans Serif"/>
          <w:spacing w:val="-4"/>
          <w:sz w:val="20"/>
          <w:lang w:val="ru-RU"/>
        </w:rPr>
        <w:t xml:space="preserve"> </w:t>
      </w:r>
      <w:r w:rsidRPr="00D35ECD">
        <w:rPr>
          <w:rFonts w:ascii="Microsoft Sans Serif" w:hAnsi="Microsoft Sans Serif"/>
          <w:spacing w:val="-2"/>
          <w:sz w:val="20"/>
          <w:lang w:val="ru-RU"/>
        </w:rPr>
        <w:t xml:space="preserve">сделкам </w:t>
      </w:r>
      <w:r w:rsidRPr="00D35ECD">
        <w:rPr>
          <w:rFonts w:ascii="Microsoft Sans Serif" w:hAnsi="Microsoft Sans Serif"/>
          <w:sz w:val="20"/>
          <w:lang w:val="ru-RU"/>
        </w:rPr>
        <w:t xml:space="preserve">с финансовыми инструментами на биржевом рынке принимающей биржи в соответствии с требованиями Правил клиринга </w:t>
      </w:r>
      <w:r w:rsidRPr="00D35ECD">
        <w:rPr>
          <w:rFonts w:ascii="Arial" w:hAnsi="Arial"/>
          <w:i/>
          <w:color w:val="0000FF"/>
          <w:sz w:val="20"/>
          <w:lang w:val="ru-RU"/>
        </w:rPr>
        <w:t xml:space="preserve">(текст данной ячейки </w:t>
      </w:r>
      <w:r w:rsidRPr="00D35ECD">
        <w:rPr>
          <w:rFonts w:ascii="Arial" w:hAnsi="Arial"/>
          <w:i/>
          <w:color w:val="0000FF"/>
          <w:spacing w:val="-2"/>
          <w:sz w:val="20"/>
          <w:lang w:val="ru-RU"/>
        </w:rPr>
        <w:t>допо</w:t>
      </w:r>
      <w:r w:rsidRPr="00D35ECD">
        <w:rPr>
          <w:rFonts w:ascii="Arial" w:hAnsi="Arial"/>
          <w:i/>
          <w:color w:val="0000FF"/>
          <w:spacing w:val="-2"/>
          <w:sz w:val="20"/>
          <w:lang w:val="ru-RU"/>
        </w:rPr>
        <w:t>лнен</w:t>
      </w:r>
      <w:r w:rsidRPr="00D35ECD">
        <w:rPr>
          <w:rFonts w:ascii="Arial" w:hAnsi="Arial"/>
          <w:i/>
          <w:color w:val="0000FF"/>
          <w:spacing w:val="-3"/>
          <w:sz w:val="20"/>
          <w:lang w:val="ru-RU"/>
        </w:rPr>
        <w:t xml:space="preserve"> </w:t>
      </w:r>
      <w:r w:rsidRPr="00D35ECD">
        <w:rPr>
          <w:rFonts w:ascii="Arial" w:hAnsi="Arial"/>
          <w:i/>
          <w:color w:val="0000FF"/>
          <w:spacing w:val="-2"/>
          <w:sz w:val="20"/>
          <w:lang w:val="ru-RU"/>
        </w:rPr>
        <w:t>решением</w:t>
      </w:r>
      <w:r w:rsidRPr="00D35ECD">
        <w:rPr>
          <w:rFonts w:ascii="Arial" w:hAnsi="Arial"/>
          <w:i/>
          <w:color w:val="0000FF"/>
          <w:spacing w:val="-3"/>
          <w:sz w:val="20"/>
          <w:lang w:val="ru-RU"/>
        </w:rPr>
        <w:t xml:space="preserve"> </w:t>
      </w:r>
      <w:r w:rsidRPr="00D35ECD">
        <w:rPr>
          <w:rFonts w:ascii="Arial" w:hAnsi="Arial"/>
          <w:i/>
          <w:color w:val="0000FF"/>
          <w:spacing w:val="-2"/>
          <w:sz w:val="20"/>
          <w:lang w:val="ru-RU"/>
        </w:rPr>
        <w:t>Совета</w:t>
      </w:r>
      <w:r w:rsidRPr="00D35ECD">
        <w:rPr>
          <w:rFonts w:ascii="Arial" w:hAnsi="Arial"/>
          <w:i/>
          <w:color w:val="0000FF"/>
          <w:spacing w:val="-6"/>
          <w:sz w:val="20"/>
          <w:lang w:val="ru-RU"/>
        </w:rPr>
        <w:t xml:space="preserve"> </w:t>
      </w:r>
      <w:r w:rsidRPr="00D35ECD">
        <w:rPr>
          <w:rFonts w:ascii="Arial" w:hAnsi="Arial"/>
          <w:i/>
          <w:color w:val="0000FF"/>
          <w:spacing w:val="-2"/>
          <w:sz w:val="20"/>
          <w:lang w:val="ru-RU"/>
        </w:rPr>
        <w:t xml:space="preserve">директоров </w:t>
      </w:r>
      <w:r w:rsidRPr="00D35ECD">
        <w:rPr>
          <w:rFonts w:ascii="Arial" w:hAnsi="Arial"/>
          <w:i/>
          <w:color w:val="0000FF"/>
          <w:sz w:val="20"/>
          <w:lang w:val="ru-RU"/>
        </w:rPr>
        <w:t>Клирингового центра от 03 декабря 2024 года)</w:t>
      </w:r>
      <w:r w:rsidRPr="00D35ECD">
        <w:rPr>
          <w:sz w:val="20"/>
          <w:lang w:val="ru-RU"/>
        </w:rPr>
        <w:t>;</w:t>
      </w:r>
    </w:p>
    <w:p w14:paraId="542C04A3" w14:textId="77777777" w:rsidR="00FC6AB9" w:rsidRPr="00D35ECD" w:rsidRDefault="00D35ECD">
      <w:pPr>
        <w:pStyle w:val="a5"/>
        <w:numPr>
          <w:ilvl w:val="0"/>
          <w:numId w:val="39"/>
        </w:numPr>
        <w:tabs>
          <w:tab w:val="left" w:pos="497"/>
        </w:tabs>
        <w:spacing w:before="60" w:line="249" w:lineRule="auto"/>
        <w:ind w:left="167" w:right="1414" w:firstLine="0"/>
        <w:jc w:val="both"/>
        <w:rPr>
          <w:sz w:val="20"/>
          <w:lang w:val="ru-RU"/>
        </w:rPr>
      </w:pPr>
      <w:r w:rsidRPr="00D35ECD">
        <w:rPr>
          <w:sz w:val="20"/>
          <w:lang w:val="ru-RU"/>
        </w:rPr>
        <w:t>гарантировать и не допускать в процессе своей деятельности ситуаций, создающих возможность вовлечения Клирингового центра в судебные разбирательства со своими клиентами</w:t>
      </w:r>
      <w:r w:rsidRPr="00D35ECD">
        <w:rPr>
          <w:spacing w:val="19"/>
          <w:sz w:val="20"/>
          <w:lang w:val="ru-RU"/>
        </w:rPr>
        <w:t xml:space="preserve"> </w:t>
      </w:r>
      <w:r w:rsidRPr="00D35ECD">
        <w:rPr>
          <w:sz w:val="20"/>
          <w:lang w:val="ru-RU"/>
        </w:rPr>
        <w:t>и</w:t>
      </w:r>
      <w:r w:rsidRPr="00D35ECD">
        <w:rPr>
          <w:spacing w:val="17"/>
          <w:sz w:val="20"/>
          <w:lang w:val="ru-RU"/>
        </w:rPr>
        <w:t xml:space="preserve"> </w:t>
      </w:r>
      <w:r w:rsidRPr="00D35ECD">
        <w:rPr>
          <w:sz w:val="20"/>
          <w:lang w:val="ru-RU"/>
        </w:rPr>
        <w:t>иными</w:t>
      </w:r>
      <w:r w:rsidRPr="00D35ECD">
        <w:rPr>
          <w:spacing w:val="16"/>
          <w:sz w:val="20"/>
          <w:lang w:val="ru-RU"/>
        </w:rPr>
        <w:t xml:space="preserve"> </w:t>
      </w:r>
      <w:r w:rsidRPr="00D35ECD">
        <w:rPr>
          <w:sz w:val="20"/>
          <w:lang w:val="ru-RU"/>
        </w:rPr>
        <w:t>третьими</w:t>
      </w:r>
      <w:r w:rsidRPr="00D35ECD">
        <w:rPr>
          <w:spacing w:val="17"/>
          <w:sz w:val="20"/>
          <w:lang w:val="ru-RU"/>
        </w:rPr>
        <w:t xml:space="preserve"> </w:t>
      </w:r>
      <w:r w:rsidRPr="00D35ECD">
        <w:rPr>
          <w:spacing w:val="-2"/>
          <w:sz w:val="20"/>
          <w:lang w:val="ru-RU"/>
        </w:rPr>
        <w:t>лицами,</w:t>
      </w:r>
    </w:p>
    <w:p w14:paraId="37BAB5F6" w14:textId="77777777" w:rsidR="00FC6AB9" w:rsidRPr="00D35ECD" w:rsidRDefault="00FC6AB9">
      <w:pPr>
        <w:pStyle w:val="a5"/>
        <w:spacing w:line="249" w:lineRule="auto"/>
        <w:rPr>
          <w:sz w:val="20"/>
          <w:lang w:val="ru-RU"/>
        </w:rPr>
        <w:sectPr w:rsidR="00FC6AB9" w:rsidRPr="00D35ECD">
          <w:type w:val="continuous"/>
          <w:pgSz w:w="11920" w:h="16850"/>
          <w:pgMar w:top="1280" w:right="283" w:bottom="960" w:left="1417" w:header="727" w:footer="766" w:gutter="0"/>
          <w:cols w:num="2" w:space="720" w:equalWidth="0">
            <w:col w:w="4885" w:space="65"/>
            <w:col w:w="5270"/>
          </w:cols>
        </w:sectPr>
      </w:pPr>
    </w:p>
    <w:p w14:paraId="10E3628E" w14:textId="77777777" w:rsidR="00FC6AB9" w:rsidRDefault="00D35ECD">
      <w:pPr>
        <w:pStyle w:val="a3"/>
        <w:spacing w:before="88" w:line="244" w:lineRule="auto"/>
        <w:ind w:left="148" w:right="40"/>
        <w:jc w:val="both"/>
        <w:rPr>
          <w:rFonts w:ascii="Arial MT"/>
        </w:rPr>
      </w:pPr>
      <w:r>
        <w:rPr>
          <w:rFonts w:ascii="Arial MT"/>
          <w:noProof/>
        </w:rPr>
        <w:lastRenderedPageBreak/>
        <mc:AlternateContent>
          <mc:Choice Requires="wps">
            <w:drawing>
              <wp:anchor distT="0" distB="0" distL="0" distR="0" simplePos="0" relativeHeight="487178752" behindDoc="1" locked="0" layoutInCell="1" allowOverlap="1" wp14:anchorId="4AAA80DB" wp14:editId="0A1E3E82">
                <wp:simplePos x="0" y="0"/>
                <wp:positionH relativeFrom="page">
                  <wp:posOffset>920800</wp:posOffset>
                </wp:positionH>
                <wp:positionV relativeFrom="page">
                  <wp:posOffset>864107</wp:posOffset>
                </wp:positionV>
                <wp:extent cx="5744210" cy="89674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4210" cy="8967470"/>
                        </a:xfrm>
                        <a:custGeom>
                          <a:avLst/>
                          <a:gdLst/>
                          <a:ahLst/>
                          <a:cxnLst/>
                          <a:rect l="l" t="t" r="r" b="b"/>
                          <a:pathLst>
                            <a:path w="5744210" h="8967470">
                              <a:moveTo>
                                <a:pt x="3147631" y="8961133"/>
                              </a:moveTo>
                              <a:lnTo>
                                <a:pt x="3141586" y="8961133"/>
                              </a:lnTo>
                              <a:lnTo>
                                <a:pt x="6096" y="8961133"/>
                              </a:lnTo>
                              <a:lnTo>
                                <a:pt x="0" y="8961133"/>
                              </a:lnTo>
                              <a:lnTo>
                                <a:pt x="0" y="8967216"/>
                              </a:lnTo>
                              <a:lnTo>
                                <a:pt x="6096" y="8967216"/>
                              </a:lnTo>
                              <a:lnTo>
                                <a:pt x="3141548" y="8967216"/>
                              </a:lnTo>
                              <a:lnTo>
                                <a:pt x="3147631" y="8967216"/>
                              </a:lnTo>
                              <a:lnTo>
                                <a:pt x="3147631" y="8961133"/>
                              </a:lnTo>
                              <a:close/>
                            </a:path>
                            <a:path w="5744210" h="8967470">
                              <a:moveTo>
                                <a:pt x="3147631" y="0"/>
                              </a:moveTo>
                              <a:lnTo>
                                <a:pt x="3141586" y="0"/>
                              </a:lnTo>
                              <a:lnTo>
                                <a:pt x="6096" y="0"/>
                              </a:lnTo>
                              <a:lnTo>
                                <a:pt x="0" y="0"/>
                              </a:lnTo>
                              <a:lnTo>
                                <a:pt x="0" y="6096"/>
                              </a:lnTo>
                              <a:lnTo>
                                <a:pt x="0" y="8961120"/>
                              </a:lnTo>
                              <a:lnTo>
                                <a:pt x="6096" y="8961120"/>
                              </a:lnTo>
                              <a:lnTo>
                                <a:pt x="6096" y="6096"/>
                              </a:lnTo>
                              <a:lnTo>
                                <a:pt x="3141548" y="6096"/>
                              </a:lnTo>
                              <a:lnTo>
                                <a:pt x="3141548" y="8961120"/>
                              </a:lnTo>
                              <a:lnTo>
                                <a:pt x="3147631" y="8961120"/>
                              </a:lnTo>
                              <a:lnTo>
                                <a:pt x="3147631" y="6096"/>
                              </a:lnTo>
                              <a:lnTo>
                                <a:pt x="3147631" y="0"/>
                              </a:lnTo>
                              <a:close/>
                            </a:path>
                            <a:path w="5744210" h="8967470">
                              <a:moveTo>
                                <a:pt x="5743638" y="8961133"/>
                              </a:moveTo>
                              <a:lnTo>
                                <a:pt x="5737555" y="8961133"/>
                              </a:lnTo>
                              <a:lnTo>
                                <a:pt x="3147644" y="8961133"/>
                              </a:lnTo>
                              <a:lnTo>
                                <a:pt x="3147644" y="8967216"/>
                              </a:lnTo>
                              <a:lnTo>
                                <a:pt x="5737555" y="8967216"/>
                              </a:lnTo>
                              <a:lnTo>
                                <a:pt x="5743638" y="8967216"/>
                              </a:lnTo>
                              <a:lnTo>
                                <a:pt x="5743638" y="8961133"/>
                              </a:lnTo>
                              <a:close/>
                            </a:path>
                            <a:path w="5744210" h="8967470">
                              <a:moveTo>
                                <a:pt x="5743638" y="0"/>
                              </a:moveTo>
                              <a:lnTo>
                                <a:pt x="5737555" y="0"/>
                              </a:lnTo>
                              <a:lnTo>
                                <a:pt x="3147644" y="0"/>
                              </a:lnTo>
                              <a:lnTo>
                                <a:pt x="3147644" y="6096"/>
                              </a:lnTo>
                              <a:lnTo>
                                <a:pt x="5737555" y="6096"/>
                              </a:lnTo>
                              <a:lnTo>
                                <a:pt x="5737555" y="8961120"/>
                              </a:lnTo>
                              <a:lnTo>
                                <a:pt x="5743638" y="8961120"/>
                              </a:lnTo>
                              <a:lnTo>
                                <a:pt x="5743638" y="6096"/>
                              </a:lnTo>
                              <a:lnTo>
                                <a:pt x="57436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46B552" id="Graphic 6" o:spid="_x0000_s1026" style="position:absolute;margin-left:72.5pt;margin-top:68.05pt;width:452.3pt;height:706.1pt;z-index:-16137728;visibility:visible;mso-wrap-style:square;mso-wrap-distance-left:0;mso-wrap-distance-top:0;mso-wrap-distance-right:0;mso-wrap-distance-bottom:0;mso-position-horizontal:absolute;mso-position-horizontal-relative:page;mso-position-vertical:absolute;mso-position-vertical-relative:page;v-text-anchor:top" coordsize="5744210,896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" path="m3147631,8961133r-6045,l6096,8961133r-6096,l,8967216r6096,l3141548,8967216r6083,l3147631,8961133xem3147631,r-6045,l6096,,,,,6096,,8961120r6096,l6096,6096r3135452,l3141548,8961120r6083,l3147631,6096r,-6096xem5743638,8961133r-6083,l3147644,8961133r,6083l5737555,8967216r6083,l5743638,8961133xem5743638,r-6083,l3147644,r,6096l5737555,6096r,8955024l5743638,8961120r,-8955024l5743638,xe" fillcolor="black" stroked="f">
                <v:path arrowok="t"/>
                <w10:wrap anchorx="page" anchory="page"/>
              </v:shape>
            </w:pict>
          </mc:Fallback>
        </mc:AlternateContent>
      </w:r>
      <w:r>
        <w:rPr>
          <w:rFonts w:ascii="Arial MT"/>
        </w:rPr>
        <w:t>client</w:t>
      </w:r>
      <w:r>
        <w:rPr>
          <w:rFonts w:ascii="Arial MT"/>
          <w:spacing w:val="-4"/>
        </w:rPr>
        <w:t xml:space="preserve"> </w:t>
      </w:r>
      <w:r>
        <w:rPr>
          <w:rFonts w:ascii="Arial MT"/>
        </w:rPr>
        <w:t>of</w:t>
      </w:r>
      <w:r>
        <w:rPr>
          <w:rFonts w:ascii="Arial MT"/>
          <w:spacing w:val="-2"/>
        </w:rPr>
        <w:t xml:space="preserve"> </w:t>
      </w:r>
      <w:r>
        <w:rPr>
          <w:rFonts w:ascii="Arial MT"/>
        </w:rPr>
        <w:t>the</w:t>
      </w:r>
      <w:r>
        <w:rPr>
          <w:rFonts w:ascii="Arial MT"/>
          <w:spacing w:val="-4"/>
        </w:rPr>
        <w:t xml:space="preserve"> </w:t>
      </w:r>
      <w:r>
        <w:rPr>
          <w:rFonts w:ascii="Arial MT"/>
        </w:rPr>
        <w:t>Clearing</w:t>
      </w:r>
      <w:r>
        <w:rPr>
          <w:rFonts w:ascii="Arial MT"/>
          <w:spacing w:val="-2"/>
        </w:rPr>
        <w:t xml:space="preserve"> </w:t>
      </w:r>
      <w:r>
        <w:rPr>
          <w:rFonts w:ascii="Arial MT"/>
        </w:rPr>
        <w:t>Participant</w:t>
      </w:r>
      <w:r>
        <w:rPr>
          <w:rFonts w:ascii="Arial MT"/>
          <w:spacing w:val="-2"/>
        </w:rPr>
        <w:t xml:space="preserve"> </w:t>
      </w:r>
      <w:r>
        <w:rPr>
          <w:rFonts w:ascii="Arial MT"/>
        </w:rPr>
        <w:t>makes</w:t>
      </w:r>
      <w:r>
        <w:rPr>
          <w:rFonts w:ascii="Arial MT"/>
          <w:spacing w:val="-3"/>
        </w:rPr>
        <w:t xml:space="preserve"> </w:t>
      </w:r>
      <w:r>
        <w:rPr>
          <w:rFonts w:ascii="Arial MT"/>
        </w:rPr>
        <w:t>claims</w:t>
      </w:r>
      <w:r>
        <w:rPr>
          <w:rFonts w:ascii="Arial MT"/>
          <w:spacing w:val="-3"/>
        </w:rPr>
        <w:t xml:space="preserve"> </w:t>
      </w:r>
      <w:r>
        <w:rPr>
          <w:rFonts w:ascii="Arial MT"/>
        </w:rPr>
        <w:t>and/or requirements to the Clearing Centre to assist the Clearing Centre in resolving claims of its client to the Clearing Centre, provide information about th</w:t>
      </w:r>
      <w:r>
        <w:rPr>
          <w:rFonts w:ascii="Arial MT"/>
        </w:rPr>
        <w:t>e substance of the claim, offers for resolving the situation with the client of the Clearing Participant, ensure the participation of its representatives in the consideration of the said claim by the relevant authorized agency of the Republic of Kazakhstan</w:t>
      </w:r>
      <w:r>
        <w:rPr>
          <w:rFonts w:ascii="Arial MT"/>
        </w:rPr>
        <w:t xml:space="preserve"> or the court;</w:t>
      </w:r>
    </w:p>
    <w:p w14:paraId="7E48A04C" w14:textId="77777777" w:rsidR="00FC6AB9" w:rsidRDefault="00FC6AB9">
      <w:pPr>
        <w:rPr>
          <w:sz w:val="20"/>
        </w:rPr>
      </w:pPr>
    </w:p>
    <w:p w14:paraId="433A8516" w14:textId="77777777" w:rsidR="00FC6AB9" w:rsidRDefault="00FC6AB9">
      <w:pPr>
        <w:rPr>
          <w:sz w:val="20"/>
        </w:rPr>
      </w:pPr>
    </w:p>
    <w:p w14:paraId="37107209" w14:textId="77777777" w:rsidR="00FC6AB9" w:rsidRDefault="00FC6AB9">
      <w:pPr>
        <w:rPr>
          <w:sz w:val="20"/>
        </w:rPr>
      </w:pPr>
    </w:p>
    <w:p w14:paraId="0CF3A355" w14:textId="77777777" w:rsidR="00FC6AB9" w:rsidRDefault="00FC6AB9">
      <w:pPr>
        <w:rPr>
          <w:sz w:val="20"/>
        </w:rPr>
      </w:pPr>
    </w:p>
    <w:p w14:paraId="79CDA21B" w14:textId="77777777" w:rsidR="00FC6AB9" w:rsidRDefault="00FC6AB9">
      <w:pPr>
        <w:rPr>
          <w:sz w:val="20"/>
        </w:rPr>
      </w:pPr>
    </w:p>
    <w:p w14:paraId="60D0E8C8" w14:textId="77777777" w:rsidR="00FC6AB9" w:rsidRDefault="00FC6AB9">
      <w:pPr>
        <w:rPr>
          <w:sz w:val="20"/>
        </w:rPr>
      </w:pPr>
    </w:p>
    <w:p w14:paraId="497F2DFA" w14:textId="77777777" w:rsidR="00FC6AB9" w:rsidRDefault="00FC6AB9">
      <w:pPr>
        <w:rPr>
          <w:sz w:val="20"/>
        </w:rPr>
      </w:pPr>
    </w:p>
    <w:p w14:paraId="2F13AA2F" w14:textId="77777777" w:rsidR="00FC6AB9" w:rsidRDefault="00FC6AB9">
      <w:pPr>
        <w:rPr>
          <w:sz w:val="20"/>
        </w:rPr>
      </w:pPr>
    </w:p>
    <w:p w14:paraId="2074A92A" w14:textId="77777777" w:rsidR="00FC6AB9" w:rsidRDefault="00FC6AB9">
      <w:pPr>
        <w:rPr>
          <w:sz w:val="20"/>
        </w:rPr>
      </w:pPr>
    </w:p>
    <w:p w14:paraId="368A6CCD" w14:textId="77777777" w:rsidR="00FC6AB9" w:rsidRDefault="00FC6AB9">
      <w:pPr>
        <w:spacing w:before="91"/>
        <w:rPr>
          <w:sz w:val="20"/>
        </w:rPr>
      </w:pPr>
    </w:p>
    <w:p w14:paraId="777CC551" w14:textId="77777777" w:rsidR="00FC6AB9" w:rsidRDefault="00D35ECD">
      <w:pPr>
        <w:pStyle w:val="a3"/>
        <w:spacing w:line="242" w:lineRule="auto"/>
        <w:ind w:left="613" w:right="38" w:hanging="466"/>
        <w:jc w:val="both"/>
        <w:rPr>
          <w:rFonts w:ascii="Arial MT"/>
        </w:rPr>
      </w:pPr>
      <w:r>
        <w:t>9)</w:t>
      </w:r>
      <w:r>
        <w:rPr>
          <w:spacing w:val="40"/>
        </w:rPr>
        <w:t xml:space="preserve"> </w:t>
      </w:r>
      <w:r>
        <w:rPr>
          <w:rFonts w:ascii="Arial MT"/>
        </w:rPr>
        <w:t>notify its clients about procedures for default management to be applied by the Clearing Centre, including</w:t>
      </w:r>
      <w:r>
        <w:rPr>
          <w:rFonts w:ascii="Arial MT"/>
          <w:spacing w:val="-3"/>
        </w:rPr>
        <w:t xml:space="preserve"> </w:t>
      </w:r>
      <w:r>
        <w:rPr>
          <w:rFonts w:ascii="Arial MT"/>
        </w:rPr>
        <w:t>when</w:t>
      </w:r>
      <w:r>
        <w:rPr>
          <w:rFonts w:ascii="Arial MT"/>
          <w:spacing w:val="-4"/>
        </w:rPr>
        <w:t xml:space="preserve"> </w:t>
      </w:r>
      <w:r>
        <w:rPr>
          <w:rFonts w:ascii="Arial MT"/>
        </w:rPr>
        <w:t>performing</w:t>
      </w:r>
      <w:r>
        <w:rPr>
          <w:rFonts w:ascii="Arial MT"/>
          <w:spacing w:val="-4"/>
        </w:rPr>
        <w:t xml:space="preserve"> </w:t>
      </w:r>
      <w:r>
        <w:rPr>
          <w:rFonts w:ascii="Arial MT"/>
        </w:rPr>
        <w:t>the</w:t>
      </w:r>
      <w:r>
        <w:rPr>
          <w:rFonts w:ascii="Arial MT"/>
          <w:spacing w:val="-4"/>
        </w:rPr>
        <w:t xml:space="preserve"> </w:t>
      </w:r>
      <w:r>
        <w:rPr>
          <w:rFonts w:ascii="Arial MT"/>
        </w:rPr>
        <w:t>functions of the central counterparty on behalf of the Clearing</w:t>
      </w:r>
      <w:r>
        <w:rPr>
          <w:rFonts w:ascii="Arial MT"/>
          <w:spacing w:val="-4"/>
        </w:rPr>
        <w:t xml:space="preserve"> </w:t>
      </w:r>
      <w:r>
        <w:rPr>
          <w:rFonts w:ascii="Arial MT"/>
        </w:rPr>
        <w:t>Participant</w:t>
      </w:r>
      <w:r>
        <w:rPr>
          <w:rFonts w:ascii="Arial MT"/>
          <w:spacing w:val="-6"/>
        </w:rPr>
        <w:t xml:space="preserve"> </w:t>
      </w:r>
      <w:r>
        <w:rPr>
          <w:rFonts w:ascii="Arial MT"/>
        </w:rPr>
        <w:t>using</w:t>
      </w:r>
      <w:r>
        <w:rPr>
          <w:rFonts w:ascii="Arial MT"/>
          <w:spacing w:val="-4"/>
        </w:rPr>
        <w:t xml:space="preserve"> </w:t>
      </w:r>
      <w:r>
        <w:rPr>
          <w:rFonts w:ascii="Arial MT"/>
        </w:rPr>
        <w:t>its</w:t>
      </w:r>
      <w:r>
        <w:rPr>
          <w:rFonts w:ascii="Arial MT"/>
          <w:spacing w:val="-5"/>
        </w:rPr>
        <w:t xml:space="preserve"> </w:t>
      </w:r>
      <w:r>
        <w:rPr>
          <w:rFonts w:ascii="Arial MT"/>
        </w:rPr>
        <w:t>client</w:t>
      </w:r>
      <w:r>
        <w:rPr>
          <w:rFonts w:ascii="Arial MT"/>
          <w:spacing w:val="-6"/>
        </w:rPr>
        <w:t xml:space="preserve"> </w:t>
      </w:r>
      <w:r>
        <w:rPr>
          <w:rFonts w:ascii="Arial MT"/>
        </w:rPr>
        <w:t>account,</w:t>
      </w:r>
      <w:r>
        <w:rPr>
          <w:rFonts w:ascii="Arial MT"/>
          <w:spacing w:val="-6"/>
        </w:rPr>
        <w:t xml:space="preserve"> </w:t>
      </w:r>
      <w:r>
        <w:rPr>
          <w:rFonts w:ascii="Arial MT"/>
        </w:rPr>
        <w:t>and bear independently (without involving the Clearing</w:t>
      </w:r>
      <w:r>
        <w:rPr>
          <w:rFonts w:ascii="Arial MT"/>
          <w:spacing w:val="-13"/>
        </w:rPr>
        <w:t xml:space="preserve"> </w:t>
      </w:r>
      <w:r>
        <w:rPr>
          <w:rFonts w:ascii="Arial MT"/>
        </w:rPr>
        <w:t>Centre)</w:t>
      </w:r>
      <w:r>
        <w:rPr>
          <w:rFonts w:ascii="Arial MT"/>
          <w:spacing w:val="-13"/>
        </w:rPr>
        <w:t xml:space="preserve"> </w:t>
      </w:r>
      <w:r>
        <w:rPr>
          <w:rFonts w:ascii="Arial MT"/>
        </w:rPr>
        <w:t>responsibility</w:t>
      </w:r>
      <w:r>
        <w:rPr>
          <w:rFonts w:ascii="Arial MT"/>
          <w:spacing w:val="-11"/>
        </w:rPr>
        <w:t xml:space="preserve"> </w:t>
      </w:r>
      <w:r>
        <w:rPr>
          <w:rFonts w:ascii="Arial MT"/>
        </w:rPr>
        <w:t>to</w:t>
      </w:r>
      <w:r>
        <w:rPr>
          <w:rFonts w:ascii="Arial MT"/>
          <w:spacing w:val="-12"/>
        </w:rPr>
        <w:t xml:space="preserve"> </w:t>
      </w:r>
      <w:r>
        <w:rPr>
          <w:rFonts w:ascii="Arial MT"/>
        </w:rPr>
        <w:t>its</w:t>
      </w:r>
      <w:r>
        <w:rPr>
          <w:rFonts w:ascii="Arial MT"/>
          <w:spacing w:val="-13"/>
        </w:rPr>
        <w:t xml:space="preserve"> </w:t>
      </w:r>
      <w:r>
        <w:rPr>
          <w:rFonts w:ascii="Arial MT"/>
        </w:rPr>
        <w:t>clients</w:t>
      </w:r>
      <w:r>
        <w:rPr>
          <w:rFonts w:ascii="Arial MT"/>
          <w:spacing w:val="-11"/>
        </w:rPr>
        <w:t xml:space="preserve"> </w:t>
      </w:r>
      <w:r>
        <w:rPr>
          <w:rFonts w:ascii="Arial MT"/>
        </w:rPr>
        <w:t>if</w:t>
      </w:r>
      <w:r>
        <w:rPr>
          <w:rFonts w:ascii="Arial MT"/>
          <w:spacing w:val="-12"/>
        </w:rPr>
        <w:t xml:space="preserve"> </w:t>
      </w:r>
      <w:r>
        <w:rPr>
          <w:rFonts w:ascii="Arial MT"/>
        </w:rPr>
        <w:t>any questions arise, related to settlement of transactions</w:t>
      </w:r>
      <w:r>
        <w:rPr>
          <w:rFonts w:ascii="Arial MT"/>
        </w:rPr>
        <w:t xml:space="preserve"> in their interests, including those relating to the settlement and/or termination of obligations</w:t>
      </w:r>
      <w:r>
        <w:rPr>
          <w:rFonts w:ascii="Arial MT"/>
          <w:spacing w:val="-8"/>
        </w:rPr>
        <w:t xml:space="preserve"> </w:t>
      </w:r>
      <w:r>
        <w:rPr>
          <w:rFonts w:ascii="Arial MT"/>
        </w:rPr>
        <w:t>thereunder,</w:t>
      </w:r>
      <w:r>
        <w:rPr>
          <w:rFonts w:ascii="Arial MT"/>
          <w:spacing w:val="-7"/>
        </w:rPr>
        <w:t xml:space="preserve"> </w:t>
      </w:r>
      <w:r>
        <w:rPr>
          <w:rFonts w:ascii="Arial MT"/>
        </w:rPr>
        <w:t>as</w:t>
      </w:r>
      <w:r>
        <w:rPr>
          <w:rFonts w:ascii="Arial MT"/>
          <w:spacing w:val="-6"/>
        </w:rPr>
        <w:t xml:space="preserve"> </w:t>
      </w:r>
      <w:r>
        <w:rPr>
          <w:rFonts w:ascii="Arial MT"/>
        </w:rPr>
        <w:t>well</w:t>
      </w:r>
      <w:r>
        <w:rPr>
          <w:rFonts w:ascii="Arial MT"/>
          <w:spacing w:val="-9"/>
        </w:rPr>
        <w:t xml:space="preserve"> </w:t>
      </w:r>
      <w:r>
        <w:rPr>
          <w:rFonts w:ascii="Arial MT"/>
        </w:rPr>
        <w:t>as</w:t>
      </w:r>
      <w:r>
        <w:rPr>
          <w:rFonts w:ascii="Arial MT"/>
          <w:spacing w:val="-6"/>
        </w:rPr>
        <w:t xml:space="preserve"> </w:t>
      </w:r>
      <w:r>
        <w:rPr>
          <w:rFonts w:ascii="Arial MT"/>
        </w:rPr>
        <w:t>the</w:t>
      </w:r>
      <w:r>
        <w:rPr>
          <w:rFonts w:ascii="Arial MT"/>
          <w:spacing w:val="-6"/>
        </w:rPr>
        <w:t xml:space="preserve"> </w:t>
      </w:r>
      <w:r>
        <w:rPr>
          <w:rFonts w:ascii="Arial MT"/>
        </w:rPr>
        <w:t>use</w:t>
      </w:r>
      <w:r>
        <w:rPr>
          <w:rFonts w:ascii="Arial MT"/>
          <w:spacing w:val="-7"/>
        </w:rPr>
        <w:t xml:space="preserve"> </w:t>
      </w:r>
      <w:r>
        <w:rPr>
          <w:rFonts w:ascii="Arial MT"/>
        </w:rPr>
        <w:t>by</w:t>
      </w:r>
      <w:r>
        <w:rPr>
          <w:rFonts w:ascii="Arial MT"/>
          <w:spacing w:val="-6"/>
        </w:rPr>
        <w:t xml:space="preserve"> </w:t>
      </w:r>
      <w:r>
        <w:rPr>
          <w:rFonts w:ascii="Arial MT"/>
        </w:rPr>
        <w:t>the Clearing</w:t>
      </w:r>
      <w:r>
        <w:rPr>
          <w:rFonts w:ascii="Arial MT"/>
          <w:spacing w:val="-8"/>
        </w:rPr>
        <w:t xml:space="preserve"> </w:t>
      </w:r>
      <w:r>
        <w:rPr>
          <w:rFonts w:ascii="Arial MT"/>
        </w:rPr>
        <w:t>Participant</w:t>
      </w:r>
      <w:r>
        <w:rPr>
          <w:rFonts w:ascii="Arial MT"/>
          <w:spacing w:val="-9"/>
        </w:rPr>
        <w:t xml:space="preserve"> </w:t>
      </w:r>
      <w:r>
        <w:rPr>
          <w:rFonts w:ascii="Arial MT"/>
        </w:rPr>
        <w:t>of</w:t>
      </w:r>
      <w:r>
        <w:rPr>
          <w:rFonts w:ascii="Arial MT"/>
          <w:spacing w:val="-8"/>
        </w:rPr>
        <w:t xml:space="preserve"> </w:t>
      </w:r>
      <w:r>
        <w:rPr>
          <w:rFonts w:ascii="Arial MT"/>
        </w:rPr>
        <w:t>provisions</w:t>
      </w:r>
      <w:r>
        <w:rPr>
          <w:rFonts w:ascii="Arial MT"/>
          <w:spacing w:val="-8"/>
        </w:rPr>
        <w:t xml:space="preserve"> </w:t>
      </w:r>
      <w:r>
        <w:rPr>
          <w:rFonts w:ascii="Arial MT"/>
        </w:rPr>
        <w:t>of</w:t>
      </w:r>
      <w:r>
        <w:rPr>
          <w:rFonts w:ascii="Arial MT"/>
          <w:spacing w:val="-8"/>
        </w:rPr>
        <w:t xml:space="preserve"> </w:t>
      </w:r>
      <w:r>
        <w:rPr>
          <w:rFonts w:ascii="Arial MT"/>
        </w:rPr>
        <w:t>the</w:t>
      </w:r>
      <w:r>
        <w:rPr>
          <w:rFonts w:ascii="Arial MT"/>
          <w:spacing w:val="-10"/>
        </w:rPr>
        <w:t xml:space="preserve"> </w:t>
      </w:r>
      <w:r>
        <w:rPr>
          <w:rFonts w:ascii="Arial MT"/>
        </w:rPr>
        <w:t>Clearing Rules and Settlement</w:t>
      </w:r>
      <w:r>
        <w:rPr>
          <w:rFonts w:ascii="Arial MT"/>
          <w:spacing w:val="-1"/>
        </w:rPr>
        <w:t xml:space="preserve"> </w:t>
      </w:r>
      <w:r>
        <w:rPr>
          <w:rFonts w:ascii="Arial MT"/>
        </w:rPr>
        <w:t xml:space="preserve">Rules </w:t>
      </w:r>
      <w:r>
        <w:rPr>
          <w:rFonts w:ascii="Arial"/>
          <w:i/>
          <w:color w:val="0000FF"/>
        </w:rPr>
        <w:t>(the text of this cell was</w:t>
      </w:r>
      <w:r>
        <w:rPr>
          <w:rFonts w:ascii="Arial"/>
          <w:i/>
          <w:color w:val="0000FF"/>
          <w:spacing w:val="-13"/>
        </w:rPr>
        <w:t xml:space="preserve"> </w:t>
      </w:r>
      <w:r>
        <w:rPr>
          <w:rFonts w:ascii="Arial"/>
          <w:i/>
          <w:color w:val="0000FF"/>
        </w:rPr>
        <w:t>changed</w:t>
      </w:r>
      <w:r>
        <w:rPr>
          <w:rFonts w:ascii="Arial"/>
          <w:i/>
          <w:color w:val="0000FF"/>
          <w:spacing w:val="-14"/>
        </w:rPr>
        <w:t xml:space="preserve"> </w:t>
      </w:r>
      <w:r>
        <w:rPr>
          <w:rFonts w:ascii="Arial"/>
          <w:i/>
          <w:color w:val="0000FF"/>
        </w:rPr>
        <w:t>following</w:t>
      </w:r>
      <w:r>
        <w:rPr>
          <w:rFonts w:ascii="Arial"/>
          <w:i/>
          <w:color w:val="0000FF"/>
          <w:spacing w:val="-14"/>
        </w:rPr>
        <w:t xml:space="preserve"> </w:t>
      </w:r>
      <w:r>
        <w:rPr>
          <w:rFonts w:ascii="Arial"/>
          <w:i/>
          <w:color w:val="0000FF"/>
        </w:rPr>
        <w:t>a</w:t>
      </w:r>
      <w:r>
        <w:rPr>
          <w:rFonts w:ascii="Arial"/>
          <w:i/>
          <w:color w:val="0000FF"/>
          <w:spacing w:val="-14"/>
        </w:rPr>
        <w:t xml:space="preserve"> </w:t>
      </w:r>
      <w:r>
        <w:rPr>
          <w:rFonts w:ascii="Arial"/>
          <w:i/>
          <w:color w:val="0000FF"/>
        </w:rPr>
        <w:t>decision</w:t>
      </w:r>
      <w:r>
        <w:rPr>
          <w:rFonts w:ascii="Arial"/>
          <w:i/>
          <w:color w:val="0000FF"/>
          <w:spacing w:val="-13"/>
        </w:rPr>
        <w:t xml:space="preserve"> </w:t>
      </w:r>
      <w:r>
        <w:rPr>
          <w:rFonts w:ascii="Arial"/>
          <w:i/>
          <w:color w:val="0000FF"/>
        </w:rPr>
        <w:t>of</w:t>
      </w:r>
      <w:r>
        <w:rPr>
          <w:rFonts w:ascii="Arial"/>
          <w:i/>
          <w:color w:val="0000FF"/>
          <w:spacing w:val="-14"/>
        </w:rPr>
        <w:t xml:space="preserve"> </w:t>
      </w:r>
      <w:r>
        <w:rPr>
          <w:rFonts w:ascii="Arial"/>
          <w:i/>
          <w:color w:val="0000FF"/>
        </w:rPr>
        <w:t>the</w:t>
      </w:r>
      <w:r>
        <w:rPr>
          <w:rFonts w:ascii="Arial"/>
          <w:i/>
          <w:color w:val="0000FF"/>
          <w:spacing w:val="-14"/>
        </w:rPr>
        <w:t xml:space="preserve"> </w:t>
      </w:r>
      <w:r>
        <w:rPr>
          <w:rFonts w:ascii="Arial"/>
          <w:i/>
          <w:color w:val="0000FF"/>
        </w:rPr>
        <w:t>Board</w:t>
      </w:r>
      <w:r>
        <w:rPr>
          <w:rFonts w:ascii="Arial"/>
          <w:i/>
          <w:color w:val="0000FF"/>
          <w:spacing w:val="-14"/>
        </w:rPr>
        <w:t xml:space="preserve"> </w:t>
      </w:r>
      <w:r>
        <w:rPr>
          <w:rFonts w:ascii="Arial"/>
          <w:i/>
          <w:color w:val="0000FF"/>
        </w:rPr>
        <w:t xml:space="preserve">of </w:t>
      </w:r>
      <w:r>
        <w:rPr>
          <w:rFonts w:ascii="Arial"/>
          <w:i/>
          <w:color w:val="0000FF"/>
          <w:spacing w:val="-2"/>
        </w:rPr>
        <w:t>Directors</w:t>
      </w:r>
      <w:r>
        <w:rPr>
          <w:rFonts w:ascii="Arial"/>
          <w:i/>
          <w:color w:val="0000FF"/>
          <w:spacing w:val="-4"/>
        </w:rPr>
        <w:t xml:space="preserve"> </w:t>
      </w:r>
      <w:r>
        <w:rPr>
          <w:rFonts w:ascii="Arial"/>
          <w:i/>
          <w:color w:val="0000FF"/>
          <w:spacing w:val="-2"/>
        </w:rPr>
        <w:t>of</w:t>
      </w:r>
      <w:r>
        <w:rPr>
          <w:rFonts w:ascii="Arial"/>
          <w:i/>
          <w:color w:val="0000FF"/>
          <w:spacing w:val="-6"/>
        </w:rPr>
        <w:t xml:space="preserve"> </w:t>
      </w:r>
      <w:r>
        <w:rPr>
          <w:rFonts w:ascii="Arial"/>
          <w:i/>
          <w:color w:val="0000FF"/>
          <w:spacing w:val="-2"/>
        </w:rPr>
        <w:t>the</w:t>
      </w:r>
      <w:r>
        <w:rPr>
          <w:rFonts w:ascii="Arial"/>
          <w:i/>
          <w:color w:val="0000FF"/>
          <w:spacing w:val="-6"/>
        </w:rPr>
        <w:t xml:space="preserve"> </w:t>
      </w:r>
      <w:r>
        <w:rPr>
          <w:rFonts w:ascii="Arial"/>
          <w:i/>
          <w:color w:val="0000FF"/>
          <w:spacing w:val="-2"/>
        </w:rPr>
        <w:t>Clearing</w:t>
      </w:r>
      <w:r>
        <w:rPr>
          <w:rFonts w:ascii="Arial"/>
          <w:i/>
          <w:color w:val="0000FF"/>
          <w:spacing w:val="-7"/>
        </w:rPr>
        <w:t xml:space="preserve"> </w:t>
      </w:r>
      <w:r>
        <w:rPr>
          <w:rFonts w:ascii="Arial"/>
          <w:i/>
          <w:color w:val="0000FF"/>
          <w:spacing w:val="-2"/>
        </w:rPr>
        <w:t>Centre</w:t>
      </w:r>
      <w:r>
        <w:rPr>
          <w:rFonts w:ascii="Arial"/>
          <w:i/>
          <w:color w:val="0000FF"/>
          <w:spacing w:val="-5"/>
        </w:rPr>
        <w:t xml:space="preserve"> </w:t>
      </w:r>
      <w:r>
        <w:rPr>
          <w:rFonts w:ascii="Arial"/>
          <w:i/>
          <w:color w:val="0000FF"/>
          <w:spacing w:val="-2"/>
        </w:rPr>
        <w:t>dated</w:t>
      </w:r>
      <w:r>
        <w:rPr>
          <w:rFonts w:ascii="Arial"/>
          <w:i/>
          <w:color w:val="0000FF"/>
          <w:spacing w:val="-7"/>
        </w:rPr>
        <w:t xml:space="preserve"> </w:t>
      </w:r>
      <w:r>
        <w:rPr>
          <w:rFonts w:ascii="Arial"/>
          <w:i/>
          <w:color w:val="0000FF"/>
          <w:spacing w:val="-2"/>
        </w:rPr>
        <w:t xml:space="preserve">December </w:t>
      </w:r>
      <w:r>
        <w:rPr>
          <w:rFonts w:ascii="Arial"/>
          <w:i/>
          <w:color w:val="0000FF"/>
        </w:rPr>
        <w:t>3, 2024)</w:t>
      </w:r>
      <w:r>
        <w:rPr>
          <w:rFonts w:ascii="Arial MT"/>
        </w:rPr>
        <w:t>;</w:t>
      </w:r>
    </w:p>
    <w:p w14:paraId="08AAB442" w14:textId="77777777" w:rsidR="00FC6AB9" w:rsidRPr="00D35ECD" w:rsidRDefault="00D35ECD">
      <w:pPr>
        <w:pStyle w:val="a3"/>
        <w:tabs>
          <w:tab w:val="left" w:pos="1748"/>
          <w:tab w:val="left" w:pos="2214"/>
          <w:tab w:val="left" w:pos="2923"/>
          <w:tab w:val="left" w:pos="3605"/>
        </w:tabs>
        <w:spacing w:before="91" w:line="247" w:lineRule="auto"/>
        <w:ind w:left="148" w:right="1411"/>
        <w:jc w:val="both"/>
        <w:rPr>
          <w:lang w:val="ru-RU"/>
        </w:rPr>
      </w:pPr>
      <w:r w:rsidRPr="00D35ECD">
        <w:rPr>
          <w:lang w:val="ru-RU"/>
        </w:rPr>
        <w:br w:type="column"/>
      </w:r>
      <w:r w:rsidRPr="00D35ECD">
        <w:rPr>
          <w:lang w:val="ru-RU"/>
        </w:rPr>
        <w:t xml:space="preserve">самостоятельно урегулировать все </w:t>
      </w:r>
      <w:r w:rsidRPr="00D35ECD">
        <w:rPr>
          <w:spacing w:val="-2"/>
          <w:lang w:val="ru-RU"/>
        </w:rPr>
        <w:t>претензии</w:t>
      </w:r>
      <w:r w:rsidRPr="00D35ECD">
        <w:rPr>
          <w:lang w:val="ru-RU"/>
        </w:rPr>
        <w:tab/>
      </w:r>
      <w:r w:rsidRPr="00D35ECD">
        <w:rPr>
          <w:spacing w:val="-4"/>
          <w:lang w:val="ru-RU"/>
        </w:rPr>
        <w:t>своих</w:t>
      </w:r>
      <w:r w:rsidRPr="00D35ECD">
        <w:rPr>
          <w:lang w:val="ru-RU"/>
        </w:rPr>
        <w:tab/>
      </w:r>
      <w:r w:rsidRPr="00D35ECD">
        <w:rPr>
          <w:spacing w:val="-2"/>
          <w:lang w:val="ru-RU"/>
        </w:rPr>
        <w:t>клиентов, вытекающих</w:t>
      </w:r>
      <w:r w:rsidRPr="00D35ECD">
        <w:rPr>
          <w:spacing w:val="-4"/>
          <w:lang w:val="ru-RU"/>
        </w:rPr>
        <w:t xml:space="preserve"> </w:t>
      </w:r>
      <w:r w:rsidRPr="00D35ECD">
        <w:rPr>
          <w:spacing w:val="-2"/>
          <w:lang w:val="ru-RU"/>
        </w:rPr>
        <w:t>из</w:t>
      </w:r>
      <w:r w:rsidRPr="00D35ECD">
        <w:rPr>
          <w:spacing w:val="-5"/>
          <w:lang w:val="ru-RU"/>
        </w:rPr>
        <w:t xml:space="preserve"> </w:t>
      </w:r>
      <w:r w:rsidRPr="00D35ECD">
        <w:rPr>
          <w:spacing w:val="-2"/>
          <w:lang w:val="ru-RU"/>
        </w:rPr>
        <w:t>существа</w:t>
      </w:r>
      <w:r w:rsidRPr="00D35ECD">
        <w:rPr>
          <w:spacing w:val="-3"/>
          <w:lang w:val="ru-RU"/>
        </w:rPr>
        <w:t xml:space="preserve"> </w:t>
      </w:r>
      <w:r w:rsidRPr="00D35ECD">
        <w:rPr>
          <w:spacing w:val="-2"/>
          <w:lang w:val="ru-RU"/>
        </w:rPr>
        <w:t xml:space="preserve">оказываемых </w:t>
      </w:r>
      <w:r w:rsidRPr="00D35ECD">
        <w:rPr>
          <w:lang w:val="ru-RU"/>
        </w:rPr>
        <w:t xml:space="preserve">Клиринговым участником услуг, в случае предъявления клиентом Клирингового участника претензий и (или) требований к Клиринговому центру оказывать содействие </w:t>
      </w:r>
      <w:r w:rsidRPr="00D35ECD">
        <w:rPr>
          <w:spacing w:val="-2"/>
          <w:lang w:val="ru-RU"/>
        </w:rPr>
        <w:t>Клиринговому</w:t>
      </w:r>
      <w:r w:rsidRPr="00D35ECD">
        <w:rPr>
          <w:lang w:val="ru-RU"/>
        </w:rPr>
        <w:tab/>
      </w:r>
      <w:r w:rsidRPr="00D35ECD">
        <w:rPr>
          <w:lang w:val="ru-RU"/>
        </w:rPr>
        <w:tab/>
      </w:r>
      <w:r w:rsidRPr="00D35ECD">
        <w:rPr>
          <w:spacing w:val="-2"/>
          <w:lang w:val="ru-RU"/>
        </w:rPr>
        <w:t>центру</w:t>
      </w:r>
      <w:r w:rsidRPr="00D35ECD">
        <w:rPr>
          <w:lang w:val="ru-RU"/>
        </w:rPr>
        <w:tab/>
      </w:r>
      <w:r w:rsidRPr="00D35ECD">
        <w:rPr>
          <w:lang w:val="ru-RU"/>
        </w:rPr>
        <w:tab/>
      </w:r>
      <w:r w:rsidRPr="00D35ECD">
        <w:rPr>
          <w:spacing w:val="-6"/>
          <w:lang w:val="ru-RU"/>
        </w:rPr>
        <w:t xml:space="preserve">по </w:t>
      </w:r>
      <w:r w:rsidRPr="00D35ECD">
        <w:rPr>
          <w:lang w:val="ru-RU"/>
        </w:rPr>
        <w:t>урегулированию требований своего клиента к Клиринговому центру, предоставля</w:t>
      </w:r>
      <w:r w:rsidRPr="00D35ECD">
        <w:rPr>
          <w:lang w:val="ru-RU"/>
        </w:rPr>
        <w:t xml:space="preserve">ть информацию по существу претензии, предложения по урегулированию ситуации с клиентом Клирингового участника, обеспечить участие своих представителей при рассмотрении указанной претензии соответствующим уполномоченным органом Республики Казахстан либо </w:t>
      </w:r>
      <w:r w:rsidRPr="00D35ECD">
        <w:rPr>
          <w:spacing w:val="-2"/>
          <w:lang w:val="ru-RU"/>
        </w:rPr>
        <w:t>суд</w:t>
      </w:r>
      <w:r w:rsidRPr="00D35ECD">
        <w:rPr>
          <w:spacing w:val="-2"/>
          <w:lang w:val="ru-RU"/>
        </w:rPr>
        <w:t>ом;</w:t>
      </w:r>
    </w:p>
    <w:p w14:paraId="17D1F6F6" w14:textId="77777777" w:rsidR="00FC6AB9" w:rsidRPr="00D35ECD" w:rsidRDefault="00D35ECD">
      <w:pPr>
        <w:pStyle w:val="a5"/>
        <w:numPr>
          <w:ilvl w:val="0"/>
          <w:numId w:val="39"/>
        </w:numPr>
        <w:tabs>
          <w:tab w:val="left" w:pos="552"/>
          <w:tab w:val="left" w:pos="2103"/>
          <w:tab w:val="left" w:pos="3724"/>
        </w:tabs>
        <w:spacing w:before="13" w:line="242" w:lineRule="auto"/>
        <w:ind w:right="1410" w:firstLine="0"/>
        <w:jc w:val="both"/>
        <w:rPr>
          <w:sz w:val="20"/>
          <w:lang w:val="ru-RU"/>
        </w:rPr>
      </w:pPr>
      <w:r w:rsidRPr="00D35ECD">
        <w:rPr>
          <w:sz w:val="20"/>
          <w:lang w:val="ru-RU"/>
        </w:rPr>
        <w:t>уведомлять своих клиентов о применимых Клиринговым центром процедурах дефолт</w:t>
      </w:r>
      <w:r w:rsidRPr="00D35ECD">
        <w:rPr>
          <w:rFonts w:ascii="Arial MT" w:hAnsi="Arial MT"/>
          <w:sz w:val="20"/>
          <w:lang w:val="ru-RU"/>
        </w:rPr>
        <w:t>-</w:t>
      </w:r>
      <w:r w:rsidRPr="00D35ECD">
        <w:rPr>
          <w:sz w:val="20"/>
          <w:lang w:val="ru-RU"/>
        </w:rPr>
        <w:t xml:space="preserve">менеджмента, в том числе при исполнении функций центрального контрагента от имени </w:t>
      </w:r>
      <w:r w:rsidRPr="00D35ECD">
        <w:rPr>
          <w:spacing w:val="-2"/>
          <w:sz w:val="20"/>
          <w:lang w:val="ru-RU"/>
        </w:rPr>
        <w:t>Клирингового</w:t>
      </w:r>
      <w:r w:rsidRPr="00D35ECD">
        <w:rPr>
          <w:sz w:val="20"/>
          <w:lang w:val="ru-RU"/>
        </w:rPr>
        <w:tab/>
      </w:r>
      <w:r w:rsidRPr="00D35ECD">
        <w:rPr>
          <w:spacing w:val="-2"/>
          <w:sz w:val="20"/>
          <w:lang w:val="ru-RU"/>
        </w:rPr>
        <w:t>участника</w:t>
      </w:r>
      <w:r w:rsidRPr="00D35ECD">
        <w:rPr>
          <w:sz w:val="20"/>
          <w:lang w:val="ru-RU"/>
        </w:rPr>
        <w:tab/>
      </w:r>
      <w:r w:rsidRPr="00D35ECD">
        <w:rPr>
          <w:spacing w:val="-10"/>
          <w:sz w:val="20"/>
          <w:lang w:val="ru-RU"/>
        </w:rPr>
        <w:t xml:space="preserve">с </w:t>
      </w:r>
      <w:r w:rsidRPr="00D35ECD">
        <w:rPr>
          <w:spacing w:val="-2"/>
          <w:sz w:val="20"/>
          <w:lang w:val="ru-RU"/>
        </w:rPr>
        <w:t>использованием</w:t>
      </w:r>
      <w:r w:rsidRPr="00D35ECD">
        <w:rPr>
          <w:spacing w:val="-5"/>
          <w:sz w:val="20"/>
          <w:lang w:val="ru-RU"/>
        </w:rPr>
        <w:t xml:space="preserve"> </w:t>
      </w:r>
      <w:r w:rsidRPr="00D35ECD">
        <w:rPr>
          <w:spacing w:val="-2"/>
          <w:sz w:val="20"/>
          <w:lang w:val="ru-RU"/>
        </w:rPr>
        <w:t>его</w:t>
      </w:r>
      <w:r w:rsidRPr="00D35ECD">
        <w:rPr>
          <w:spacing w:val="-4"/>
          <w:sz w:val="20"/>
          <w:lang w:val="ru-RU"/>
        </w:rPr>
        <w:t xml:space="preserve"> </w:t>
      </w:r>
      <w:r w:rsidRPr="00D35ECD">
        <w:rPr>
          <w:spacing w:val="-2"/>
          <w:sz w:val="20"/>
          <w:lang w:val="ru-RU"/>
        </w:rPr>
        <w:t>клиентского</w:t>
      </w:r>
      <w:r w:rsidRPr="00D35ECD">
        <w:rPr>
          <w:spacing w:val="-4"/>
          <w:sz w:val="20"/>
          <w:lang w:val="ru-RU"/>
        </w:rPr>
        <w:t xml:space="preserve"> </w:t>
      </w:r>
      <w:r w:rsidRPr="00D35ECD">
        <w:rPr>
          <w:spacing w:val="-2"/>
          <w:sz w:val="20"/>
          <w:lang w:val="ru-RU"/>
        </w:rPr>
        <w:t xml:space="preserve">счета, </w:t>
      </w:r>
      <w:r w:rsidRPr="00D35ECD">
        <w:rPr>
          <w:sz w:val="20"/>
          <w:lang w:val="ru-RU"/>
        </w:rPr>
        <w:t>и нести самостоятельно (без пр</w:t>
      </w:r>
      <w:r w:rsidRPr="00D35ECD">
        <w:rPr>
          <w:sz w:val="20"/>
          <w:lang w:val="ru-RU"/>
        </w:rPr>
        <w:t>ивлечения Клирингового центра) ответственность перед своими клиентами при возникновении каких</w:t>
      </w:r>
      <w:r w:rsidRPr="00D35ECD">
        <w:rPr>
          <w:rFonts w:ascii="Arial MT" w:hAnsi="Arial MT"/>
          <w:sz w:val="20"/>
          <w:lang w:val="ru-RU"/>
        </w:rPr>
        <w:t xml:space="preserve">- </w:t>
      </w:r>
      <w:r w:rsidRPr="00D35ECD">
        <w:rPr>
          <w:sz w:val="20"/>
          <w:lang w:val="ru-RU"/>
        </w:rPr>
        <w:t>либо вопросов, связанных с совершением сделок</w:t>
      </w:r>
      <w:r w:rsidRPr="00D35ECD">
        <w:rPr>
          <w:spacing w:val="-1"/>
          <w:sz w:val="20"/>
          <w:lang w:val="ru-RU"/>
        </w:rPr>
        <w:t xml:space="preserve"> </w:t>
      </w:r>
      <w:r w:rsidRPr="00D35ECD">
        <w:rPr>
          <w:sz w:val="20"/>
          <w:lang w:val="ru-RU"/>
        </w:rPr>
        <w:t>в их интересах, в том числе касающихся исполнения и/или прекращения обязательств по ним,</w:t>
      </w:r>
      <w:r w:rsidRPr="00D35ECD">
        <w:rPr>
          <w:spacing w:val="-14"/>
          <w:sz w:val="20"/>
          <w:lang w:val="ru-RU"/>
        </w:rPr>
        <w:t xml:space="preserve"> </w:t>
      </w:r>
      <w:r w:rsidRPr="00D35ECD">
        <w:rPr>
          <w:sz w:val="20"/>
          <w:lang w:val="ru-RU"/>
        </w:rPr>
        <w:t>а</w:t>
      </w:r>
      <w:r w:rsidRPr="00D35ECD">
        <w:rPr>
          <w:spacing w:val="-13"/>
          <w:sz w:val="20"/>
          <w:lang w:val="ru-RU"/>
        </w:rPr>
        <w:t xml:space="preserve"> </w:t>
      </w:r>
      <w:r w:rsidRPr="00D35ECD">
        <w:rPr>
          <w:sz w:val="20"/>
          <w:lang w:val="ru-RU"/>
        </w:rPr>
        <w:t>также</w:t>
      </w:r>
      <w:r w:rsidRPr="00D35ECD">
        <w:rPr>
          <w:spacing w:val="-13"/>
          <w:sz w:val="20"/>
          <w:lang w:val="ru-RU"/>
        </w:rPr>
        <w:t xml:space="preserve"> </w:t>
      </w:r>
      <w:r w:rsidRPr="00D35ECD">
        <w:rPr>
          <w:sz w:val="20"/>
          <w:lang w:val="ru-RU"/>
        </w:rPr>
        <w:t>применения</w:t>
      </w:r>
      <w:r w:rsidRPr="00D35ECD">
        <w:rPr>
          <w:spacing w:val="-14"/>
          <w:sz w:val="20"/>
          <w:lang w:val="ru-RU"/>
        </w:rPr>
        <w:t xml:space="preserve"> </w:t>
      </w:r>
      <w:r w:rsidRPr="00D35ECD">
        <w:rPr>
          <w:sz w:val="20"/>
          <w:lang w:val="ru-RU"/>
        </w:rPr>
        <w:t>Клиринг</w:t>
      </w:r>
      <w:r w:rsidRPr="00D35ECD">
        <w:rPr>
          <w:sz w:val="20"/>
          <w:lang w:val="ru-RU"/>
        </w:rPr>
        <w:t xml:space="preserve">овым участником положений Правил клиринга и Правил расчетов </w:t>
      </w:r>
      <w:r w:rsidRPr="00D35ECD">
        <w:rPr>
          <w:rFonts w:ascii="Arial" w:hAnsi="Arial"/>
          <w:i/>
          <w:color w:val="0000FF"/>
          <w:sz w:val="20"/>
          <w:lang w:val="ru-RU"/>
        </w:rPr>
        <w:t>(текст данной ячейки изменен решением Совета директоров Клирингового центра от 03 декабря 2024 года)</w:t>
      </w:r>
      <w:r w:rsidRPr="00D35ECD">
        <w:rPr>
          <w:rFonts w:ascii="Arial MT" w:hAnsi="Arial MT"/>
          <w:sz w:val="20"/>
          <w:lang w:val="ru-RU"/>
        </w:rPr>
        <w:t>;</w:t>
      </w:r>
    </w:p>
    <w:p w14:paraId="6CFBEA92" w14:textId="77777777" w:rsidR="00FC6AB9" w:rsidRPr="00D35ECD" w:rsidRDefault="00FC6AB9">
      <w:pPr>
        <w:pStyle w:val="a5"/>
        <w:spacing w:line="242" w:lineRule="auto"/>
        <w:rPr>
          <w:sz w:val="20"/>
          <w:lang w:val="ru-RU"/>
        </w:rPr>
        <w:sectPr w:rsidR="00FC6AB9" w:rsidRPr="00D35ECD">
          <w:pgSz w:w="11920" w:h="16850"/>
          <w:pgMar w:top="1280" w:right="283" w:bottom="1060" w:left="1417" w:header="727" w:footer="766" w:gutter="0"/>
          <w:cols w:num="2" w:space="720" w:equalWidth="0">
            <w:col w:w="4922" w:space="47"/>
            <w:col w:w="5251"/>
          </w:cols>
        </w:sectPr>
      </w:pPr>
    </w:p>
    <w:p w14:paraId="1762CD84" w14:textId="77777777" w:rsidR="00FC6AB9" w:rsidRPr="00D35ECD" w:rsidRDefault="00FC6AB9">
      <w:pPr>
        <w:spacing w:before="10"/>
        <w:rPr>
          <w:sz w:val="14"/>
          <w:lang w:val="ru-RU"/>
        </w:rPr>
      </w:pPr>
    </w:p>
    <w:p w14:paraId="4472F8C6" w14:textId="77777777" w:rsidR="00FC6AB9" w:rsidRPr="00D35ECD" w:rsidRDefault="00FC6AB9">
      <w:pPr>
        <w:rPr>
          <w:sz w:val="14"/>
          <w:lang w:val="ru-RU"/>
        </w:rPr>
        <w:sectPr w:rsidR="00FC6AB9" w:rsidRPr="00D35ECD">
          <w:pgSz w:w="11920" w:h="16850"/>
          <w:pgMar w:top="1280" w:right="283" w:bottom="1060" w:left="1417" w:header="727" w:footer="766" w:gutter="0"/>
          <w:cols w:space="720"/>
        </w:sectPr>
      </w:pPr>
    </w:p>
    <w:p w14:paraId="09BEAA23" w14:textId="77777777" w:rsidR="00FC6AB9" w:rsidRDefault="00D35ECD">
      <w:pPr>
        <w:pStyle w:val="a5"/>
        <w:numPr>
          <w:ilvl w:val="0"/>
          <w:numId w:val="39"/>
        </w:numPr>
        <w:tabs>
          <w:tab w:val="left" w:pos="459"/>
        </w:tabs>
        <w:spacing w:before="93"/>
        <w:ind w:left="162" w:right="37" w:firstLine="0"/>
        <w:jc w:val="both"/>
        <w:rPr>
          <w:rFonts w:ascii="Arial MT"/>
          <w:sz w:val="20"/>
        </w:rPr>
      </w:pPr>
      <w:r>
        <w:rPr>
          <w:rFonts w:ascii="Arial MT"/>
          <w:noProof/>
          <w:sz w:val="20"/>
        </w:rPr>
        <mc:AlternateContent>
          <mc:Choice Requires="wps">
            <w:drawing>
              <wp:anchor distT="0" distB="0" distL="0" distR="0" simplePos="0" relativeHeight="487179264" behindDoc="1" locked="0" layoutInCell="1" allowOverlap="1" wp14:anchorId="4550B8C0" wp14:editId="44CC6814">
                <wp:simplePos x="0" y="0"/>
                <wp:positionH relativeFrom="page">
                  <wp:posOffset>920800</wp:posOffset>
                </wp:positionH>
                <wp:positionV relativeFrom="page">
                  <wp:posOffset>975359</wp:posOffset>
                </wp:positionV>
                <wp:extent cx="5833745" cy="89611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8961120"/>
                        </a:xfrm>
                        <a:custGeom>
                          <a:avLst/>
                          <a:gdLst/>
                          <a:ahLst/>
                          <a:cxnLst/>
                          <a:rect l="l" t="t" r="r" b="b"/>
                          <a:pathLst>
                            <a:path w="5833745" h="8961120">
                              <a:moveTo>
                                <a:pt x="3147631" y="0"/>
                              </a:moveTo>
                              <a:lnTo>
                                <a:pt x="3141586" y="0"/>
                              </a:lnTo>
                              <a:lnTo>
                                <a:pt x="3141548" y="6096"/>
                              </a:lnTo>
                              <a:lnTo>
                                <a:pt x="3141548" y="8955024"/>
                              </a:lnTo>
                              <a:lnTo>
                                <a:pt x="6096" y="8955024"/>
                              </a:lnTo>
                              <a:lnTo>
                                <a:pt x="6096" y="6096"/>
                              </a:lnTo>
                              <a:lnTo>
                                <a:pt x="3141548" y="6096"/>
                              </a:lnTo>
                              <a:lnTo>
                                <a:pt x="3141548" y="0"/>
                              </a:lnTo>
                              <a:lnTo>
                                <a:pt x="6096" y="0"/>
                              </a:lnTo>
                              <a:lnTo>
                                <a:pt x="0" y="0"/>
                              </a:lnTo>
                              <a:lnTo>
                                <a:pt x="0" y="6096"/>
                              </a:lnTo>
                              <a:lnTo>
                                <a:pt x="0" y="8955024"/>
                              </a:lnTo>
                              <a:lnTo>
                                <a:pt x="0" y="8961120"/>
                              </a:lnTo>
                              <a:lnTo>
                                <a:pt x="6096" y="8961120"/>
                              </a:lnTo>
                              <a:lnTo>
                                <a:pt x="3141548" y="8961120"/>
                              </a:lnTo>
                              <a:lnTo>
                                <a:pt x="3147631" y="8961120"/>
                              </a:lnTo>
                              <a:lnTo>
                                <a:pt x="3147631" y="8955024"/>
                              </a:lnTo>
                              <a:lnTo>
                                <a:pt x="3147631" y="6096"/>
                              </a:lnTo>
                              <a:lnTo>
                                <a:pt x="3147631" y="0"/>
                              </a:lnTo>
                              <a:close/>
                            </a:path>
                            <a:path w="5833745" h="8961120">
                              <a:moveTo>
                                <a:pt x="5833567" y="0"/>
                              </a:moveTo>
                              <a:lnTo>
                                <a:pt x="5827471" y="0"/>
                              </a:lnTo>
                              <a:lnTo>
                                <a:pt x="3147644" y="0"/>
                              </a:lnTo>
                              <a:lnTo>
                                <a:pt x="3147644" y="6096"/>
                              </a:lnTo>
                              <a:lnTo>
                                <a:pt x="5827471" y="6096"/>
                              </a:lnTo>
                              <a:lnTo>
                                <a:pt x="5827471" y="8955024"/>
                              </a:lnTo>
                              <a:lnTo>
                                <a:pt x="3147644" y="8955024"/>
                              </a:lnTo>
                              <a:lnTo>
                                <a:pt x="3147644" y="8961120"/>
                              </a:lnTo>
                              <a:lnTo>
                                <a:pt x="5827471" y="8961120"/>
                              </a:lnTo>
                              <a:lnTo>
                                <a:pt x="5833567" y="8961120"/>
                              </a:lnTo>
                              <a:lnTo>
                                <a:pt x="5833567" y="8955024"/>
                              </a:lnTo>
                              <a:lnTo>
                                <a:pt x="5833567" y="6096"/>
                              </a:lnTo>
                              <a:lnTo>
                                <a:pt x="58335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AFA19" id="Graphic 7" o:spid="_x0000_s1026" style="position:absolute;margin-left:72.5pt;margin-top:76.8pt;width:459.35pt;height:705.6pt;z-index:-16137216;visibility:visible;mso-wrap-style:square;mso-wrap-distance-left:0;mso-wrap-distance-top:0;mso-wrap-distance-right:0;mso-wrap-distance-bottom:0;mso-position-horizontal:absolute;mso-position-horizontal-relative:page;mso-position-vertical:absolute;mso-position-vertical-relative:page;v-text-anchor:top" coordsize="5833745,89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" path="m3147631,r-6045,l3141548,6096r,8948928l6096,8955024,6096,6096r3135452,l3141548,,6096,,,,,6096,,8955024r,6096l6096,8961120r3135452,l3147631,8961120r,-6096l3147631,6096r,-6096xem5833567,r-6096,l3147644,r,6096l5827471,6096r,8948928l3147644,8955024r,6096l5827471,8961120r6096,l5833567,8955024r,-8948928l5833567,xe" fillcolor="black" stroked="f">
                <v:path arrowok="t"/>
                <w10:wrap anchorx="page" anchory="page"/>
              </v:shape>
            </w:pict>
          </mc:Fallback>
        </mc:AlternateContent>
      </w:r>
      <w:r>
        <w:rPr>
          <w:rFonts w:ascii="Arial MT"/>
          <w:sz w:val="20"/>
        </w:rPr>
        <w:t>provide, within the framework of disclosure of information to the Clearing Centre, reliable information and documents in the volume, manner and timeframes stipulated by the Regulation on Clearing Participants, the Clearing Rules, the Settlement</w:t>
      </w:r>
      <w:r>
        <w:rPr>
          <w:rFonts w:ascii="Arial MT"/>
          <w:spacing w:val="-13"/>
          <w:sz w:val="20"/>
        </w:rPr>
        <w:t xml:space="preserve"> </w:t>
      </w:r>
      <w:r>
        <w:rPr>
          <w:rFonts w:ascii="Arial MT"/>
          <w:sz w:val="20"/>
        </w:rPr>
        <w:t>Rules</w:t>
      </w:r>
      <w:r>
        <w:rPr>
          <w:rFonts w:ascii="Arial MT"/>
          <w:spacing w:val="-11"/>
          <w:sz w:val="20"/>
        </w:rPr>
        <w:t xml:space="preserve"> </w:t>
      </w:r>
      <w:r>
        <w:rPr>
          <w:rFonts w:ascii="Arial MT"/>
          <w:sz w:val="20"/>
        </w:rPr>
        <w:t>and</w:t>
      </w:r>
      <w:r>
        <w:rPr>
          <w:rFonts w:ascii="Arial MT"/>
          <w:spacing w:val="-12"/>
          <w:sz w:val="20"/>
        </w:rPr>
        <w:t xml:space="preserve"> </w:t>
      </w:r>
      <w:r>
        <w:rPr>
          <w:rFonts w:ascii="Arial MT"/>
          <w:sz w:val="20"/>
        </w:rPr>
        <w:t>o</w:t>
      </w:r>
      <w:r>
        <w:rPr>
          <w:rFonts w:ascii="Arial MT"/>
          <w:sz w:val="20"/>
        </w:rPr>
        <w:t>ther</w:t>
      </w:r>
      <w:r>
        <w:rPr>
          <w:rFonts w:ascii="Arial MT"/>
          <w:spacing w:val="-10"/>
          <w:sz w:val="20"/>
        </w:rPr>
        <w:t xml:space="preserve"> </w:t>
      </w:r>
      <w:r>
        <w:rPr>
          <w:rFonts w:ascii="Arial MT"/>
          <w:sz w:val="20"/>
        </w:rPr>
        <w:t>internal</w:t>
      </w:r>
      <w:r>
        <w:rPr>
          <w:rFonts w:ascii="Arial MT"/>
          <w:spacing w:val="-13"/>
          <w:sz w:val="20"/>
        </w:rPr>
        <w:t xml:space="preserve"> </w:t>
      </w:r>
      <w:r>
        <w:rPr>
          <w:rFonts w:ascii="Arial MT"/>
          <w:sz w:val="20"/>
        </w:rPr>
        <w:t>documents</w:t>
      </w:r>
      <w:r>
        <w:rPr>
          <w:rFonts w:ascii="Arial MT"/>
          <w:spacing w:val="-11"/>
          <w:sz w:val="20"/>
        </w:rPr>
        <w:t xml:space="preserve"> </w:t>
      </w:r>
      <w:r>
        <w:rPr>
          <w:rFonts w:ascii="Arial MT"/>
          <w:sz w:val="20"/>
        </w:rPr>
        <w:t>of</w:t>
      </w:r>
      <w:r>
        <w:rPr>
          <w:rFonts w:ascii="Arial MT"/>
          <w:spacing w:val="-14"/>
          <w:sz w:val="20"/>
        </w:rPr>
        <w:t xml:space="preserve"> </w:t>
      </w:r>
      <w:r>
        <w:rPr>
          <w:rFonts w:ascii="Arial MT"/>
          <w:sz w:val="20"/>
        </w:rPr>
        <w:t xml:space="preserve">the Clearing Centre </w:t>
      </w:r>
      <w:r>
        <w:rPr>
          <w:rFonts w:ascii="Arial"/>
          <w:i/>
          <w:color w:val="0000FF"/>
          <w:sz w:val="20"/>
        </w:rPr>
        <w:t>(the text of this cell was changed following a decision of the Board of Directors of the Clearing Centre dated December 3, 2024)</w:t>
      </w:r>
      <w:r>
        <w:rPr>
          <w:rFonts w:ascii="Arial MT"/>
          <w:sz w:val="20"/>
        </w:rPr>
        <w:t>;</w:t>
      </w:r>
    </w:p>
    <w:p w14:paraId="7291AAE6" w14:textId="77777777" w:rsidR="00FC6AB9" w:rsidRDefault="00FC6AB9">
      <w:pPr>
        <w:rPr>
          <w:sz w:val="20"/>
        </w:rPr>
      </w:pPr>
    </w:p>
    <w:p w14:paraId="59561D82" w14:textId="77777777" w:rsidR="00FC6AB9" w:rsidRDefault="00FC6AB9">
      <w:pPr>
        <w:rPr>
          <w:sz w:val="20"/>
        </w:rPr>
      </w:pPr>
    </w:p>
    <w:p w14:paraId="57B6EA0E" w14:textId="77777777" w:rsidR="00FC6AB9" w:rsidRDefault="00FC6AB9">
      <w:pPr>
        <w:rPr>
          <w:sz w:val="20"/>
        </w:rPr>
      </w:pPr>
    </w:p>
    <w:p w14:paraId="1F3DEF28" w14:textId="77777777" w:rsidR="00FC6AB9" w:rsidRDefault="00D35ECD">
      <w:pPr>
        <w:pStyle w:val="a5"/>
        <w:numPr>
          <w:ilvl w:val="0"/>
          <w:numId w:val="39"/>
        </w:numPr>
        <w:tabs>
          <w:tab w:val="left" w:pos="425"/>
        </w:tabs>
        <w:ind w:left="162" w:right="37" w:firstLine="0"/>
        <w:jc w:val="both"/>
        <w:rPr>
          <w:rFonts w:ascii="Arial MT"/>
          <w:sz w:val="20"/>
        </w:rPr>
      </w:pPr>
      <w:r>
        <w:rPr>
          <w:rFonts w:ascii="Arial MT"/>
          <w:sz w:val="20"/>
        </w:rPr>
        <w:t>fulfill other obligations stipulated by the Clearing Rules, the Settlement R</w:t>
      </w:r>
      <w:r>
        <w:rPr>
          <w:rFonts w:ascii="Arial MT"/>
          <w:sz w:val="20"/>
        </w:rPr>
        <w:t>ules, the Regulation on Clearing</w:t>
      </w:r>
      <w:r>
        <w:rPr>
          <w:rFonts w:ascii="Arial MT"/>
          <w:spacing w:val="-12"/>
          <w:sz w:val="20"/>
        </w:rPr>
        <w:t xml:space="preserve"> </w:t>
      </w:r>
      <w:r>
        <w:rPr>
          <w:rFonts w:ascii="Arial MT"/>
          <w:sz w:val="20"/>
        </w:rPr>
        <w:t>Participants,</w:t>
      </w:r>
      <w:r>
        <w:rPr>
          <w:rFonts w:ascii="Arial MT"/>
          <w:spacing w:val="-14"/>
          <w:sz w:val="20"/>
        </w:rPr>
        <w:t xml:space="preserve"> </w:t>
      </w:r>
      <w:r>
        <w:rPr>
          <w:rFonts w:ascii="Arial MT"/>
          <w:sz w:val="20"/>
        </w:rPr>
        <w:t>other</w:t>
      </w:r>
      <w:r>
        <w:rPr>
          <w:rFonts w:ascii="Arial MT"/>
          <w:spacing w:val="-11"/>
          <w:sz w:val="20"/>
        </w:rPr>
        <w:t xml:space="preserve"> </w:t>
      </w:r>
      <w:r>
        <w:rPr>
          <w:rFonts w:ascii="Arial MT"/>
          <w:sz w:val="20"/>
        </w:rPr>
        <w:t>internal</w:t>
      </w:r>
      <w:r>
        <w:rPr>
          <w:rFonts w:ascii="Arial MT"/>
          <w:spacing w:val="-13"/>
          <w:sz w:val="20"/>
        </w:rPr>
        <w:t xml:space="preserve"> </w:t>
      </w:r>
      <w:r>
        <w:rPr>
          <w:rFonts w:ascii="Arial MT"/>
          <w:sz w:val="20"/>
        </w:rPr>
        <w:t>documents</w:t>
      </w:r>
      <w:r>
        <w:rPr>
          <w:rFonts w:ascii="Arial MT"/>
          <w:spacing w:val="-13"/>
          <w:sz w:val="20"/>
        </w:rPr>
        <w:t xml:space="preserve"> </w:t>
      </w:r>
      <w:r>
        <w:rPr>
          <w:rFonts w:ascii="Arial MT"/>
          <w:sz w:val="20"/>
        </w:rPr>
        <w:t>of</w:t>
      </w:r>
      <w:r>
        <w:rPr>
          <w:rFonts w:ascii="Arial MT"/>
          <w:spacing w:val="-12"/>
          <w:sz w:val="20"/>
        </w:rPr>
        <w:t xml:space="preserve"> </w:t>
      </w:r>
      <w:r>
        <w:rPr>
          <w:rFonts w:ascii="Arial MT"/>
          <w:sz w:val="20"/>
        </w:rPr>
        <w:t>the Clearing</w:t>
      </w:r>
      <w:r>
        <w:rPr>
          <w:rFonts w:ascii="Arial MT"/>
          <w:spacing w:val="-4"/>
          <w:sz w:val="20"/>
        </w:rPr>
        <w:t xml:space="preserve"> </w:t>
      </w:r>
      <w:r>
        <w:rPr>
          <w:rFonts w:ascii="Arial MT"/>
          <w:sz w:val="20"/>
        </w:rPr>
        <w:t>Centre</w:t>
      </w:r>
      <w:r>
        <w:rPr>
          <w:rFonts w:ascii="Arial MT"/>
          <w:spacing w:val="-5"/>
          <w:sz w:val="20"/>
        </w:rPr>
        <w:t xml:space="preserve"> </w:t>
      </w:r>
      <w:r>
        <w:rPr>
          <w:rFonts w:ascii="Arial MT"/>
          <w:sz w:val="20"/>
        </w:rPr>
        <w:t>and</w:t>
      </w:r>
      <w:r>
        <w:rPr>
          <w:rFonts w:ascii="Arial MT"/>
          <w:spacing w:val="-7"/>
          <w:sz w:val="20"/>
        </w:rPr>
        <w:t xml:space="preserve"> </w:t>
      </w:r>
      <w:r>
        <w:rPr>
          <w:rFonts w:ascii="Arial MT"/>
          <w:sz w:val="20"/>
        </w:rPr>
        <w:t>the</w:t>
      </w:r>
      <w:r>
        <w:rPr>
          <w:rFonts w:ascii="Arial MT"/>
          <w:spacing w:val="-5"/>
          <w:sz w:val="20"/>
        </w:rPr>
        <w:t xml:space="preserve"> </w:t>
      </w:r>
      <w:r>
        <w:rPr>
          <w:rFonts w:ascii="Arial MT"/>
          <w:sz w:val="20"/>
        </w:rPr>
        <w:t>legislation</w:t>
      </w:r>
      <w:r>
        <w:rPr>
          <w:rFonts w:ascii="Arial MT"/>
          <w:spacing w:val="-4"/>
          <w:sz w:val="20"/>
        </w:rPr>
        <w:t xml:space="preserve"> </w:t>
      </w:r>
      <w:r>
        <w:rPr>
          <w:rFonts w:ascii="Arial MT"/>
          <w:sz w:val="20"/>
        </w:rPr>
        <w:t>of</w:t>
      </w:r>
      <w:r>
        <w:rPr>
          <w:rFonts w:ascii="Arial MT"/>
          <w:spacing w:val="-4"/>
          <w:sz w:val="20"/>
        </w:rPr>
        <w:t xml:space="preserve"> </w:t>
      </w:r>
      <w:r>
        <w:rPr>
          <w:rFonts w:ascii="Arial MT"/>
          <w:sz w:val="20"/>
        </w:rPr>
        <w:t>the</w:t>
      </w:r>
      <w:r>
        <w:rPr>
          <w:rFonts w:ascii="Arial MT"/>
          <w:spacing w:val="-5"/>
          <w:sz w:val="20"/>
        </w:rPr>
        <w:t xml:space="preserve"> </w:t>
      </w:r>
      <w:r>
        <w:rPr>
          <w:rFonts w:ascii="Arial MT"/>
          <w:sz w:val="20"/>
        </w:rPr>
        <w:t>Republic</w:t>
      </w:r>
      <w:r>
        <w:rPr>
          <w:rFonts w:ascii="Arial MT"/>
          <w:spacing w:val="-5"/>
          <w:sz w:val="20"/>
        </w:rPr>
        <w:t xml:space="preserve"> </w:t>
      </w:r>
      <w:r>
        <w:rPr>
          <w:rFonts w:ascii="Arial MT"/>
          <w:sz w:val="20"/>
        </w:rPr>
        <w:t xml:space="preserve">of Kazakhstan </w:t>
      </w:r>
      <w:r>
        <w:rPr>
          <w:rFonts w:ascii="Arial"/>
          <w:i/>
          <w:color w:val="0000FF"/>
          <w:sz w:val="20"/>
        </w:rPr>
        <w:t>(the text of this cell was changed following a decision of the Board of Directors of the Clearing Centre dated December 3, 2024)</w:t>
      </w:r>
      <w:r>
        <w:rPr>
          <w:rFonts w:ascii="Arial MT"/>
          <w:sz w:val="20"/>
        </w:rPr>
        <w:t>;</w:t>
      </w:r>
    </w:p>
    <w:p w14:paraId="260CA3BB" w14:textId="77777777" w:rsidR="00FC6AB9" w:rsidRDefault="00FC6AB9">
      <w:pPr>
        <w:rPr>
          <w:sz w:val="20"/>
        </w:rPr>
      </w:pPr>
    </w:p>
    <w:p w14:paraId="4DF1FA60" w14:textId="77777777" w:rsidR="00FC6AB9" w:rsidRDefault="00FC6AB9">
      <w:pPr>
        <w:rPr>
          <w:sz w:val="20"/>
        </w:rPr>
      </w:pPr>
    </w:p>
    <w:p w14:paraId="571F0C9D" w14:textId="77777777" w:rsidR="00FC6AB9" w:rsidRDefault="00FC6AB9">
      <w:pPr>
        <w:spacing w:before="7"/>
        <w:rPr>
          <w:sz w:val="20"/>
        </w:rPr>
      </w:pPr>
    </w:p>
    <w:p w14:paraId="5D33D7C6" w14:textId="77777777" w:rsidR="00FC6AB9" w:rsidRDefault="00D35ECD">
      <w:pPr>
        <w:pStyle w:val="a5"/>
        <w:numPr>
          <w:ilvl w:val="0"/>
          <w:numId w:val="39"/>
        </w:numPr>
        <w:tabs>
          <w:tab w:val="left" w:pos="380"/>
        </w:tabs>
        <w:ind w:firstLine="0"/>
        <w:jc w:val="both"/>
        <w:rPr>
          <w:rFonts w:ascii="Arial MT"/>
          <w:sz w:val="20"/>
        </w:rPr>
      </w:pPr>
      <w:r>
        <w:rPr>
          <w:rFonts w:ascii="Arial MT"/>
          <w:sz w:val="20"/>
        </w:rPr>
        <w:t>comply</w:t>
      </w:r>
      <w:r>
        <w:rPr>
          <w:rFonts w:ascii="Arial MT"/>
          <w:spacing w:val="-6"/>
          <w:sz w:val="20"/>
        </w:rPr>
        <w:t xml:space="preserve"> </w:t>
      </w:r>
      <w:r>
        <w:rPr>
          <w:rFonts w:ascii="Arial MT"/>
          <w:sz w:val="20"/>
        </w:rPr>
        <w:t>with</w:t>
      </w:r>
      <w:r>
        <w:rPr>
          <w:rFonts w:ascii="Arial MT"/>
          <w:spacing w:val="-8"/>
          <w:sz w:val="20"/>
        </w:rPr>
        <w:t xml:space="preserve"> </w:t>
      </w:r>
      <w:r>
        <w:rPr>
          <w:rFonts w:ascii="Arial MT"/>
          <w:sz w:val="20"/>
        </w:rPr>
        <w:t>sanction</w:t>
      </w:r>
      <w:r>
        <w:rPr>
          <w:rFonts w:ascii="Arial MT"/>
          <w:spacing w:val="-7"/>
          <w:sz w:val="20"/>
        </w:rPr>
        <w:t xml:space="preserve"> </w:t>
      </w:r>
      <w:r>
        <w:rPr>
          <w:rFonts w:ascii="Arial MT"/>
          <w:sz w:val="20"/>
        </w:rPr>
        <w:t>restrictions</w:t>
      </w:r>
      <w:r>
        <w:rPr>
          <w:rFonts w:ascii="Arial MT"/>
          <w:spacing w:val="-6"/>
          <w:sz w:val="20"/>
        </w:rPr>
        <w:t xml:space="preserve"> </w:t>
      </w:r>
      <w:r>
        <w:rPr>
          <w:rFonts w:ascii="Arial MT"/>
          <w:sz w:val="20"/>
        </w:rPr>
        <w:t>when</w:t>
      </w:r>
      <w:r>
        <w:rPr>
          <w:rFonts w:ascii="Arial MT"/>
          <w:spacing w:val="-7"/>
          <w:sz w:val="20"/>
        </w:rPr>
        <w:t xml:space="preserve"> </w:t>
      </w:r>
      <w:r>
        <w:rPr>
          <w:rFonts w:ascii="Arial MT"/>
          <w:sz w:val="20"/>
        </w:rPr>
        <w:t>carrying</w:t>
      </w:r>
      <w:r>
        <w:rPr>
          <w:rFonts w:ascii="Arial MT"/>
          <w:spacing w:val="-7"/>
          <w:sz w:val="20"/>
        </w:rPr>
        <w:t xml:space="preserve"> </w:t>
      </w:r>
      <w:r>
        <w:rPr>
          <w:rFonts w:ascii="Arial MT"/>
          <w:sz w:val="20"/>
        </w:rPr>
        <w:t xml:space="preserve">out transactions with participation of the Clearing Centre and/or using its infrastructure </w:t>
      </w:r>
      <w:r>
        <w:rPr>
          <w:rFonts w:ascii="Arial"/>
          <w:i/>
          <w:color w:val="0000FF"/>
          <w:sz w:val="20"/>
        </w:rPr>
        <w:t>(text of this box was changed</w:t>
      </w:r>
      <w:r>
        <w:rPr>
          <w:rFonts w:ascii="Arial"/>
          <w:i/>
          <w:color w:val="0000FF"/>
          <w:spacing w:val="-12"/>
          <w:sz w:val="20"/>
        </w:rPr>
        <w:t xml:space="preserve"> </w:t>
      </w:r>
      <w:r>
        <w:rPr>
          <w:rFonts w:ascii="Arial"/>
          <w:i/>
          <w:color w:val="0000FF"/>
          <w:sz w:val="20"/>
        </w:rPr>
        <w:t>following</w:t>
      </w:r>
      <w:r>
        <w:rPr>
          <w:rFonts w:ascii="Arial"/>
          <w:i/>
          <w:color w:val="0000FF"/>
          <w:spacing w:val="-11"/>
          <w:sz w:val="20"/>
        </w:rPr>
        <w:t xml:space="preserve"> </w:t>
      </w:r>
      <w:r>
        <w:rPr>
          <w:rFonts w:ascii="Arial"/>
          <w:i/>
          <w:color w:val="0000FF"/>
          <w:sz w:val="20"/>
        </w:rPr>
        <w:t>a</w:t>
      </w:r>
      <w:r>
        <w:rPr>
          <w:rFonts w:ascii="Arial"/>
          <w:i/>
          <w:color w:val="0000FF"/>
          <w:spacing w:val="-12"/>
          <w:sz w:val="20"/>
        </w:rPr>
        <w:t xml:space="preserve"> </w:t>
      </w:r>
      <w:r>
        <w:rPr>
          <w:rFonts w:ascii="Arial"/>
          <w:i/>
          <w:color w:val="0000FF"/>
          <w:sz w:val="20"/>
        </w:rPr>
        <w:t>decision</w:t>
      </w:r>
      <w:r>
        <w:rPr>
          <w:rFonts w:ascii="Arial"/>
          <w:i/>
          <w:color w:val="0000FF"/>
          <w:spacing w:val="-11"/>
          <w:sz w:val="20"/>
        </w:rPr>
        <w:t xml:space="preserve"> </w:t>
      </w:r>
      <w:r>
        <w:rPr>
          <w:rFonts w:ascii="Arial"/>
          <w:i/>
          <w:color w:val="0000FF"/>
          <w:sz w:val="20"/>
        </w:rPr>
        <w:t>of</w:t>
      </w:r>
      <w:r>
        <w:rPr>
          <w:rFonts w:ascii="Arial"/>
          <w:i/>
          <w:color w:val="0000FF"/>
          <w:spacing w:val="-12"/>
          <w:sz w:val="20"/>
        </w:rPr>
        <w:t xml:space="preserve"> </w:t>
      </w:r>
      <w:r>
        <w:rPr>
          <w:rFonts w:ascii="Arial"/>
          <w:i/>
          <w:color w:val="0000FF"/>
          <w:sz w:val="20"/>
        </w:rPr>
        <w:t>the</w:t>
      </w:r>
      <w:r>
        <w:rPr>
          <w:rFonts w:ascii="Arial"/>
          <w:i/>
          <w:color w:val="0000FF"/>
          <w:spacing w:val="-12"/>
          <w:sz w:val="20"/>
        </w:rPr>
        <w:t xml:space="preserve"> </w:t>
      </w:r>
      <w:r>
        <w:rPr>
          <w:rFonts w:ascii="Arial"/>
          <w:i/>
          <w:color w:val="0000FF"/>
          <w:sz w:val="20"/>
        </w:rPr>
        <w:t>Board</w:t>
      </w:r>
      <w:r>
        <w:rPr>
          <w:rFonts w:ascii="Arial"/>
          <w:i/>
          <w:color w:val="0000FF"/>
          <w:spacing w:val="-12"/>
          <w:sz w:val="20"/>
        </w:rPr>
        <w:t xml:space="preserve"> </w:t>
      </w:r>
      <w:r>
        <w:rPr>
          <w:rFonts w:ascii="Arial"/>
          <w:i/>
          <w:color w:val="0000FF"/>
          <w:sz w:val="20"/>
        </w:rPr>
        <w:t>of</w:t>
      </w:r>
      <w:r>
        <w:rPr>
          <w:rFonts w:ascii="Arial"/>
          <w:i/>
          <w:color w:val="0000FF"/>
          <w:spacing w:val="-12"/>
          <w:sz w:val="20"/>
        </w:rPr>
        <w:t xml:space="preserve"> </w:t>
      </w:r>
      <w:r>
        <w:rPr>
          <w:rFonts w:ascii="Arial"/>
          <w:i/>
          <w:color w:val="0000FF"/>
          <w:sz w:val="20"/>
        </w:rPr>
        <w:t>Directors of the Clearing Centre dated August 1, 2024);</w:t>
      </w:r>
    </w:p>
    <w:p w14:paraId="28E9A09F" w14:textId="77777777" w:rsidR="00FC6AB9" w:rsidRDefault="00FC6AB9">
      <w:pPr>
        <w:pStyle w:val="a3"/>
        <w:rPr>
          <w:rFonts w:ascii="Arial"/>
          <w:i/>
        </w:rPr>
      </w:pPr>
    </w:p>
    <w:p w14:paraId="25C3B780" w14:textId="77777777" w:rsidR="00FC6AB9" w:rsidRDefault="00FC6AB9">
      <w:pPr>
        <w:pStyle w:val="a3"/>
        <w:spacing w:before="15"/>
        <w:rPr>
          <w:rFonts w:ascii="Arial"/>
          <w:i/>
        </w:rPr>
      </w:pPr>
    </w:p>
    <w:p w14:paraId="606364C4" w14:textId="77777777" w:rsidR="00FC6AB9" w:rsidRDefault="00D35ECD">
      <w:pPr>
        <w:pStyle w:val="a5"/>
        <w:numPr>
          <w:ilvl w:val="0"/>
          <w:numId w:val="39"/>
        </w:numPr>
        <w:tabs>
          <w:tab w:val="left" w:pos="518"/>
        </w:tabs>
        <w:spacing w:before="1"/>
        <w:ind w:left="150" w:firstLine="0"/>
        <w:jc w:val="both"/>
        <w:rPr>
          <w:rFonts w:ascii="Arial MT"/>
          <w:sz w:val="20"/>
        </w:rPr>
      </w:pPr>
      <w:r>
        <w:rPr>
          <w:rFonts w:ascii="Arial MT"/>
          <w:sz w:val="20"/>
        </w:rPr>
        <w:t>provide and fill out the necessary docum</w:t>
      </w:r>
      <w:r>
        <w:rPr>
          <w:rFonts w:ascii="Arial MT"/>
          <w:sz w:val="20"/>
        </w:rPr>
        <w:t>ents at the request of the Clearing Centre in cases provided for by the anti-money laundering and counter- terrorism financing laws of the Republic of Kazakhstan, including as part of conducting due diligence</w:t>
      </w:r>
      <w:r>
        <w:rPr>
          <w:rFonts w:ascii="Arial MT"/>
          <w:spacing w:val="-14"/>
          <w:sz w:val="20"/>
        </w:rPr>
        <w:t xml:space="preserve"> </w:t>
      </w:r>
      <w:r>
        <w:rPr>
          <w:rFonts w:ascii="Arial MT"/>
          <w:sz w:val="20"/>
        </w:rPr>
        <w:t>of</w:t>
      </w:r>
      <w:r>
        <w:rPr>
          <w:rFonts w:ascii="Arial MT"/>
          <w:spacing w:val="-14"/>
          <w:sz w:val="20"/>
        </w:rPr>
        <w:t xml:space="preserve"> </w:t>
      </w:r>
      <w:r>
        <w:rPr>
          <w:rFonts w:ascii="Arial MT"/>
          <w:sz w:val="20"/>
        </w:rPr>
        <w:t>clients,</w:t>
      </w:r>
      <w:r>
        <w:rPr>
          <w:rFonts w:ascii="Arial MT"/>
          <w:spacing w:val="-14"/>
          <w:sz w:val="20"/>
        </w:rPr>
        <w:t xml:space="preserve"> </w:t>
      </w:r>
      <w:r>
        <w:rPr>
          <w:rFonts w:ascii="Arial MT"/>
          <w:sz w:val="20"/>
        </w:rPr>
        <w:t>as</w:t>
      </w:r>
      <w:r>
        <w:rPr>
          <w:rFonts w:ascii="Arial MT"/>
          <w:spacing w:val="-14"/>
          <w:sz w:val="20"/>
        </w:rPr>
        <w:t xml:space="preserve"> </w:t>
      </w:r>
      <w:r>
        <w:rPr>
          <w:rFonts w:ascii="Arial MT"/>
          <w:sz w:val="20"/>
        </w:rPr>
        <w:t>well</w:t>
      </w:r>
      <w:r>
        <w:rPr>
          <w:rFonts w:ascii="Arial MT"/>
          <w:spacing w:val="-12"/>
          <w:sz w:val="20"/>
        </w:rPr>
        <w:t xml:space="preserve"> </w:t>
      </w:r>
      <w:r>
        <w:rPr>
          <w:rFonts w:ascii="Arial MT"/>
          <w:sz w:val="20"/>
        </w:rPr>
        <w:t>as</w:t>
      </w:r>
      <w:r>
        <w:rPr>
          <w:rFonts w:ascii="Arial MT"/>
          <w:spacing w:val="-14"/>
          <w:sz w:val="20"/>
        </w:rPr>
        <w:t xml:space="preserve"> </w:t>
      </w:r>
      <w:r>
        <w:rPr>
          <w:rFonts w:ascii="Arial MT"/>
          <w:sz w:val="20"/>
        </w:rPr>
        <w:t>on</w:t>
      </w:r>
      <w:r>
        <w:rPr>
          <w:rFonts w:ascii="Arial MT"/>
          <w:spacing w:val="-13"/>
          <w:sz w:val="20"/>
        </w:rPr>
        <w:t xml:space="preserve"> </w:t>
      </w:r>
      <w:r>
        <w:rPr>
          <w:rFonts w:ascii="Arial MT"/>
          <w:sz w:val="20"/>
        </w:rPr>
        <w:t>issues</w:t>
      </w:r>
      <w:r>
        <w:rPr>
          <w:rFonts w:ascii="Arial MT"/>
          <w:spacing w:val="-14"/>
          <w:sz w:val="20"/>
        </w:rPr>
        <w:t xml:space="preserve"> </w:t>
      </w:r>
      <w:r>
        <w:rPr>
          <w:rFonts w:ascii="Arial MT"/>
          <w:sz w:val="20"/>
        </w:rPr>
        <w:t>of</w:t>
      </w:r>
      <w:r>
        <w:rPr>
          <w:rFonts w:ascii="Arial MT"/>
          <w:spacing w:val="-14"/>
          <w:sz w:val="20"/>
        </w:rPr>
        <w:t xml:space="preserve"> </w:t>
      </w:r>
      <w:r>
        <w:rPr>
          <w:rFonts w:ascii="Arial MT"/>
          <w:sz w:val="20"/>
        </w:rPr>
        <w:t>compliance with</w:t>
      </w:r>
      <w:r>
        <w:rPr>
          <w:rFonts w:ascii="Arial MT"/>
          <w:spacing w:val="-14"/>
          <w:sz w:val="20"/>
        </w:rPr>
        <w:t xml:space="preserve"> </w:t>
      </w:r>
      <w:r>
        <w:rPr>
          <w:rFonts w:ascii="Arial MT"/>
          <w:sz w:val="20"/>
        </w:rPr>
        <w:t>sanction</w:t>
      </w:r>
      <w:r>
        <w:rPr>
          <w:rFonts w:ascii="Arial MT"/>
          <w:spacing w:val="-14"/>
          <w:sz w:val="20"/>
        </w:rPr>
        <w:t xml:space="preserve"> </w:t>
      </w:r>
      <w:r>
        <w:rPr>
          <w:rFonts w:ascii="Arial MT"/>
          <w:sz w:val="20"/>
        </w:rPr>
        <w:t>restrictions</w:t>
      </w:r>
      <w:r>
        <w:rPr>
          <w:rFonts w:ascii="Arial MT"/>
          <w:spacing w:val="-14"/>
          <w:sz w:val="20"/>
        </w:rPr>
        <w:t xml:space="preserve"> </w:t>
      </w:r>
      <w:r>
        <w:rPr>
          <w:rFonts w:ascii="Arial"/>
          <w:i/>
          <w:color w:val="0000FF"/>
          <w:sz w:val="20"/>
        </w:rPr>
        <w:t>(text</w:t>
      </w:r>
      <w:r>
        <w:rPr>
          <w:rFonts w:ascii="Arial"/>
          <w:i/>
          <w:color w:val="0000FF"/>
          <w:spacing w:val="-14"/>
          <w:sz w:val="20"/>
        </w:rPr>
        <w:t xml:space="preserve"> </w:t>
      </w:r>
      <w:r>
        <w:rPr>
          <w:rFonts w:ascii="Arial"/>
          <w:i/>
          <w:color w:val="0000FF"/>
          <w:sz w:val="20"/>
        </w:rPr>
        <w:t>of</w:t>
      </w:r>
      <w:r>
        <w:rPr>
          <w:rFonts w:ascii="Arial"/>
          <w:i/>
          <w:color w:val="0000FF"/>
          <w:spacing w:val="-14"/>
          <w:sz w:val="20"/>
        </w:rPr>
        <w:t xml:space="preserve"> </w:t>
      </w:r>
      <w:r>
        <w:rPr>
          <w:rFonts w:ascii="Arial"/>
          <w:i/>
          <w:color w:val="0000FF"/>
          <w:sz w:val="20"/>
        </w:rPr>
        <w:t>this</w:t>
      </w:r>
      <w:r>
        <w:rPr>
          <w:rFonts w:ascii="Arial"/>
          <w:i/>
          <w:color w:val="0000FF"/>
          <w:spacing w:val="-14"/>
          <w:sz w:val="20"/>
        </w:rPr>
        <w:t xml:space="preserve"> </w:t>
      </w:r>
      <w:r>
        <w:rPr>
          <w:rFonts w:ascii="Arial"/>
          <w:i/>
          <w:color w:val="0000FF"/>
          <w:sz w:val="20"/>
        </w:rPr>
        <w:t>box</w:t>
      </w:r>
      <w:r>
        <w:rPr>
          <w:rFonts w:ascii="Arial"/>
          <w:i/>
          <w:color w:val="0000FF"/>
          <w:spacing w:val="-14"/>
          <w:sz w:val="20"/>
        </w:rPr>
        <w:t xml:space="preserve"> </w:t>
      </w:r>
      <w:r>
        <w:rPr>
          <w:rFonts w:ascii="Arial"/>
          <w:i/>
          <w:color w:val="0000FF"/>
          <w:sz w:val="20"/>
        </w:rPr>
        <w:t>was</w:t>
      </w:r>
      <w:r>
        <w:rPr>
          <w:rFonts w:ascii="Arial"/>
          <w:i/>
          <w:color w:val="0000FF"/>
          <w:spacing w:val="-14"/>
          <w:sz w:val="20"/>
        </w:rPr>
        <w:t xml:space="preserve"> </w:t>
      </w:r>
      <w:r>
        <w:rPr>
          <w:rFonts w:ascii="Arial"/>
          <w:i/>
          <w:color w:val="0000FF"/>
          <w:sz w:val="20"/>
        </w:rPr>
        <w:t>changed following a decision of the Board of Directors of the Clearing Centre dated August 1, 2024);</w:t>
      </w:r>
    </w:p>
    <w:p w14:paraId="601DA70A" w14:textId="77777777" w:rsidR="00FC6AB9" w:rsidRDefault="00FC6AB9">
      <w:pPr>
        <w:pStyle w:val="a3"/>
        <w:rPr>
          <w:rFonts w:ascii="Arial"/>
          <w:i/>
        </w:rPr>
      </w:pPr>
    </w:p>
    <w:p w14:paraId="6C9E23CA" w14:textId="77777777" w:rsidR="00FC6AB9" w:rsidRDefault="00FC6AB9">
      <w:pPr>
        <w:pStyle w:val="a3"/>
        <w:rPr>
          <w:rFonts w:ascii="Arial"/>
          <w:i/>
        </w:rPr>
      </w:pPr>
    </w:p>
    <w:p w14:paraId="09CFF193" w14:textId="77777777" w:rsidR="00FC6AB9" w:rsidRDefault="00FC6AB9">
      <w:pPr>
        <w:pStyle w:val="a3"/>
        <w:rPr>
          <w:rFonts w:ascii="Arial"/>
          <w:i/>
        </w:rPr>
      </w:pPr>
    </w:p>
    <w:p w14:paraId="09734B2E" w14:textId="77777777" w:rsidR="00FC6AB9" w:rsidRDefault="00FC6AB9">
      <w:pPr>
        <w:pStyle w:val="a3"/>
        <w:rPr>
          <w:rFonts w:ascii="Arial"/>
          <w:i/>
        </w:rPr>
      </w:pPr>
    </w:p>
    <w:p w14:paraId="2717CEB9" w14:textId="77777777" w:rsidR="00FC6AB9" w:rsidRDefault="00FC6AB9">
      <w:pPr>
        <w:pStyle w:val="a3"/>
        <w:spacing w:before="27"/>
        <w:rPr>
          <w:rFonts w:ascii="Arial"/>
          <w:i/>
        </w:rPr>
      </w:pPr>
    </w:p>
    <w:p w14:paraId="57624CB9" w14:textId="77777777" w:rsidR="00FC6AB9" w:rsidRDefault="00D35ECD">
      <w:pPr>
        <w:pStyle w:val="a5"/>
        <w:numPr>
          <w:ilvl w:val="0"/>
          <w:numId w:val="39"/>
        </w:numPr>
        <w:tabs>
          <w:tab w:val="left" w:pos="496"/>
        </w:tabs>
        <w:ind w:left="150" w:firstLine="0"/>
        <w:jc w:val="both"/>
        <w:rPr>
          <w:rFonts w:ascii="Arial MT"/>
          <w:sz w:val="20"/>
        </w:rPr>
      </w:pPr>
      <w:r>
        <w:rPr>
          <w:rFonts w:ascii="Arial MT"/>
          <w:sz w:val="20"/>
        </w:rPr>
        <w:t>not</w:t>
      </w:r>
      <w:r>
        <w:rPr>
          <w:rFonts w:ascii="Arial MT"/>
          <w:spacing w:val="-3"/>
          <w:sz w:val="20"/>
        </w:rPr>
        <w:t xml:space="preserve"> </w:t>
      </w:r>
      <w:r>
        <w:rPr>
          <w:rFonts w:ascii="Arial MT"/>
          <w:sz w:val="20"/>
        </w:rPr>
        <w:t>carry</w:t>
      </w:r>
      <w:r>
        <w:rPr>
          <w:rFonts w:ascii="Arial MT"/>
          <w:spacing w:val="-1"/>
          <w:sz w:val="20"/>
        </w:rPr>
        <w:t xml:space="preserve"> </w:t>
      </w:r>
      <w:r>
        <w:rPr>
          <w:rFonts w:ascii="Arial MT"/>
          <w:sz w:val="20"/>
        </w:rPr>
        <w:t>out</w:t>
      </w:r>
      <w:r>
        <w:rPr>
          <w:rFonts w:ascii="Arial MT"/>
          <w:spacing w:val="-1"/>
          <w:sz w:val="20"/>
        </w:rPr>
        <w:t xml:space="preserve"> </w:t>
      </w:r>
      <w:r>
        <w:rPr>
          <w:rFonts w:ascii="Arial MT"/>
          <w:sz w:val="20"/>
        </w:rPr>
        <w:t>transactions with participation</w:t>
      </w:r>
      <w:r>
        <w:rPr>
          <w:rFonts w:ascii="Arial MT"/>
          <w:spacing w:val="-1"/>
          <w:sz w:val="20"/>
        </w:rPr>
        <w:t xml:space="preserve"> </w:t>
      </w:r>
      <w:r>
        <w:rPr>
          <w:rFonts w:ascii="Arial MT"/>
          <w:sz w:val="20"/>
        </w:rPr>
        <w:t>of</w:t>
      </w:r>
      <w:r>
        <w:rPr>
          <w:rFonts w:ascii="Arial MT"/>
          <w:spacing w:val="-1"/>
          <w:sz w:val="20"/>
        </w:rPr>
        <w:t xml:space="preserve"> </w:t>
      </w:r>
      <w:r>
        <w:rPr>
          <w:rFonts w:ascii="Arial MT"/>
          <w:sz w:val="20"/>
        </w:rPr>
        <w:t>the Clearing Centre and/or using its infr</w:t>
      </w:r>
      <w:r>
        <w:rPr>
          <w:rFonts w:ascii="Arial MT"/>
          <w:sz w:val="20"/>
        </w:rPr>
        <w:t xml:space="preserve">astructure, if sanction restrictions are applied to the clearing participant and/or its client, as well as its participants/shareholders and beneficial owners </w:t>
      </w:r>
      <w:r>
        <w:rPr>
          <w:rFonts w:ascii="Arial"/>
          <w:i/>
          <w:color w:val="0000FF"/>
          <w:sz w:val="20"/>
        </w:rPr>
        <w:t>(text of this box was changed following a decision of the Board of Directors of the Clearing Cent</w:t>
      </w:r>
      <w:r>
        <w:rPr>
          <w:rFonts w:ascii="Arial"/>
          <w:i/>
          <w:color w:val="0000FF"/>
          <w:sz w:val="20"/>
        </w:rPr>
        <w:t>re dated August 1, 2024);</w:t>
      </w:r>
    </w:p>
    <w:p w14:paraId="712633EA" w14:textId="77777777" w:rsidR="00FC6AB9" w:rsidRDefault="00FC6AB9">
      <w:pPr>
        <w:pStyle w:val="a3"/>
        <w:rPr>
          <w:rFonts w:ascii="Arial"/>
          <w:i/>
        </w:rPr>
      </w:pPr>
    </w:p>
    <w:p w14:paraId="61A288A0" w14:textId="77777777" w:rsidR="00FC6AB9" w:rsidRDefault="00FC6AB9">
      <w:pPr>
        <w:pStyle w:val="a3"/>
        <w:spacing w:before="12"/>
        <w:rPr>
          <w:rFonts w:ascii="Arial"/>
          <w:i/>
        </w:rPr>
      </w:pPr>
    </w:p>
    <w:p w14:paraId="33603C44" w14:textId="77777777" w:rsidR="00FC6AB9" w:rsidRDefault="00D35ECD">
      <w:pPr>
        <w:pStyle w:val="a5"/>
        <w:numPr>
          <w:ilvl w:val="0"/>
          <w:numId w:val="39"/>
        </w:numPr>
        <w:tabs>
          <w:tab w:val="left" w:pos="544"/>
        </w:tabs>
        <w:ind w:left="150" w:right="1" w:firstLine="0"/>
        <w:jc w:val="both"/>
        <w:rPr>
          <w:rFonts w:ascii="Arial MT"/>
          <w:sz w:val="20"/>
        </w:rPr>
      </w:pPr>
      <w:r>
        <w:rPr>
          <w:rFonts w:ascii="Arial MT"/>
          <w:sz w:val="20"/>
        </w:rPr>
        <w:t xml:space="preserve">immediately inform the Clearing Centre by an official letter sent to the e-mail of the Clearing Centre </w:t>
      </w:r>
      <w:hyperlink r:id="rId9">
        <w:r>
          <w:rPr>
            <w:rFonts w:ascii="Arial MT"/>
            <w:sz w:val="20"/>
          </w:rPr>
          <w:t>clearing@kase.kz</w:t>
        </w:r>
      </w:hyperlink>
      <w:r>
        <w:rPr>
          <w:rFonts w:ascii="Arial MT"/>
          <w:sz w:val="20"/>
        </w:rPr>
        <w:t xml:space="preserve"> about application of sanction restrictions</w:t>
      </w:r>
      <w:r>
        <w:rPr>
          <w:rFonts w:ascii="Arial MT"/>
          <w:spacing w:val="-1"/>
          <w:sz w:val="20"/>
        </w:rPr>
        <w:t xml:space="preserve"> </w:t>
      </w:r>
      <w:r>
        <w:rPr>
          <w:rFonts w:ascii="Arial MT"/>
          <w:sz w:val="20"/>
        </w:rPr>
        <w:t>to</w:t>
      </w:r>
      <w:r>
        <w:rPr>
          <w:rFonts w:ascii="Arial MT"/>
          <w:spacing w:val="-6"/>
          <w:sz w:val="20"/>
        </w:rPr>
        <w:t xml:space="preserve"> </w:t>
      </w:r>
      <w:r>
        <w:rPr>
          <w:rFonts w:ascii="Arial MT"/>
          <w:sz w:val="20"/>
        </w:rPr>
        <w:t>the</w:t>
      </w:r>
      <w:r>
        <w:rPr>
          <w:rFonts w:ascii="Arial MT"/>
          <w:spacing w:val="-6"/>
          <w:sz w:val="20"/>
        </w:rPr>
        <w:t xml:space="preserve"> </w:t>
      </w:r>
      <w:r>
        <w:rPr>
          <w:rFonts w:ascii="Arial MT"/>
          <w:sz w:val="20"/>
        </w:rPr>
        <w:t>clearing</w:t>
      </w:r>
      <w:r>
        <w:rPr>
          <w:rFonts w:ascii="Arial MT"/>
          <w:spacing w:val="-5"/>
          <w:sz w:val="20"/>
        </w:rPr>
        <w:t xml:space="preserve"> </w:t>
      </w:r>
      <w:r>
        <w:rPr>
          <w:rFonts w:ascii="Arial MT"/>
          <w:sz w:val="20"/>
        </w:rPr>
        <w:t>partic</w:t>
      </w:r>
      <w:r>
        <w:rPr>
          <w:rFonts w:ascii="Arial MT"/>
          <w:sz w:val="20"/>
        </w:rPr>
        <w:t>ipant</w:t>
      </w:r>
      <w:r>
        <w:rPr>
          <w:rFonts w:ascii="Arial MT"/>
          <w:spacing w:val="-2"/>
          <w:sz w:val="20"/>
        </w:rPr>
        <w:t xml:space="preserve"> </w:t>
      </w:r>
      <w:r>
        <w:rPr>
          <w:rFonts w:ascii="Arial MT"/>
          <w:sz w:val="20"/>
        </w:rPr>
        <w:t>and/or</w:t>
      </w:r>
      <w:r>
        <w:rPr>
          <w:rFonts w:ascii="Arial MT"/>
          <w:spacing w:val="-2"/>
          <w:sz w:val="20"/>
        </w:rPr>
        <w:t xml:space="preserve"> </w:t>
      </w:r>
      <w:r>
        <w:rPr>
          <w:rFonts w:ascii="Arial MT"/>
          <w:sz w:val="20"/>
        </w:rPr>
        <w:t>its</w:t>
      </w:r>
      <w:r>
        <w:rPr>
          <w:rFonts w:ascii="Arial MT"/>
          <w:spacing w:val="-4"/>
          <w:sz w:val="20"/>
        </w:rPr>
        <w:t xml:space="preserve"> </w:t>
      </w:r>
      <w:r>
        <w:rPr>
          <w:rFonts w:ascii="Arial MT"/>
          <w:sz w:val="20"/>
        </w:rPr>
        <w:t>client, as</w:t>
      </w:r>
      <w:r>
        <w:rPr>
          <w:rFonts w:ascii="Arial MT"/>
          <w:spacing w:val="-5"/>
          <w:sz w:val="20"/>
        </w:rPr>
        <w:t xml:space="preserve"> </w:t>
      </w:r>
      <w:r>
        <w:rPr>
          <w:rFonts w:ascii="Arial MT"/>
          <w:sz w:val="20"/>
        </w:rPr>
        <w:t>well</w:t>
      </w:r>
      <w:r>
        <w:rPr>
          <w:rFonts w:ascii="Arial MT"/>
          <w:spacing w:val="-7"/>
          <w:sz w:val="20"/>
        </w:rPr>
        <w:t xml:space="preserve"> </w:t>
      </w:r>
      <w:r>
        <w:rPr>
          <w:rFonts w:ascii="Arial MT"/>
          <w:sz w:val="20"/>
        </w:rPr>
        <w:t>as</w:t>
      </w:r>
      <w:r>
        <w:rPr>
          <w:rFonts w:ascii="Arial MT"/>
          <w:spacing w:val="-3"/>
          <w:sz w:val="20"/>
        </w:rPr>
        <w:t xml:space="preserve"> </w:t>
      </w:r>
      <w:r>
        <w:rPr>
          <w:rFonts w:ascii="Arial MT"/>
          <w:sz w:val="20"/>
        </w:rPr>
        <w:t>its</w:t>
      </w:r>
      <w:r>
        <w:rPr>
          <w:rFonts w:ascii="Arial MT"/>
          <w:spacing w:val="-3"/>
          <w:sz w:val="20"/>
        </w:rPr>
        <w:t xml:space="preserve"> </w:t>
      </w:r>
      <w:r>
        <w:rPr>
          <w:rFonts w:ascii="Arial MT"/>
          <w:sz w:val="20"/>
        </w:rPr>
        <w:t>participants/shareholders</w:t>
      </w:r>
      <w:r>
        <w:rPr>
          <w:rFonts w:ascii="Arial MT"/>
          <w:spacing w:val="-3"/>
          <w:sz w:val="20"/>
        </w:rPr>
        <w:t xml:space="preserve"> </w:t>
      </w:r>
      <w:r>
        <w:rPr>
          <w:rFonts w:ascii="Arial MT"/>
          <w:sz w:val="20"/>
        </w:rPr>
        <w:t>and</w:t>
      </w:r>
      <w:r>
        <w:rPr>
          <w:rFonts w:ascii="Arial MT"/>
          <w:spacing w:val="-4"/>
          <w:sz w:val="20"/>
        </w:rPr>
        <w:t xml:space="preserve"> </w:t>
      </w:r>
      <w:r>
        <w:rPr>
          <w:rFonts w:ascii="Arial MT"/>
          <w:sz w:val="20"/>
        </w:rPr>
        <w:t xml:space="preserve">beneficial owners </w:t>
      </w:r>
      <w:r>
        <w:rPr>
          <w:rFonts w:ascii="Arial"/>
          <w:i/>
          <w:color w:val="0000FF"/>
          <w:sz w:val="20"/>
        </w:rPr>
        <w:t>(text of this box was changed following a decision of the Board of Directors of the Clearing Centre dated August 1, 2024);</w:t>
      </w:r>
    </w:p>
    <w:p w14:paraId="0DF4C3E3" w14:textId="77777777" w:rsidR="00FC6AB9" w:rsidRPr="00D35ECD" w:rsidRDefault="00D35ECD">
      <w:pPr>
        <w:pStyle w:val="a5"/>
        <w:numPr>
          <w:ilvl w:val="0"/>
          <w:numId w:val="38"/>
        </w:numPr>
        <w:tabs>
          <w:tab w:val="left" w:pos="502"/>
          <w:tab w:val="left" w:pos="1511"/>
          <w:tab w:val="left" w:pos="2851"/>
          <w:tab w:val="left" w:pos="3547"/>
        </w:tabs>
        <w:spacing w:before="96" w:line="242" w:lineRule="auto"/>
        <w:ind w:right="1133" w:firstLine="0"/>
        <w:jc w:val="both"/>
        <w:rPr>
          <w:rFonts w:ascii="Arial MT" w:hAnsi="Arial MT"/>
          <w:sz w:val="20"/>
          <w:lang w:val="ru-RU"/>
        </w:rPr>
      </w:pPr>
      <w:r w:rsidRPr="00D35ECD">
        <w:rPr>
          <w:lang w:val="ru-RU"/>
        </w:rPr>
        <w:br w:type="column"/>
      </w:r>
      <w:r w:rsidRPr="00D35ECD">
        <w:rPr>
          <w:sz w:val="20"/>
          <w:lang w:val="ru-RU"/>
        </w:rPr>
        <w:t>предоставлять в рамках раскрытия информации</w:t>
      </w:r>
      <w:r w:rsidRPr="00D35ECD">
        <w:rPr>
          <w:spacing w:val="-14"/>
          <w:sz w:val="20"/>
          <w:lang w:val="ru-RU"/>
        </w:rPr>
        <w:t xml:space="preserve"> </w:t>
      </w:r>
      <w:r w:rsidRPr="00D35ECD">
        <w:rPr>
          <w:sz w:val="20"/>
          <w:lang w:val="ru-RU"/>
        </w:rPr>
        <w:t>перед</w:t>
      </w:r>
      <w:r w:rsidRPr="00D35ECD">
        <w:rPr>
          <w:spacing w:val="-13"/>
          <w:sz w:val="20"/>
          <w:lang w:val="ru-RU"/>
        </w:rPr>
        <w:t xml:space="preserve"> </w:t>
      </w:r>
      <w:r w:rsidRPr="00D35ECD">
        <w:rPr>
          <w:sz w:val="20"/>
          <w:lang w:val="ru-RU"/>
        </w:rPr>
        <w:t>Клиринговым</w:t>
      </w:r>
      <w:r w:rsidRPr="00D35ECD">
        <w:rPr>
          <w:spacing w:val="-13"/>
          <w:sz w:val="20"/>
          <w:lang w:val="ru-RU"/>
        </w:rPr>
        <w:t xml:space="preserve"> </w:t>
      </w:r>
      <w:r w:rsidRPr="00D35ECD">
        <w:rPr>
          <w:sz w:val="20"/>
          <w:lang w:val="ru-RU"/>
        </w:rPr>
        <w:t xml:space="preserve">центром достоверную информацию и документы в </w:t>
      </w:r>
      <w:r w:rsidRPr="00D35ECD">
        <w:rPr>
          <w:spacing w:val="-2"/>
          <w:sz w:val="20"/>
          <w:lang w:val="ru-RU"/>
        </w:rPr>
        <w:t>объеме,</w:t>
      </w:r>
      <w:r w:rsidRPr="00D35ECD">
        <w:rPr>
          <w:sz w:val="20"/>
          <w:lang w:val="ru-RU"/>
        </w:rPr>
        <w:tab/>
      </w:r>
      <w:r w:rsidRPr="00D35ECD">
        <w:rPr>
          <w:spacing w:val="-2"/>
          <w:sz w:val="20"/>
          <w:lang w:val="ru-RU"/>
        </w:rPr>
        <w:t>порядке</w:t>
      </w:r>
      <w:r w:rsidRPr="00D35ECD">
        <w:rPr>
          <w:sz w:val="20"/>
          <w:lang w:val="ru-RU"/>
        </w:rPr>
        <w:tab/>
      </w:r>
      <w:r w:rsidRPr="00D35ECD">
        <w:rPr>
          <w:spacing w:val="-10"/>
          <w:sz w:val="20"/>
          <w:lang w:val="ru-RU"/>
        </w:rPr>
        <w:t>и</w:t>
      </w:r>
      <w:r w:rsidRPr="00D35ECD">
        <w:rPr>
          <w:sz w:val="20"/>
          <w:lang w:val="ru-RU"/>
        </w:rPr>
        <w:tab/>
      </w:r>
      <w:r w:rsidRPr="00D35ECD">
        <w:rPr>
          <w:spacing w:val="-2"/>
          <w:sz w:val="20"/>
          <w:lang w:val="ru-RU"/>
        </w:rPr>
        <w:t xml:space="preserve">сроки, </w:t>
      </w:r>
      <w:r w:rsidRPr="00D35ECD">
        <w:rPr>
          <w:sz w:val="20"/>
          <w:lang w:val="ru-RU"/>
        </w:rPr>
        <w:t xml:space="preserve">предусмотренные Положением о клиринговых участниках, Правилами клиринга, Правилами расчетов и иными внутренними документами Клирингового центра </w:t>
      </w:r>
      <w:r w:rsidRPr="00D35ECD">
        <w:rPr>
          <w:rFonts w:ascii="Arial" w:hAnsi="Arial"/>
          <w:i/>
          <w:color w:val="0000FF"/>
          <w:sz w:val="20"/>
          <w:lang w:val="ru-RU"/>
        </w:rPr>
        <w:t>(текст данной ячейки изменен решением Сове</w:t>
      </w:r>
      <w:r w:rsidRPr="00D35ECD">
        <w:rPr>
          <w:rFonts w:ascii="Arial" w:hAnsi="Arial"/>
          <w:i/>
          <w:color w:val="0000FF"/>
          <w:sz w:val="20"/>
          <w:lang w:val="ru-RU"/>
        </w:rPr>
        <w:t>та директоров Клирингового</w:t>
      </w:r>
      <w:r w:rsidRPr="00D35ECD">
        <w:rPr>
          <w:rFonts w:ascii="Arial" w:hAnsi="Arial"/>
          <w:i/>
          <w:color w:val="0000FF"/>
          <w:spacing w:val="-14"/>
          <w:sz w:val="20"/>
          <w:lang w:val="ru-RU"/>
        </w:rPr>
        <w:t xml:space="preserve"> </w:t>
      </w:r>
      <w:r w:rsidRPr="00D35ECD">
        <w:rPr>
          <w:rFonts w:ascii="Arial" w:hAnsi="Arial"/>
          <w:i/>
          <w:color w:val="0000FF"/>
          <w:sz w:val="20"/>
          <w:lang w:val="ru-RU"/>
        </w:rPr>
        <w:t>центра</w:t>
      </w:r>
      <w:r w:rsidRPr="00D35ECD">
        <w:rPr>
          <w:rFonts w:ascii="Arial" w:hAnsi="Arial"/>
          <w:i/>
          <w:color w:val="0000FF"/>
          <w:spacing w:val="-14"/>
          <w:sz w:val="20"/>
          <w:lang w:val="ru-RU"/>
        </w:rPr>
        <w:t xml:space="preserve"> </w:t>
      </w:r>
      <w:r w:rsidRPr="00D35ECD">
        <w:rPr>
          <w:rFonts w:ascii="Arial" w:hAnsi="Arial"/>
          <w:i/>
          <w:color w:val="0000FF"/>
          <w:sz w:val="20"/>
          <w:lang w:val="ru-RU"/>
        </w:rPr>
        <w:t>от</w:t>
      </w:r>
      <w:r w:rsidRPr="00D35ECD">
        <w:rPr>
          <w:rFonts w:ascii="Arial" w:hAnsi="Arial"/>
          <w:i/>
          <w:color w:val="0000FF"/>
          <w:spacing w:val="-14"/>
          <w:sz w:val="20"/>
          <w:lang w:val="ru-RU"/>
        </w:rPr>
        <w:t xml:space="preserve"> </w:t>
      </w:r>
      <w:r w:rsidRPr="00D35ECD">
        <w:rPr>
          <w:rFonts w:ascii="Arial" w:hAnsi="Arial"/>
          <w:i/>
          <w:color w:val="0000FF"/>
          <w:sz w:val="20"/>
          <w:lang w:val="ru-RU"/>
        </w:rPr>
        <w:t>03</w:t>
      </w:r>
      <w:r w:rsidRPr="00D35ECD">
        <w:rPr>
          <w:rFonts w:ascii="Arial" w:hAnsi="Arial"/>
          <w:i/>
          <w:color w:val="0000FF"/>
          <w:spacing w:val="-14"/>
          <w:sz w:val="20"/>
          <w:lang w:val="ru-RU"/>
        </w:rPr>
        <w:t xml:space="preserve"> </w:t>
      </w:r>
      <w:r w:rsidRPr="00D35ECD">
        <w:rPr>
          <w:rFonts w:ascii="Arial" w:hAnsi="Arial"/>
          <w:i/>
          <w:color w:val="0000FF"/>
          <w:sz w:val="20"/>
          <w:lang w:val="ru-RU"/>
        </w:rPr>
        <w:t>декабря</w:t>
      </w:r>
      <w:r w:rsidRPr="00D35ECD">
        <w:rPr>
          <w:rFonts w:ascii="Arial" w:hAnsi="Arial"/>
          <w:i/>
          <w:color w:val="0000FF"/>
          <w:spacing w:val="-14"/>
          <w:sz w:val="20"/>
          <w:lang w:val="ru-RU"/>
        </w:rPr>
        <w:t xml:space="preserve"> </w:t>
      </w:r>
      <w:r w:rsidRPr="00D35ECD">
        <w:rPr>
          <w:rFonts w:ascii="Arial" w:hAnsi="Arial"/>
          <w:i/>
          <w:color w:val="0000FF"/>
          <w:sz w:val="20"/>
          <w:lang w:val="ru-RU"/>
        </w:rPr>
        <w:t xml:space="preserve">2024 </w:t>
      </w:r>
      <w:r w:rsidRPr="00D35ECD">
        <w:rPr>
          <w:rFonts w:ascii="Arial" w:hAnsi="Arial"/>
          <w:i/>
          <w:color w:val="0000FF"/>
          <w:spacing w:val="-2"/>
          <w:sz w:val="20"/>
          <w:lang w:val="ru-RU"/>
        </w:rPr>
        <w:t>года)</w:t>
      </w:r>
      <w:r w:rsidRPr="00D35ECD">
        <w:rPr>
          <w:rFonts w:ascii="Arial MT" w:hAnsi="Arial MT"/>
          <w:spacing w:val="-2"/>
          <w:sz w:val="20"/>
          <w:lang w:val="ru-RU"/>
        </w:rPr>
        <w:t>;</w:t>
      </w:r>
    </w:p>
    <w:p w14:paraId="020BA460" w14:textId="77777777" w:rsidR="00FC6AB9" w:rsidRPr="00D35ECD" w:rsidRDefault="00D35ECD">
      <w:pPr>
        <w:pStyle w:val="a5"/>
        <w:numPr>
          <w:ilvl w:val="0"/>
          <w:numId w:val="38"/>
        </w:numPr>
        <w:tabs>
          <w:tab w:val="left" w:pos="631"/>
        </w:tabs>
        <w:spacing w:before="2" w:line="242" w:lineRule="auto"/>
        <w:ind w:right="1135" w:firstLine="0"/>
        <w:jc w:val="both"/>
        <w:rPr>
          <w:rFonts w:ascii="Arial MT" w:hAnsi="Arial MT"/>
          <w:sz w:val="20"/>
          <w:lang w:val="ru-RU"/>
        </w:rPr>
      </w:pPr>
      <w:r w:rsidRPr="00D35ECD">
        <w:rPr>
          <w:sz w:val="20"/>
          <w:lang w:val="ru-RU"/>
        </w:rPr>
        <w:t>выполнять иные обязательства, предусмотренные Правилами клиринга, Правилами расчетов, Положением о клиринговых участниках, иными внутренними документами Клирингового центра и законодательством Рес</w:t>
      </w:r>
      <w:r w:rsidRPr="00D35ECD">
        <w:rPr>
          <w:sz w:val="20"/>
          <w:lang w:val="ru-RU"/>
        </w:rPr>
        <w:t>публики Казахстан</w:t>
      </w:r>
      <w:r w:rsidRPr="00D35ECD">
        <w:rPr>
          <w:spacing w:val="-10"/>
          <w:sz w:val="20"/>
          <w:lang w:val="ru-RU"/>
        </w:rPr>
        <w:t xml:space="preserve"> </w:t>
      </w:r>
      <w:r w:rsidRPr="00D35ECD">
        <w:rPr>
          <w:rFonts w:ascii="Arial" w:hAnsi="Arial"/>
          <w:i/>
          <w:color w:val="0000FF"/>
          <w:sz w:val="20"/>
          <w:lang w:val="ru-RU"/>
        </w:rPr>
        <w:t>(текст</w:t>
      </w:r>
      <w:r w:rsidRPr="00D35ECD">
        <w:rPr>
          <w:rFonts w:ascii="Arial" w:hAnsi="Arial"/>
          <w:i/>
          <w:color w:val="0000FF"/>
          <w:spacing w:val="-14"/>
          <w:sz w:val="20"/>
          <w:lang w:val="ru-RU"/>
        </w:rPr>
        <w:t xml:space="preserve"> </w:t>
      </w:r>
      <w:r w:rsidRPr="00D35ECD">
        <w:rPr>
          <w:rFonts w:ascii="Arial" w:hAnsi="Arial"/>
          <w:i/>
          <w:color w:val="0000FF"/>
          <w:sz w:val="20"/>
          <w:lang w:val="ru-RU"/>
        </w:rPr>
        <w:t>данной</w:t>
      </w:r>
      <w:r w:rsidRPr="00D35ECD">
        <w:rPr>
          <w:rFonts w:ascii="Arial" w:hAnsi="Arial"/>
          <w:i/>
          <w:color w:val="0000FF"/>
          <w:spacing w:val="-13"/>
          <w:sz w:val="20"/>
          <w:lang w:val="ru-RU"/>
        </w:rPr>
        <w:t xml:space="preserve"> </w:t>
      </w:r>
      <w:r w:rsidRPr="00D35ECD">
        <w:rPr>
          <w:rFonts w:ascii="Arial" w:hAnsi="Arial"/>
          <w:i/>
          <w:color w:val="0000FF"/>
          <w:sz w:val="20"/>
          <w:lang w:val="ru-RU"/>
        </w:rPr>
        <w:t>ячейки</w:t>
      </w:r>
      <w:r w:rsidRPr="00D35ECD">
        <w:rPr>
          <w:rFonts w:ascii="Arial" w:hAnsi="Arial"/>
          <w:i/>
          <w:color w:val="0000FF"/>
          <w:spacing w:val="-13"/>
          <w:sz w:val="20"/>
          <w:lang w:val="ru-RU"/>
        </w:rPr>
        <w:t xml:space="preserve"> </w:t>
      </w:r>
      <w:r w:rsidRPr="00D35ECD">
        <w:rPr>
          <w:rFonts w:ascii="Arial" w:hAnsi="Arial"/>
          <w:i/>
          <w:color w:val="0000FF"/>
          <w:sz w:val="20"/>
          <w:lang w:val="ru-RU"/>
        </w:rPr>
        <w:t>изменен решением Совета директоров Клирингового</w:t>
      </w:r>
      <w:r w:rsidRPr="00D35ECD">
        <w:rPr>
          <w:rFonts w:ascii="Arial" w:hAnsi="Arial"/>
          <w:i/>
          <w:color w:val="0000FF"/>
          <w:spacing w:val="-14"/>
          <w:sz w:val="20"/>
          <w:lang w:val="ru-RU"/>
        </w:rPr>
        <w:t xml:space="preserve"> </w:t>
      </w:r>
      <w:r w:rsidRPr="00D35ECD">
        <w:rPr>
          <w:rFonts w:ascii="Arial" w:hAnsi="Arial"/>
          <w:i/>
          <w:color w:val="0000FF"/>
          <w:sz w:val="20"/>
          <w:lang w:val="ru-RU"/>
        </w:rPr>
        <w:t>центра</w:t>
      </w:r>
      <w:r w:rsidRPr="00D35ECD">
        <w:rPr>
          <w:rFonts w:ascii="Arial" w:hAnsi="Arial"/>
          <w:i/>
          <w:color w:val="0000FF"/>
          <w:spacing w:val="-14"/>
          <w:sz w:val="20"/>
          <w:lang w:val="ru-RU"/>
        </w:rPr>
        <w:t xml:space="preserve"> </w:t>
      </w:r>
      <w:r w:rsidRPr="00D35ECD">
        <w:rPr>
          <w:rFonts w:ascii="Arial" w:hAnsi="Arial"/>
          <w:i/>
          <w:color w:val="0000FF"/>
          <w:sz w:val="20"/>
          <w:lang w:val="ru-RU"/>
        </w:rPr>
        <w:t>от</w:t>
      </w:r>
      <w:r w:rsidRPr="00D35ECD">
        <w:rPr>
          <w:rFonts w:ascii="Arial" w:hAnsi="Arial"/>
          <w:i/>
          <w:color w:val="0000FF"/>
          <w:spacing w:val="-14"/>
          <w:sz w:val="20"/>
          <w:lang w:val="ru-RU"/>
        </w:rPr>
        <w:t xml:space="preserve"> </w:t>
      </w:r>
      <w:r w:rsidRPr="00D35ECD">
        <w:rPr>
          <w:rFonts w:ascii="Arial" w:hAnsi="Arial"/>
          <w:i/>
          <w:color w:val="0000FF"/>
          <w:sz w:val="20"/>
          <w:lang w:val="ru-RU"/>
        </w:rPr>
        <w:t>03</w:t>
      </w:r>
      <w:r w:rsidRPr="00D35ECD">
        <w:rPr>
          <w:rFonts w:ascii="Arial" w:hAnsi="Arial"/>
          <w:i/>
          <w:color w:val="0000FF"/>
          <w:spacing w:val="-14"/>
          <w:sz w:val="20"/>
          <w:lang w:val="ru-RU"/>
        </w:rPr>
        <w:t xml:space="preserve"> </w:t>
      </w:r>
      <w:r w:rsidRPr="00D35ECD">
        <w:rPr>
          <w:rFonts w:ascii="Arial" w:hAnsi="Arial"/>
          <w:i/>
          <w:color w:val="0000FF"/>
          <w:sz w:val="20"/>
          <w:lang w:val="ru-RU"/>
        </w:rPr>
        <w:t>декабря</w:t>
      </w:r>
      <w:r w:rsidRPr="00D35ECD">
        <w:rPr>
          <w:rFonts w:ascii="Arial" w:hAnsi="Arial"/>
          <w:i/>
          <w:color w:val="0000FF"/>
          <w:spacing w:val="-14"/>
          <w:sz w:val="20"/>
          <w:lang w:val="ru-RU"/>
        </w:rPr>
        <w:t xml:space="preserve"> </w:t>
      </w:r>
      <w:r w:rsidRPr="00D35ECD">
        <w:rPr>
          <w:rFonts w:ascii="Arial" w:hAnsi="Arial"/>
          <w:i/>
          <w:color w:val="0000FF"/>
          <w:sz w:val="20"/>
          <w:lang w:val="ru-RU"/>
        </w:rPr>
        <w:t xml:space="preserve">2024 </w:t>
      </w:r>
      <w:r w:rsidRPr="00D35ECD">
        <w:rPr>
          <w:rFonts w:ascii="Arial" w:hAnsi="Arial"/>
          <w:i/>
          <w:color w:val="0000FF"/>
          <w:spacing w:val="-2"/>
          <w:sz w:val="20"/>
          <w:lang w:val="ru-RU"/>
        </w:rPr>
        <w:t>года)</w:t>
      </w:r>
      <w:r w:rsidRPr="00D35ECD">
        <w:rPr>
          <w:rFonts w:ascii="Arial MT" w:hAnsi="Arial MT"/>
          <w:spacing w:val="-2"/>
          <w:sz w:val="20"/>
          <w:lang w:val="ru-RU"/>
        </w:rPr>
        <w:t>;</w:t>
      </w:r>
    </w:p>
    <w:p w14:paraId="13ADA03D" w14:textId="77777777" w:rsidR="00FC6AB9" w:rsidRPr="00D35ECD" w:rsidRDefault="00D35ECD">
      <w:pPr>
        <w:pStyle w:val="a5"/>
        <w:numPr>
          <w:ilvl w:val="0"/>
          <w:numId w:val="38"/>
        </w:numPr>
        <w:tabs>
          <w:tab w:val="left" w:pos="459"/>
          <w:tab w:val="left" w:pos="560"/>
          <w:tab w:val="left" w:pos="1302"/>
          <w:tab w:val="left" w:pos="1522"/>
          <w:tab w:val="left" w:pos="1622"/>
          <w:tab w:val="left" w:pos="1699"/>
          <w:tab w:val="left" w:pos="1750"/>
          <w:tab w:val="left" w:pos="1936"/>
          <w:tab w:val="left" w:pos="2008"/>
          <w:tab w:val="left" w:pos="2172"/>
          <w:tab w:val="left" w:pos="2316"/>
          <w:tab w:val="left" w:pos="2630"/>
          <w:tab w:val="left" w:pos="2853"/>
          <w:tab w:val="left" w:pos="2958"/>
          <w:tab w:val="left" w:pos="2994"/>
          <w:tab w:val="left" w:pos="3076"/>
          <w:tab w:val="left" w:pos="3335"/>
          <w:tab w:val="left" w:pos="3366"/>
          <w:tab w:val="left" w:pos="3508"/>
          <w:tab w:val="left" w:pos="3939"/>
          <w:tab w:val="left" w:pos="4053"/>
        </w:tabs>
        <w:spacing w:line="242" w:lineRule="auto"/>
        <w:ind w:left="148" w:right="1091" w:firstLine="0"/>
        <w:rPr>
          <w:rFonts w:ascii="Arial MT" w:hAnsi="Arial MT"/>
          <w:sz w:val="20"/>
          <w:lang w:val="ru-RU"/>
        </w:rPr>
      </w:pPr>
      <w:r w:rsidRPr="00D35ECD">
        <w:rPr>
          <w:sz w:val="20"/>
          <w:lang w:val="ru-RU"/>
        </w:rPr>
        <w:t>соблюдать</w:t>
      </w:r>
      <w:r w:rsidRPr="00D35ECD">
        <w:rPr>
          <w:spacing w:val="40"/>
          <w:sz w:val="20"/>
          <w:lang w:val="ru-RU"/>
        </w:rPr>
        <w:t xml:space="preserve"> </w:t>
      </w:r>
      <w:r w:rsidRPr="00D35ECD">
        <w:rPr>
          <w:sz w:val="20"/>
          <w:lang w:val="ru-RU"/>
        </w:rPr>
        <w:t>санкционные</w:t>
      </w:r>
      <w:r w:rsidRPr="00D35ECD">
        <w:rPr>
          <w:spacing w:val="40"/>
          <w:sz w:val="20"/>
          <w:lang w:val="ru-RU"/>
        </w:rPr>
        <w:t xml:space="preserve"> </w:t>
      </w:r>
      <w:r w:rsidRPr="00D35ECD">
        <w:rPr>
          <w:sz w:val="20"/>
          <w:lang w:val="ru-RU"/>
        </w:rPr>
        <w:t>ограничения при</w:t>
      </w:r>
      <w:r w:rsidRPr="00D35ECD">
        <w:rPr>
          <w:spacing w:val="32"/>
          <w:sz w:val="20"/>
          <w:lang w:val="ru-RU"/>
        </w:rPr>
        <w:t xml:space="preserve"> </w:t>
      </w:r>
      <w:r w:rsidRPr="00D35ECD">
        <w:rPr>
          <w:sz w:val="20"/>
          <w:lang w:val="ru-RU"/>
        </w:rPr>
        <w:t>осуществлении</w:t>
      </w:r>
      <w:r w:rsidRPr="00D35ECD">
        <w:rPr>
          <w:spacing w:val="31"/>
          <w:sz w:val="20"/>
          <w:lang w:val="ru-RU"/>
        </w:rPr>
        <w:t xml:space="preserve"> </w:t>
      </w:r>
      <w:r w:rsidRPr="00D35ECD">
        <w:rPr>
          <w:sz w:val="20"/>
          <w:lang w:val="ru-RU"/>
        </w:rPr>
        <w:t>операций</w:t>
      </w:r>
      <w:r w:rsidRPr="00D35ECD">
        <w:rPr>
          <w:spacing w:val="32"/>
          <w:sz w:val="20"/>
          <w:lang w:val="ru-RU"/>
        </w:rPr>
        <w:t xml:space="preserve"> </w:t>
      </w:r>
      <w:r w:rsidRPr="00D35ECD">
        <w:rPr>
          <w:sz w:val="20"/>
          <w:lang w:val="ru-RU"/>
        </w:rPr>
        <w:t>с</w:t>
      </w:r>
      <w:r w:rsidRPr="00D35ECD">
        <w:rPr>
          <w:spacing w:val="32"/>
          <w:sz w:val="20"/>
          <w:lang w:val="ru-RU"/>
        </w:rPr>
        <w:t xml:space="preserve"> </w:t>
      </w:r>
      <w:r w:rsidRPr="00D35ECD">
        <w:rPr>
          <w:sz w:val="20"/>
          <w:lang w:val="ru-RU"/>
        </w:rPr>
        <w:t xml:space="preserve">участием </w:t>
      </w:r>
      <w:r w:rsidRPr="00D35ECD">
        <w:rPr>
          <w:spacing w:val="-2"/>
          <w:sz w:val="20"/>
          <w:lang w:val="ru-RU"/>
        </w:rPr>
        <w:t>Клирингового</w:t>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pacing w:val="-2"/>
          <w:sz w:val="20"/>
          <w:lang w:val="ru-RU"/>
        </w:rPr>
        <w:t>центра</w:t>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pacing w:val="-4"/>
          <w:sz w:val="20"/>
          <w:lang w:val="ru-RU"/>
        </w:rPr>
        <w:t>и/или</w:t>
      </w:r>
      <w:r w:rsidRPr="00D35ECD">
        <w:rPr>
          <w:sz w:val="20"/>
          <w:lang w:val="ru-RU"/>
        </w:rPr>
        <w:tab/>
      </w:r>
      <w:r w:rsidRPr="00D35ECD">
        <w:rPr>
          <w:sz w:val="20"/>
          <w:lang w:val="ru-RU"/>
        </w:rPr>
        <w:tab/>
      </w:r>
      <w:r w:rsidRPr="00D35ECD">
        <w:rPr>
          <w:spacing w:val="-39"/>
          <w:sz w:val="20"/>
          <w:lang w:val="ru-RU"/>
        </w:rPr>
        <w:t xml:space="preserve"> </w:t>
      </w:r>
      <w:r w:rsidRPr="00D35ECD">
        <w:rPr>
          <w:sz w:val="20"/>
          <w:lang w:val="ru-RU"/>
        </w:rPr>
        <w:t xml:space="preserve">с </w:t>
      </w:r>
      <w:r w:rsidRPr="00D35ECD">
        <w:rPr>
          <w:spacing w:val="-2"/>
          <w:sz w:val="20"/>
          <w:lang w:val="ru-RU"/>
        </w:rPr>
        <w:t>использованием</w:t>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pacing w:val="-4"/>
          <w:sz w:val="20"/>
          <w:lang w:val="ru-RU"/>
        </w:rPr>
        <w:t>его</w:t>
      </w:r>
      <w:r w:rsidRPr="00D35ECD">
        <w:rPr>
          <w:sz w:val="20"/>
          <w:lang w:val="ru-RU"/>
        </w:rPr>
        <w:tab/>
      </w:r>
      <w:r w:rsidRPr="00D35ECD">
        <w:rPr>
          <w:sz w:val="20"/>
          <w:lang w:val="ru-RU"/>
        </w:rPr>
        <w:tab/>
      </w:r>
      <w:r w:rsidRPr="00D35ECD">
        <w:rPr>
          <w:spacing w:val="-49"/>
          <w:sz w:val="20"/>
          <w:lang w:val="ru-RU"/>
        </w:rPr>
        <w:t xml:space="preserve"> </w:t>
      </w:r>
      <w:r w:rsidRPr="00D35ECD">
        <w:rPr>
          <w:spacing w:val="-2"/>
          <w:sz w:val="20"/>
          <w:lang w:val="ru-RU"/>
        </w:rPr>
        <w:t xml:space="preserve">инфраструктуры </w:t>
      </w:r>
      <w:r w:rsidRPr="00D35ECD">
        <w:rPr>
          <w:rFonts w:ascii="Arial" w:hAnsi="Arial"/>
          <w:i/>
          <w:color w:val="0000FF"/>
          <w:sz w:val="20"/>
          <w:lang w:val="ru-RU"/>
        </w:rPr>
        <w:t xml:space="preserve">(текст данной ячейки изменен решением </w:t>
      </w:r>
      <w:r w:rsidRPr="00D35ECD">
        <w:rPr>
          <w:rFonts w:ascii="Arial" w:hAnsi="Arial"/>
          <w:i/>
          <w:color w:val="0000FF"/>
          <w:spacing w:val="-2"/>
          <w:sz w:val="20"/>
          <w:lang w:val="ru-RU"/>
        </w:rPr>
        <w:t>Совета</w:t>
      </w:r>
      <w:r w:rsidRPr="00D35ECD">
        <w:rPr>
          <w:rFonts w:ascii="Arial" w:hAnsi="Arial"/>
          <w:i/>
          <w:color w:val="0000FF"/>
          <w:sz w:val="20"/>
          <w:lang w:val="ru-RU"/>
        </w:rPr>
        <w:tab/>
      </w:r>
      <w:r w:rsidRPr="00D35ECD">
        <w:rPr>
          <w:rFonts w:ascii="Arial" w:hAnsi="Arial"/>
          <w:i/>
          <w:color w:val="0000FF"/>
          <w:spacing w:val="-2"/>
          <w:sz w:val="20"/>
          <w:lang w:val="ru-RU"/>
        </w:rPr>
        <w:t>директоров</w:t>
      </w:r>
      <w:r w:rsidRPr="00D35ECD">
        <w:rPr>
          <w:rFonts w:ascii="Arial" w:hAnsi="Arial"/>
          <w:i/>
          <w:color w:val="0000FF"/>
          <w:sz w:val="20"/>
          <w:lang w:val="ru-RU"/>
        </w:rPr>
        <w:tab/>
      </w:r>
      <w:r w:rsidRPr="00D35ECD">
        <w:rPr>
          <w:rFonts w:ascii="Arial" w:hAnsi="Arial"/>
          <w:i/>
          <w:color w:val="0000FF"/>
          <w:sz w:val="20"/>
          <w:lang w:val="ru-RU"/>
        </w:rPr>
        <w:tab/>
      </w:r>
      <w:r w:rsidRPr="00D35ECD">
        <w:rPr>
          <w:rFonts w:ascii="Arial" w:hAnsi="Arial"/>
          <w:i/>
          <w:color w:val="0000FF"/>
          <w:spacing w:val="-54"/>
          <w:sz w:val="20"/>
          <w:lang w:val="ru-RU"/>
        </w:rPr>
        <w:t xml:space="preserve"> </w:t>
      </w:r>
      <w:r w:rsidRPr="00D35ECD">
        <w:rPr>
          <w:rFonts w:ascii="Arial" w:hAnsi="Arial"/>
          <w:i/>
          <w:color w:val="0000FF"/>
          <w:spacing w:val="-2"/>
          <w:sz w:val="20"/>
          <w:lang w:val="ru-RU"/>
        </w:rPr>
        <w:t xml:space="preserve">Клирингового </w:t>
      </w:r>
      <w:r w:rsidRPr="00D35ECD">
        <w:rPr>
          <w:rFonts w:ascii="Arial" w:hAnsi="Arial"/>
          <w:i/>
          <w:color w:val="0000FF"/>
          <w:sz w:val="20"/>
          <w:lang w:val="ru-RU"/>
        </w:rPr>
        <w:t>центра от 01 августа 2024 года)</w:t>
      </w:r>
      <w:r w:rsidRPr="00D35ECD">
        <w:rPr>
          <w:rFonts w:ascii="Arial MT" w:hAnsi="Arial MT"/>
          <w:sz w:val="20"/>
          <w:lang w:val="ru-RU"/>
        </w:rPr>
        <w:t xml:space="preserve">; </w:t>
      </w:r>
      <w:r w:rsidRPr="00D35ECD">
        <w:rPr>
          <w:spacing w:val="-2"/>
          <w:sz w:val="20"/>
          <w:lang w:val="ru-RU"/>
        </w:rPr>
        <w:t>10)предоставлять</w:t>
      </w:r>
      <w:r w:rsidRPr="00D35ECD">
        <w:rPr>
          <w:sz w:val="20"/>
          <w:lang w:val="ru-RU"/>
        </w:rPr>
        <w:tab/>
      </w:r>
      <w:r w:rsidRPr="00D35ECD">
        <w:rPr>
          <w:sz w:val="20"/>
          <w:lang w:val="ru-RU"/>
        </w:rPr>
        <w:tab/>
      </w:r>
      <w:r w:rsidRPr="00D35ECD">
        <w:rPr>
          <w:sz w:val="20"/>
          <w:lang w:val="ru-RU"/>
        </w:rPr>
        <w:tab/>
      </w:r>
      <w:r w:rsidRPr="00D35ECD">
        <w:rPr>
          <w:spacing w:val="-10"/>
          <w:sz w:val="20"/>
          <w:lang w:val="ru-RU"/>
        </w:rPr>
        <w:t>и</w:t>
      </w:r>
      <w:r w:rsidRPr="00D35ECD">
        <w:rPr>
          <w:sz w:val="20"/>
          <w:lang w:val="ru-RU"/>
        </w:rPr>
        <w:tab/>
      </w:r>
      <w:r w:rsidRPr="00D35ECD">
        <w:rPr>
          <w:sz w:val="20"/>
          <w:lang w:val="ru-RU"/>
        </w:rPr>
        <w:tab/>
      </w:r>
      <w:r w:rsidRPr="00D35ECD">
        <w:rPr>
          <w:spacing w:val="-2"/>
          <w:sz w:val="20"/>
          <w:lang w:val="ru-RU"/>
        </w:rPr>
        <w:t>заполнять</w:t>
      </w:r>
      <w:r w:rsidRPr="00D35ECD">
        <w:rPr>
          <w:sz w:val="20"/>
          <w:lang w:val="ru-RU"/>
        </w:rPr>
        <w:tab/>
      </w:r>
      <w:r w:rsidRPr="00D35ECD">
        <w:rPr>
          <w:spacing w:val="-6"/>
          <w:sz w:val="20"/>
          <w:lang w:val="ru-RU"/>
        </w:rPr>
        <w:t xml:space="preserve">по </w:t>
      </w:r>
      <w:r w:rsidRPr="00D35ECD">
        <w:rPr>
          <w:spacing w:val="-2"/>
          <w:sz w:val="20"/>
          <w:lang w:val="ru-RU"/>
        </w:rPr>
        <w:t>требованию</w:t>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pacing w:val="-2"/>
          <w:sz w:val="20"/>
          <w:lang w:val="ru-RU"/>
        </w:rPr>
        <w:t>Клирингового</w:t>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pacing w:val="-2"/>
          <w:sz w:val="20"/>
          <w:lang w:val="ru-RU"/>
        </w:rPr>
        <w:t>центра необходимые</w:t>
      </w:r>
      <w:r w:rsidRPr="00D35ECD">
        <w:rPr>
          <w:sz w:val="20"/>
          <w:lang w:val="ru-RU"/>
        </w:rPr>
        <w:tab/>
      </w:r>
      <w:r w:rsidRPr="00D35ECD">
        <w:rPr>
          <w:sz w:val="20"/>
          <w:lang w:val="ru-RU"/>
        </w:rPr>
        <w:tab/>
      </w:r>
      <w:r w:rsidRPr="00D35ECD">
        <w:rPr>
          <w:sz w:val="20"/>
          <w:lang w:val="ru-RU"/>
        </w:rPr>
        <w:tab/>
      </w:r>
      <w:r w:rsidRPr="00D35ECD">
        <w:rPr>
          <w:spacing w:val="-2"/>
          <w:sz w:val="20"/>
          <w:lang w:val="ru-RU"/>
        </w:rPr>
        <w:t>документы</w:t>
      </w:r>
      <w:r w:rsidRPr="00D35ECD">
        <w:rPr>
          <w:sz w:val="20"/>
          <w:lang w:val="ru-RU"/>
        </w:rPr>
        <w:tab/>
      </w:r>
      <w:r w:rsidRPr="00D35ECD">
        <w:rPr>
          <w:sz w:val="20"/>
          <w:lang w:val="ru-RU"/>
        </w:rPr>
        <w:tab/>
      </w:r>
      <w:r w:rsidRPr="00D35ECD">
        <w:rPr>
          <w:sz w:val="20"/>
          <w:lang w:val="ru-RU"/>
        </w:rPr>
        <w:tab/>
      </w:r>
      <w:r w:rsidRPr="00D35ECD">
        <w:rPr>
          <w:spacing w:val="-10"/>
          <w:sz w:val="20"/>
          <w:lang w:val="ru-RU"/>
        </w:rPr>
        <w:t>в</w:t>
      </w:r>
      <w:r w:rsidRPr="00D35ECD">
        <w:rPr>
          <w:sz w:val="20"/>
          <w:lang w:val="ru-RU"/>
        </w:rPr>
        <w:tab/>
      </w:r>
      <w:r w:rsidRPr="00D35ECD">
        <w:rPr>
          <w:sz w:val="20"/>
          <w:lang w:val="ru-RU"/>
        </w:rPr>
        <w:tab/>
      </w:r>
      <w:r w:rsidRPr="00D35ECD">
        <w:rPr>
          <w:spacing w:val="-2"/>
          <w:sz w:val="20"/>
          <w:lang w:val="ru-RU"/>
        </w:rPr>
        <w:t>случаях, предусмотренных</w:t>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pacing w:val="-2"/>
          <w:sz w:val="20"/>
          <w:lang w:val="ru-RU"/>
        </w:rPr>
        <w:t xml:space="preserve">законодательством </w:t>
      </w:r>
      <w:r w:rsidRPr="00D35ECD">
        <w:rPr>
          <w:sz w:val="20"/>
          <w:lang w:val="ru-RU"/>
        </w:rPr>
        <w:t xml:space="preserve">Республики Казахстан о противодействии </w:t>
      </w:r>
      <w:r w:rsidRPr="00D35ECD">
        <w:rPr>
          <w:spacing w:val="-2"/>
          <w:sz w:val="20"/>
          <w:lang w:val="ru-RU"/>
        </w:rPr>
        <w:t>легализации</w:t>
      </w:r>
      <w:r w:rsidRPr="00D35ECD">
        <w:rPr>
          <w:sz w:val="20"/>
          <w:lang w:val="ru-RU"/>
        </w:rPr>
        <w:tab/>
      </w:r>
      <w:r w:rsidRPr="00D35ECD">
        <w:rPr>
          <w:sz w:val="20"/>
          <w:lang w:val="ru-RU"/>
        </w:rPr>
        <w:tab/>
      </w:r>
      <w:r w:rsidRPr="00D35ECD">
        <w:rPr>
          <w:sz w:val="20"/>
          <w:lang w:val="ru-RU"/>
        </w:rPr>
        <w:tab/>
      </w:r>
      <w:r w:rsidRPr="00D35ECD">
        <w:rPr>
          <w:spacing w:val="-25"/>
          <w:sz w:val="20"/>
          <w:lang w:val="ru-RU"/>
        </w:rPr>
        <w:t xml:space="preserve"> </w:t>
      </w:r>
      <w:r w:rsidRPr="00D35ECD">
        <w:rPr>
          <w:sz w:val="20"/>
          <w:lang w:val="ru-RU"/>
        </w:rPr>
        <w:t>(отмыванию)</w:t>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pacing w:val="-2"/>
          <w:sz w:val="20"/>
          <w:lang w:val="ru-RU"/>
        </w:rPr>
        <w:t>доходов, полученных</w:t>
      </w:r>
      <w:r w:rsidRPr="00D35ECD">
        <w:rPr>
          <w:sz w:val="20"/>
          <w:lang w:val="ru-RU"/>
        </w:rPr>
        <w:tab/>
      </w:r>
      <w:r w:rsidRPr="00D35ECD">
        <w:rPr>
          <w:sz w:val="20"/>
          <w:lang w:val="ru-RU"/>
        </w:rPr>
        <w:tab/>
      </w:r>
      <w:r w:rsidRPr="00D35ECD">
        <w:rPr>
          <w:sz w:val="20"/>
          <w:lang w:val="ru-RU"/>
        </w:rPr>
        <w:tab/>
      </w:r>
      <w:r w:rsidRPr="00D35ECD">
        <w:rPr>
          <w:spacing w:val="-2"/>
          <w:sz w:val="20"/>
          <w:lang w:val="ru-RU"/>
        </w:rPr>
        <w:t>преступным</w:t>
      </w:r>
      <w:r w:rsidRPr="00D35ECD">
        <w:rPr>
          <w:sz w:val="20"/>
          <w:lang w:val="ru-RU"/>
        </w:rPr>
        <w:tab/>
      </w:r>
      <w:r w:rsidRPr="00D35ECD">
        <w:rPr>
          <w:sz w:val="20"/>
          <w:lang w:val="ru-RU"/>
        </w:rPr>
        <w:tab/>
      </w:r>
      <w:r w:rsidRPr="00D35ECD">
        <w:rPr>
          <w:sz w:val="20"/>
          <w:lang w:val="ru-RU"/>
        </w:rPr>
        <w:tab/>
      </w:r>
      <w:r w:rsidRPr="00D35ECD">
        <w:rPr>
          <w:sz w:val="20"/>
          <w:lang w:val="ru-RU"/>
        </w:rPr>
        <w:tab/>
      </w:r>
      <w:r w:rsidRPr="00D35ECD">
        <w:rPr>
          <w:spacing w:val="-32"/>
          <w:sz w:val="20"/>
          <w:lang w:val="ru-RU"/>
        </w:rPr>
        <w:t xml:space="preserve"> </w:t>
      </w:r>
      <w:r w:rsidRPr="00D35ECD">
        <w:rPr>
          <w:sz w:val="20"/>
          <w:lang w:val="ru-RU"/>
        </w:rPr>
        <w:t>путем,</w:t>
      </w:r>
      <w:r w:rsidRPr="00D35ECD">
        <w:rPr>
          <w:sz w:val="20"/>
          <w:lang w:val="ru-RU"/>
        </w:rPr>
        <w:tab/>
      </w:r>
      <w:r w:rsidRPr="00D35ECD">
        <w:rPr>
          <w:sz w:val="20"/>
          <w:lang w:val="ru-RU"/>
        </w:rPr>
        <w:tab/>
      </w:r>
      <w:r w:rsidRPr="00D35ECD">
        <w:rPr>
          <w:spacing w:val="-10"/>
          <w:sz w:val="20"/>
          <w:lang w:val="ru-RU"/>
        </w:rPr>
        <w:t xml:space="preserve">и </w:t>
      </w:r>
      <w:r w:rsidRPr="00D35ECD">
        <w:rPr>
          <w:sz w:val="20"/>
          <w:lang w:val="ru-RU"/>
        </w:rPr>
        <w:t>финансированию</w:t>
      </w:r>
      <w:r w:rsidRPr="00D35ECD">
        <w:rPr>
          <w:spacing w:val="-12"/>
          <w:sz w:val="20"/>
          <w:lang w:val="ru-RU"/>
        </w:rPr>
        <w:t xml:space="preserve"> </w:t>
      </w:r>
      <w:r w:rsidRPr="00D35ECD">
        <w:rPr>
          <w:sz w:val="20"/>
          <w:lang w:val="ru-RU"/>
        </w:rPr>
        <w:t>терроризма,</w:t>
      </w:r>
      <w:r w:rsidRPr="00D35ECD">
        <w:rPr>
          <w:spacing w:val="-4"/>
          <w:sz w:val="20"/>
          <w:lang w:val="ru-RU"/>
        </w:rPr>
        <w:t xml:space="preserve"> </w:t>
      </w:r>
      <w:r w:rsidRPr="00D35ECD">
        <w:rPr>
          <w:sz w:val="20"/>
          <w:lang w:val="ru-RU"/>
        </w:rPr>
        <w:t>в</w:t>
      </w:r>
      <w:r w:rsidRPr="00D35ECD">
        <w:rPr>
          <w:spacing w:val="-3"/>
          <w:sz w:val="20"/>
          <w:lang w:val="ru-RU"/>
        </w:rPr>
        <w:t xml:space="preserve"> </w:t>
      </w:r>
      <w:r w:rsidRPr="00D35ECD">
        <w:rPr>
          <w:sz w:val="20"/>
          <w:lang w:val="ru-RU"/>
        </w:rPr>
        <w:t>том</w:t>
      </w:r>
      <w:r w:rsidRPr="00D35ECD">
        <w:rPr>
          <w:spacing w:val="-4"/>
          <w:sz w:val="20"/>
          <w:lang w:val="ru-RU"/>
        </w:rPr>
        <w:t xml:space="preserve"> </w:t>
      </w:r>
      <w:r w:rsidRPr="00D35ECD">
        <w:rPr>
          <w:sz w:val="20"/>
          <w:lang w:val="ru-RU"/>
        </w:rPr>
        <w:t xml:space="preserve">числе </w:t>
      </w:r>
      <w:r w:rsidRPr="00D35ECD">
        <w:rPr>
          <w:spacing w:val="-10"/>
          <w:sz w:val="20"/>
          <w:lang w:val="ru-RU"/>
        </w:rPr>
        <w:t>в</w:t>
      </w:r>
      <w:r w:rsidRPr="00D35ECD">
        <w:rPr>
          <w:sz w:val="20"/>
          <w:lang w:val="ru-RU"/>
        </w:rPr>
        <w:tab/>
      </w:r>
      <w:r w:rsidRPr="00D35ECD">
        <w:rPr>
          <w:sz w:val="20"/>
          <w:lang w:val="ru-RU"/>
        </w:rPr>
        <w:tab/>
      </w:r>
      <w:r w:rsidRPr="00D35ECD">
        <w:rPr>
          <w:spacing w:val="-2"/>
          <w:sz w:val="20"/>
          <w:lang w:val="ru-RU"/>
        </w:rPr>
        <w:t>рамках</w:t>
      </w:r>
      <w:r w:rsidRPr="00D35ECD">
        <w:rPr>
          <w:sz w:val="20"/>
          <w:lang w:val="ru-RU"/>
        </w:rPr>
        <w:tab/>
      </w:r>
      <w:r w:rsidRPr="00D35ECD">
        <w:rPr>
          <w:sz w:val="20"/>
          <w:lang w:val="ru-RU"/>
        </w:rPr>
        <w:tab/>
      </w:r>
      <w:r w:rsidRPr="00D35ECD">
        <w:rPr>
          <w:spacing w:val="-35"/>
          <w:sz w:val="20"/>
          <w:lang w:val="ru-RU"/>
        </w:rPr>
        <w:t xml:space="preserve"> </w:t>
      </w:r>
      <w:r w:rsidRPr="00D35ECD">
        <w:rPr>
          <w:sz w:val="20"/>
          <w:lang w:val="ru-RU"/>
        </w:rPr>
        <w:t>проведения</w:t>
      </w:r>
      <w:r w:rsidRPr="00D35ECD">
        <w:rPr>
          <w:sz w:val="20"/>
          <w:lang w:val="ru-RU"/>
        </w:rPr>
        <w:tab/>
      </w:r>
      <w:r w:rsidRPr="00D35ECD">
        <w:rPr>
          <w:sz w:val="20"/>
          <w:lang w:val="ru-RU"/>
        </w:rPr>
        <w:tab/>
      </w:r>
      <w:r w:rsidRPr="00D35ECD">
        <w:rPr>
          <w:spacing w:val="-2"/>
          <w:sz w:val="20"/>
          <w:lang w:val="ru-RU"/>
        </w:rPr>
        <w:t xml:space="preserve">надлежащей </w:t>
      </w:r>
      <w:r w:rsidRPr="00D35ECD">
        <w:rPr>
          <w:sz w:val="20"/>
          <w:lang w:val="ru-RU"/>
        </w:rPr>
        <w:t>проверки</w:t>
      </w:r>
      <w:r w:rsidRPr="00D35ECD">
        <w:rPr>
          <w:spacing w:val="29"/>
          <w:sz w:val="20"/>
          <w:lang w:val="ru-RU"/>
        </w:rPr>
        <w:t xml:space="preserve"> </w:t>
      </w:r>
      <w:r w:rsidRPr="00D35ECD">
        <w:rPr>
          <w:sz w:val="20"/>
          <w:lang w:val="ru-RU"/>
        </w:rPr>
        <w:t>клиентов,</w:t>
      </w:r>
      <w:r w:rsidRPr="00D35ECD">
        <w:rPr>
          <w:spacing w:val="29"/>
          <w:sz w:val="20"/>
          <w:lang w:val="ru-RU"/>
        </w:rPr>
        <w:t xml:space="preserve"> </w:t>
      </w:r>
      <w:r w:rsidRPr="00D35ECD">
        <w:rPr>
          <w:sz w:val="20"/>
          <w:lang w:val="ru-RU"/>
        </w:rPr>
        <w:t>а</w:t>
      </w:r>
      <w:r w:rsidRPr="00D35ECD">
        <w:rPr>
          <w:spacing w:val="27"/>
          <w:sz w:val="20"/>
          <w:lang w:val="ru-RU"/>
        </w:rPr>
        <w:t xml:space="preserve"> </w:t>
      </w:r>
      <w:r w:rsidRPr="00D35ECD">
        <w:rPr>
          <w:sz w:val="20"/>
          <w:lang w:val="ru-RU"/>
        </w:rPr>
        <w:t>также</w:t>
      </w:r>
      <w:r w:rsidRPr="00D35ECD">
        <w:rPr>
          <w:spacing w:val="28"/>
          <w:sz w:val="20"/>
          <w:lang w:val="ru-RU"/>
        </w:rPr>
        <w:t xml:space="preserve"> </w:t>
      </w:r>
      <w:r w:rsidRPr="00D35ECD">
        <w:rPr>
          <w:sz w:val="20"/>
          <w:lang w:val="ru-RU"/>
        </w:rPr>
        <w:t>по</w:t>
      </w:r>
      <w:r w:rsidRPr="00D35ECD">
        <w:rPr>
          <w:spacing w:val="29"/>
          <w:sz w:val="20"/>
          <w:lang w:val="ru-RU"/>
        </w:rPr>
        <w:t xml:space="preserve"> </w:t>
      </w:r>
      <w:r w:rsidRPr="00D35ECD">
        <w:rPr>
          <w:sz w:val="20"/>
          <w:lang w:val="ru-RU"/>
        </w:rPr>
        <w:t xml:space="preserve">вопросам </w:t>
      </w:r>
      <w:r w:rsidRPr="00D35ECD">
        <w:rPr>
          <w:spacing w:val="-2"/>
          <w:sz w:val="20"/>
          <w:lang w:val="ru-RU"/>
        </w:rPr>
        <w:t>соблюдения</w:t>
      </w:r>
      <w:r w:rsidRPr="00D35ECD">
        <w:rPr>
          <w:sz w:val="20"/>
          <w:lang w:val="ru-RU"/>
        </w:rPr>
        <w:tab/>
      </w:r>
      <w:r w:rsidRPr="00D35ECD">
        <w:rPr>
          <w:sz w:val="20"/>
          <w:lang w:val="ru-RU"/>
        </w:rPr>
        <w:tab/>
      </w:r>
      <w:r w:rsidRPr="00D35ECD">
        <w:rPr>
          <w:spacing w:val="-2"/>
          <w:sz w:val="20"/>
          <w:lang w:val="ru-RU"/>
        </w:rPr>
        <w:t>санкционных</w:t>
      </w:r>
      <w:r w:rsidRPr="00D35ECD">
        <w:rPr>
          <w:sz w:val="20"/>
          <w:lang w:val="ru-RU"/>
        </w:rPr>
        <w:tab/>
      </w:r>
      <w:r w:rsidRPr="00D35ECD">
        <w:rPr>
          <w:sz w:val="20"/>
          <w:lang w:val="ru-RU"/>
        </w:rPr>
        <w:tab/>
      </w:r>
      <w:r w:rsidRPr="00D35ECD">
        <w:rPr>
          <w:spacing w:val="-35"/>
          <w:sz w:val="20"/>
          <w:lang w:val="ru-RU"/>
        </w:rPr>
        <w:t xml:space="preserve"> </w:t>
      </w:r>
      <w:r w:rsidRPr="00D35ECD">
        <w:rPr>
          <w:sz w:val="20"/>
          <w:lang w:val="ru-RU"/>
        </w:rPr>
        <w:t xml:space="preserve">ограничений </w:t>
      </w:r>
      <w:r w:rsidRPr="00D35ECD">
        <w:rPr>
          <w:rFonts w:ascii="Arial" w:hAnsi="Arial"/>
          <w:i/>
          <w:color w:val="0000FF"/>
          <w:sz w:val="20"/>
          <w:lang w:val="ru-RU"/>
        </w:rPr>
        <w:t xml:space="preserve">(текст данной ячейки изменен решением </w:t>
      </w:r>
      <w:r w:rsidRPr="00D35ECD">
        <w:rPr>
          <w:rFonts w:ascii="Arial" w:hAnsi="Arial"/>
          <w:i/>
          <w:color w:val="0000FF"/>
          <w:spacing w:val="-2"/>
          <w:sz w:val="20"/>
          <w:lang w:val="ru-RU"/>
        </w:rPr>
        <w:t>Совета</w:t>
      </w:r>
      <w:r w:rsidRPr="00D35ECD">
        <w:rPr>
          <w:rFonts w:ascii="Arial" w:hAnsi="Arial"/>
          <w:i/>
          <w:color w:val="0000FF"/>
          <w:sz w:val="20"/>
          <w:lang w:val="ru-RU"/>
        </w:rPr>
        <w:tab/>
      </w:r>
      <w:r w:rsidRPr="00D35ECD">
        <w:rPr>
          <w:rFonts w:ascii="Arial" w:hAnsi="Arial"/>
          <w:i/>
          <w:color w:val="0000FF"/>
          <w:spacing w:val="-2"/>
          <w:sz w:val="20"/>
          <w:lang w:val="ru-RU"/>
        </w:rPr>
        <w:t>директоров</w:t>
      </w:r>
      <w:r w:rsidRPr="00D35ECD">
        <w:rPr>
          <w:rFonts w:ascii="Arial" w:hAnsi="Arial"/>
          <w:i/>
          <w:color w:val="0000FF"/>
          <w:sz w:val="20"/>
          <w:lang w:val="ru-RU"/>
        </w:rPr>
        <w:tab/>
      </w:r>
      <w:r w:rsidRPr="00D35ECD">
        <w:rPr>
          <w:rFonts w:ascii="Arial" w:hAnsi="Arial"/>
          <w:i/>
          <w:color w:val="0000FF"/>
          <w:sz w:val="20"/>
          <w:lang w:val="ru-RU"/>
        </w:rPr>
        <w:tab/>
      </w:r>
      <w:r w:rsidRPr="00D35ECD">
        <w:rPr>
          <w:rFonts w:ascii="Arial" w:hAnsi="Arial"/>
          <w:i/>
          <w:color w:val="0000FF"/>
          <w:spacing w:val="-2"/>
          <w:sz w:val="20"/>
          <w:lang w:val="ru-RU"/>
        </w:rPr>
        <w:t xml:space="preserve">Клирингового </w:t>
      </w:r>
      <w:r w:rsidRPr="00D35ECD">
        <w:rPr>
          <w:rFonts w:ascii="Arial" w:hAnsi="Arial"/>
          <w:i/>
          <w:color w:val="0000FF"/>
          <w:sz w:val="20"/>
          <w:lang w:val="ru-RU"/>
        </w:rPr>
        <w:t>центра от 01 августа 2024 года)</w:t>
      </w:r>
      <w:r w:rsidRPr="00D35ECD">
        <w:rPr>
          <w:rFonts w:ascii="Arial MT" w:hAnsi="Arial MT"/>
          <w:sz w:val="20"/>
          <w:lang w:val="ru-RU"/>
        </w:rPr>
        <w:t>;</w:t>
      </w:r>
    </w:p>
    <w:p w14:paraId="06E901D5" w14:textId="77777777" w:rsidR="00FC6AB9" w:rsidRPr="00D35ECD" w:rsidRDefault="00D35ECD">
      <w:pPr>
        <w:pStyle w:val="a5"/>
        <w:numPr>
          <w:ilvl w:val="0"/>
          <w:numId w:val="37"/>
        </w:numPr>
        <w:tabs>
          <w:tab w:val="left" w:pos="499"/>
          <w:tab w:val="left" w:pos="2738"/>
          <w:tab w:val="left" w:pos="4050"/>
        </w:tabs>
        <w:spacing w:line="242" w:lineRule="auto"/>
        <w:ind w:right="1095" w:firstLine="0"/>
        <w:jc w:val="both"/>
        <w:rPr>
          <w:sz w:val="20"/>
          <w:lang w:val="ru-RU"/>
        </w:rPr>
      </w:pPr>
      <w:r w:rsidRPr="00D35ECD">
        <w:rPr>
          <w:sz w:val="20"/>
          <w:lang w:val="ru-RU"/>
        </w:rPr>
        <w:t xml:space="preserve">не осуществлять операции с участием Клирингового центра и/или с использованием его инфраструктуры, в случае применения к клиринговому участнику и/или его клиенту, а также его </w:t>
      </w:r>
      <w:r w:rsidRPr="00D35ECD">
        <w:rPr>
          <w:spacing w:val="-2"/>
          <w:sz w:val="20"/>
          <w:lang w:val="ru-RU"/>
        </w:rPr>
        <w:t>участникам/акционерам</w:t>
      </w:r>
      <w:r w:rsidRPr="00D35ECD">
        <w:rPr>
          <w:sz w:val="20"/>
          <w:lang w:val="ru-RU"/>
        </w:rPr>
        <w:tab/>
      </w:r>
      <w:r w:rsidRPr="00D35ECD">
        <w:rPr>
          <w:sz w:val="20"/>
          <w:lang w:val="ru-RU"/>
        </w:rPr>
        <w:tab/>
      </w:r>
      <w:r w:rsidRPr="00D35ECD">
        <w:rPr>
          <w:spacing w:val="-10"/>
          <w:sz w:val="20"/>
          <w:lang w:val="ru-RU"/>
        </w:rPr>
        <w:t xml:space="preserve">и </w:t>
      </w:r>
      <w:r w:rsidRPr="00D35ECD">
        <w:rPr>
          <w:spacing w:val="-2"/>
          <w:sz w:val="20"/>
          <w:lang w:val="ru-RU"/>
        </w:rPr>
        <w:t>бенефициарным</w:t>
      </w:r>
      <w:r w:rsidRPr="00D35ECD">
        <w:rPr>
          <w:sz w:val="20"/>
          <w:lang w:val="ru-RU"/>
        </w:rPr>
        <w:tab/>
      </w:r>
      <w:r w:rsidRPr="00D35ECD">
        <w:rPr>
          <w:spacing w:val="-2"/>
          <w:sz w:val="20"/>
          <w:lang w:val="ru-RU"/>
        </w:rPr>
        <w:t xml:space="preserve">собственникам </w:t>
      </w:r>
      <w:r w:rsidRPr="00D35ECD">
        <w:rPr>
          <w:sz w:val="20"/>
          <w:lang w:val="ru-RU"/>
        </w:rPr>
        <w:t xml:space="preserve">санкционных ограничений </w:t>
      </w:r>
      <w:r w:rsidRPr="00D35ECD">
        <w:rPr>
          <w:rFonts w:ascii="Arial" w:hAnsi="Arial"/>
          <w:i/>
          <w:color w:val="0000FF"/>
          <w:sz w:val="20"/>
          <w:lang w:val="ru-RU"/>
        </w:rPr>
        <w:t>(тек</w:t>
      </w:r>
      <w:r w:rsidRPr="00D35ECD">
        <w:rPr>
          <w:rFonts w:ascii="Arial" w:hAnsi="Arial"/>
          <w:i/>
          <w:color w:val="0000FF"/>
          <w:sz w:val="20"/>
          <w:lang w:val="ru-RU"/>
        </w:rPr>
        <w:t>ст данной ячейки изменен решением Совета директоров Клирингового центра от 01 августа 2024 года)</w:t>
      </w:r>
      <w:r w:rsidRPr="00D35ECD">
        <w:rPr>
          <w:rFonts w:ascii="Arial MT" w:hAnsi="Arial MT"/>
          <w:sz w:val="20"/>
          <w:lang w:val="ru-RU"/>
        </w:rPr>
        <w:t>;</w:t>
      </w:r>
    </w:p>
    <w:p w14:paraId="33F7FF4D" w14:textId="77777777" w:rsidR="00FC6AB9" w:rsidRPr="00D35ECD" w:rsidRDefault="00D35ECD">
      <w:pPr>
        <w:pStyle w:val="a5"/>
        <w:numPr>
          <w:ilvl w:val="0"/>
          <w:numId w:val="37"/>
        </w:numPr>
        <w:tabs>
          <w:tab w:val="left" w:pos="737"/>
        </w:tabs>
        <w:spacing w:line="242" w:lineRule="auto"/>
        <w:ind w:right="1093" w:firstLine="0"/>
        <w:jc w:val="both"/>
        <w:rPr>
          <w:sz w:val="20"/>
          <w:lang w:val="ru-RU"/>
        </w:rPr>
      </w:pPr>
      <w:r w:rsidRPr="00D35ECD">
        <w:rPr>
          <w:sz w:val="20"/>
          <w:lang w:val="ru-RU"/>
        </w:rPr>
        <w:t xml:space="preserve">незамедлительно информировать Клиринговый центр официальным письмом, отправленным на адрес электронной почты Клирингового центра </w:t>
      </w:r>
      <w:hyperlink r:id="rId10">
        <w:r>
          <w:rPr>
            <w:rFonts w:ascii="Arial MT" w:hAnsi="Arial MT"/>
            <w:sz w:val="20"/>
          </w:rPr>
          <w:t>clearing</w:t>
        </w:r>
        <w:r w:rsidRPr="00D35ECD">
          <w:rPr>
            <w:rFonts w:ascii="Arial MT" w:hAnsi="Arial MT"/>
            <w:sz w:val="20"/>
            <w:lang w:val="ru-RU"/>
          </w:rPr>
          <w:t>@</w:t>
        </w:r>
        <w:r>
          <w:rPr>
            <w:rFonts w:ascii="Arial MT" w:hAnsi="Arial MT"/>
            <w:sz w:val="20"/>
          </w:rPr>
          <w:t>kase</w:t>
        </w:r>
        <w:r w:rsidRPr="00D35ECD">
          <w:rPr>
            <w:rFonts w:ascii="Arial MT" w:hAnsi="Arial MT"/>
            <w:sz w:val="20"/>
            <w:lang w:val="ru-RU"/>
          </w:rPr>
          <w:t>.</w:t>
        </w:r>
        <w:r>
          <w:rPr>
            <w:rFonts w:ascii="Arial MT" w:hAnsi="Arial MT"/>
            <w:sz w:val="20"/>
          </w:rPr>
          <w:t>kz</w:t>
        </w:r>
        <w:r w:rsidRPr="00D35ECD">
          <w:rPr>
            <w:sz w:val="20"/>
            <w:lang w:val="ru-RU"/>
          </w:rPr>
          <w:t>,</w:t>
        </w:r>
      </w:hyperlink>
      <w:r w:rsidRPr="00D35ECD">
        <w:rPr>
          <w:sz w:val="20"/>
          <w:lang w:val="ru-RU"/>
        </w:rPr>
        <w:t xml:space="preserve"> о применении к клиринговому</w:t>
      </w:r>
      <w:r w:rsidRPr="00D35ECD">
        <w:rPr>
          <w:spacing w:val="-14"/>
          <w:sz w:val="20"/>
          <w:lang w:val="ru-RU"/>
        </w:rPr>
        <w:t xml:space="preserve"> </w:t>
      </w:r>
      <w:r w:rsidRPr="00D35ECD">
        <w:rPr>
          <w:sz w:val="20"/>
          <w:lang w:val="ru-RU"/>
        </w:rPr>
        <w:t>участнику</w:t>
      </w:r>
      <w:r w:rsidRPr="00D35ECD">
        <w:rPr>
          <w:spacing w:val="-13"/>
          <w:sz w:val="20"/>
          <w:lang w:val="ru-RU"/>
        </w:rPr>
        <w:t xml:space="preserve"> </w:t>
      </w:r>
      <w:r w:rsidRPr="00D35ECD">
        <w:rPr>
          <w:sz w:val="20"/>
          <w:lang w:val="ru-RU"/>
        </w:rPr>
        <w:t>и/или</w:t>
      </w:r>
      <w:r w:rsidRPr="00D35ECD">
        <w:rPr>
          <w:spacing w:val="-13"/>
          <w:sz w:val="20"/>
          <w:lang w:val="ru-RU"/>
        </w:rPr>
        <w:t xml:space="preserve"> </w:t>
      </w:r>
      <w:r w:rsidRPr="00D35ECD">
        <w:rPr>
          <w:sz w:val="20"/>
          <w:lang w:val="ru-RU"/>
        </w:rPr>
        <w:t>его</w:t>
      </w:r>
      <w:r w:rsidRPr="00D35ECD">
        <w:rPr>
          <w:spacing w:val="-14"/>
          <w:sz w:val="20"/>
          <w:lang w:val="ru-RU"/>
        </w:rPr>
        <w:t xml:space="preserve"> </w:t>
      </w:r>
      <w:r w:rsidRPr="00D35ECD">
        <w:rPr>
          <w:sz w:val="20"/>
          <w:lang w:val="ru-RU"/>
        </w:rPr>
        <w:t>клиенту, а</w:t>
      </w:r>
      <w:r w:rsidRPr="00D35ECD">
        <w:rPr>
          <w:spacing w:val="74"/>
          <w:w w:val="150"/>
          <w:sz w:val="20"/>
          <w:lang w:val="ru-RU"/>
        </w:rPr>
        <w:t xml:space="preserve"> </w:t>
      </w:r>
      <w:r w:rsidRPr="00D35ECD">
        <w:rPr>
          <w:sz w:val="20"/>
          <w:lang w:val="ru-RU"/>
        </w:rPr>
        <w:t>также</w:t>
      </w:r>
      <w:r w:rsidRPr="00D35ECD">
        <w:rPr>
          <w:spacing w:val="76"/>
          <w:w w:val="150"/>
          <w:sz w:val="20"/>
          <w:lang w:val="ru-RU"/>
        </w:rPr>
        <w:t xml:space="preserve"> </w:t>
      </w:r>
      <w:r w:rsidRPr="00D35ECD">
        <w:rPr>
          <w:sz w:val="20"/>
          <w:lang w:val="ru-RU"/>
        </w:rPr>
        <w:t>его</w:t>
      </w:r>
      <w:r w:rsidRPr="00D35ECD">
        <w:rPr>
          <w:spacing w:val="74"/>
          <w:w w:val="150"/>
          <w:sz w:val="20"/>
          <w:lang w:val="ru-RU"/>
        </w:rPr>
        <w:t xml:space="preserve"> </w:t>
      </w:r>
      <w:r w:rsidRPr="00D35ECD">
        <w:rPr>
          <w:sz w:val="20"/>
          <w:lang w:val="ru-RU"/>
        </w:rPr>
        <w:t>участникам/акционерам</w:t>
      </w:r>
      <w:r w:rsidRPr="00D35ECD">
        <w:rPr>
          <w:spacing w:val="77"/>
          <w:w w:val="150"/>
          <w:sz w:val="20"/>
          <w:lang w:val="ru-RU"/>
        </w:rPr>
        <w:t xml:space="preserve"> </w:t>
      </w:r>
      <w:r w:rsidRPr="00D35ECD">
        <w:rPr>
          <w:spacing w:val="-10"/>
          <w:sz w:val="20"/>
          <w:lang w:val="ru-RU"/>
        </w:rPr>
        <w:t>и</w:t>
      </w:r>
    </w:p>
    <w:p w14:paraId="4C0A0C48" w14:textId="77777777" w:rsidR="00FC6AB9" w:rsidRPr="00D35ECD" w:rsidRDefault="00FC6AB9">
      <w:pPr>
        <w:pStyle w:val="a5"/>
        <w:spacing w:line="242" w:lineRule="auto"/>
        <w:rPr>
          <w:sz w:val="20"/>
          <w:lang w:val="ru-RU"/>
        </w:rPr>
        <w:sectPr w:rsidR="00FC6AB9" w:rsidRPr="00D35ECD">
          <w:type w:val="continuous"/>
          <w:pgSz w:w="11920" w:h="16850"/>
          <w:pgMar w:top="1280" w:right="283" w:bottom="960" w:left="1417" w:header="727" w:footer="766" w:gutter="0"/>
          <w:cols w:num="2" w:space="720" w:equalWidth="0">
            <w:col w:w="4882" w:space="68"/>
            <w:col w:w="5270"/>
          </w:cols>
        </w:sectPr>
      </w:pPr>
    </w:p>
    <w:p w14:paraId="388601CB" w14:textId="77777777" w:rsidR="00FC6AB9" w:rsidRPr="00D35ECD" w:rsidRDefault="00D35ECD">
      <w:pPr>
        <w:pStyle w:val="a3"/>
        <w:rPr>
          <w:lang w:val="ru-RU"/>
        </w:rPr>
      </w:pPr>
      <w:r>
        <w:rPr>
          <w:noProof/>
        </w:rPr>
        <w:lastRenderedPageBreak/>
        <mc:AlternateContent>
          <mc:Choice Requires="wps">
            <w:drawing>
              <wp:anchor distT="0" distB="0" distL="0" distR="0" simplePos="0" relativeHeight="487179776" behindDoc="1" locked="0" layoutInCell="1" allowOverlap="1" wp14:anchorId="70C1A84C" wp14:editId="50624E11">
                <wp:simplePos x="0" y="0"/>
                <wp:positionH relativeFrom="page">
                  <wp:posOffset>920800</wp:posOffset>
                </wp:positionH>
                <wp:positionV relativeFrom="page">
                  <wp:posOffset>864107</wp:posOffset>
                </wp:positionV>
                <wp:extent cx="5833745" cy="89535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8953500"/>
                        </a:xfrm>
                        <a:custGeom>
                          <a:avLst/>
                          <a:gdLst/>
                          <a:ahLst/>
                          <a:cxnLst/>
                          <a:rect l="l" t="t" r="r" b="b"/>
                          <a:pathLst>
                            <a:path w="5833745" h="8953500">
                              <a:moveTo>
                                <a:pt x="3147631" y="8947417"/>
                              </a:moveTo>
                              <a:lnTo>
                                <a:pt x="3141586" y="8947417"/>
                              </a:lnTo>
                              <a:lnTo>
                                <a:pt x="6096" y="8947417"/>
                              </a:lnTo>
                              <a:lnTo>
                                <a:pt x="0" y="8947417"/>
                              </a:lnTo>
                              <a:lnTo>
                                <a:pt x="0" y="8953500"/>
                              </a:lnTo>
                              <a:lnTo>
                                <a:pt x="6096" y="8953500"/>
                              </a:lnTo>
                              <a:lnTo>
                                <a:pt x="3141548" y="8953500"/>
                              </a:lnTo>
                              <a:lnTo>
                                <a:pt x="3147631" y="8953500"/>
                              </a:lnTo>
                              <a:lnTo>
                                <a:pt x="3147631" y="8947417"/>
                              </a:lnTo>
                              <a:close/>
                            </a:path>
                            <a:path w="5833745" h="8953500">
                              <a:moveTo>
                                <a:pt x="3147631" y="0"/>
                              </a:moveTo>
                              <a:lnTo>
                                <a:pt x="3141586" y="0"/>
                              </a:lnTo>
                              <a:lnTo>
                                <a:pt x="6096" y="0"/>
                              </a:lnTo>
                              <a:lnTo>
                                <a:pt x="0" y="0"/>
                              </a:lnTo>
                              <a:lnTo>
                                <a:pt x="0" y="6096"/>
                              </a:lnTo>
                              <a:lnTo>
                                <a:pt x="0" y="8947404"/>
                              </a:lnTo>
                              <a:lnTo>
                                <a:pt x="6096" y="8947404"/>
                              </a:lnTo>
                              <a:lnTo>
                                <a:pt x="6096" y="6096"/>
                              </a:lnTo>
                              <a:lnTo>
                                <a:pt x="3141548" y="6096"/>
                              </a:lnTo>
                              <a:lnTo>
                                <a:pt x="3141548" y="8947404"/>
                              </a:lnTo>
                              <a:lnTo>
                                <a:pt x="3147631" y="8947404"/>
                              </a:lnTo>
                              <a:lnTo>
                                <a:pt x="3147631" y="6096"/>
                              </a:lnTo>
                              <a:lnTo>
                                <a:pt x="3147631" y="0"/>
                              </a:lnTo>
                              <a:close/>
                            </a:path>
                            <a:path w="5833745" h="8953500">
                              <a:moveTo>
                                <a:pt x="5833567" y="8947417"/>
                              </a:moveTo>
                              <a:lnTo>
                                <a:pt x="5827471" y="8947417"/>
                              </a:lnTo>
                              <a:lnTo>
                                <a:pt x="3147644" y="8947417"/>
                              </a:lnTo>
                              <a:lnTo>
                                <a:pt x="3147644" y="8953500"/>
                              </a:lnTo>
                              <a:lnTo>
                                <a:pt x="5827471" y="8953500"/>
                              </a:lnTo>
                              <a:lnTo>
                                <a:pt x="5833567" y="8953500"/>
                              </a:lnTo>
                              <a:lnTo>
                                <a:pt x="5833567" y="8947417"/>
                              </a:lnTo>
                              <a:close/>
                            </a:path>
                            <a:path w="5833745" h="8953500">
                              <a:moveTo>
                                <a:pt x="5833567" y="0"/>
                              </a:moveTo>
                              <a:lnTo>
                                <a:pt x="5827471" y="0"/>
                              </a:lnTo>
                              <a:lnTo>
                                <a:pt x="3147644" y="0"/>
                              </a:lnTo>
                              <a:lnTo>
                                <a:pt x="3147644" y="6096"/>
                              </a:lnTo>
                              <a:lnTo>
                                <a:pt x="5827471" y="6096"/>
                              </a:lnTo>
                              <a:lnTo>
                                <a:pt x="5827471" y="8947404"/>
                              </a:lnTo>
                              <a:lnTo>
                                <a:pt x="5833567" y="8947404"/>
                              </a:lnTo>
                              <a:lnTo>
                                <a:pt x="5833567" y="6096"/>
                              </a:lnTo>
                              <a:lnTo>
                                <a:pt x="58335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3D103B" id="Graphic 8" o:spid="_x0000_s1026" style="position:absolute;margin-left:72.5pt;margin-top:68.05pt;width:459.35pt;height:705pt;z-index:-16136704;visibility:visible;mso-wrap-style:square;mso-wrap-distance-left:0;mso-wrap-distance-top:0;mso-wrap-distance-right:0;mso-wrap-distance-bottom:0;mso-position-horizontal:absolute;mso-position-horizontal-relative:page;mso-position-vertical:absolute;mso-position-vertical-relative:page;v-text-anchor:top" coordsize="5833745,895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" path="m3147631,8947417r-6045,l6096,8947417r-6096,l,8953500r6096,l3141548,8953500r6083,l3147631,8947417xem3147631,r-6045,l6096,,,,,6096,,8947404r6096,l6096,6096r3135452,l3141548,8947404r6083,l3147631,6096r,-6096xem5833567,8947417r-6096,l3147644,8947417r,6083l5827471,8953500r6096,l5833567,8947417xem5833567,r-6096,l3147644,r,6096l5827471,6096r,8941308l5833567,8947404r,-8941308l5833567,xe" fillcolor="black" stroked="f">
                <v:path arrowok="t"/>
                <w10:wrap anchorx="page" anchory="page"/>
              </v:shape>
            </w:pict>
          </mc:Fallback>
        </mc:AlternateContent>
      </w:r>
    </w:p>
    <w:p w14:paraId="07FFA835" w14:textId="77777777" w:rsidR="00FC6AB9" w:rsidRPr="00D35ECD" w:rsidRDefault="00FC6AB9">
      <w:pPr>
        <w:pStyle w:val="a3"/>
        <w:rPr>
          <w:lang w:val="ru-RU"/>
        </w:rPr>
      </w:pPr>
    </w:p>
    <w:p w14:paraId="75E4BC76" w14:textId="77777777" w:rsidR="00FC6AB9" w:rsidRPr="00D35ECD" w:rsidRDefault="00FC6AB9">
      <w:pPr>
        <w:pStyle w:val="a3"/>
        <w:rPr>
          <w:lang w:val="ru-RU"/>
        </w:rPr>
      </w:pPr>
    </w:p>
    <w:p w14:paraId="631EF872" w14:textId="77777777" w:rsidR="00FC6AB9" w:rsidRPr="00D35ECD" w:rsidRDefault="00FC6AB9">
      <w:pPr>
        <w:pStyle w:val="a3"/>
        <w:rPr>
          <w:lang w:val="ru-RU"/>
        </w:rPr>
      </w:pPr>
    </w:p>
    <w:p w14:paraId="362E17BD" w14:textId="77777777" w:rsidR="00FC6AB9" w:rsidRPr="00D35ECD" w:rsidRDefault="00FC6AB9">
      <w:pPr>
        <w:pStyle w:val="a3"/>
        <w:spacing w:before="121"/>
        <w:rPr>
          <w:lang w:val="ru-RU"/>
        </w:rPr>
      </w:pPr>
    </w:p>
    <w:p w14:paraId="21517DD6" w14:textId="77777777" w:rsidR="00FC6AB9" w:rsidRDefault="00D35ECD">
      <w:pPr>
        <w:pStyle w:val="a5"/>
        <w:numPr>
          <w:ilvl w:val="0"/>
          <w:numId w:val="37"/>
        </w:numPr>
        <w:tabs>
          <w:tab w:val="left" w:pos="565"/>
        </w:tabs>
        <w:ind w:left="150" w:firstLine="0"/>
        <w:jc w:val="both"/>
        <w:rPr>
          <w:rFonts w:ascii="Arial MT"/>
          <w:sz w:val="20"/>
        </w:rPr>
      </w:pPr>
      <w:r>
        <w:rPr>
          <w:rFonts w:ascii="Arial MT"/>
          <w:sz w:val="20"/>
        </w:rPr>
        <w:t>immediately notify the Clearing Centre about changes</w:t>
      </w:r>
      <w:r>
        <w:rPr>
          <w:rFonts w:ascii="Arial MT"/>
          <w:spacing w:val="-3"/>
          <w:sz w:val="20"/>
        </w:rPr>
        <w:t xml:space="preserve"> </w:t>
      </w:r>
      <w:r>
        <w:rPr>
          <w:rFonts w:ascii="Arial MT"/>
          <w:sz w:val="20"/>
        </w:rPr>
        <w:t>or</w:t>
      </w:r>
      <w:r>
        <w:rPr>
          <w:rFonts w:ascii="Arial MT"/>
          <w:spacing w:val="-4"/>
          <w:sz w:val="20"/>
        </w:rPr>
        <w:t xml:space="preserve"> </w:t>
      </w:r>
      <w:r>
        <w:rPr>
          <w:rFonts w:ascii="Arial MT"/>
          <w:sz w:val="20"/>
        </w:rPr>
        <w:t>closing</w:t>
      </w:r>
      <w:r>
        <w:rPr>
          <w:rFonts w:ascii="Arial MT"/>
          <w:spacing w:val="-2"/>
          <w:sz w:val="20"/>
        </w:rPr>
        <w:t xml:space="preserve"> </w:t>
      </w:r>
      <w:r>
        <w:rPr>
          <w:rFonts w:ascii="Arial MT"/>
          <w:sz w:val="20"/>
        </w:rPr>
        <w:t>of</w:t>
      </w:r>
      <w:r>
        <w:rPr>
          <w:rFonts w:ascii="Arial MT"/>
          <w:spacing w:val="-6"/>
          <w:sz w:val="20"/>
        </w:rPr>
        <w:t xml:space="preserve"> </w:t>
      </w:r>
      <w:r>
        <w:rPr>
          <w:rFonts w:ascii="Arial MT"/>
          <w:sz w:val="20"/>
        </w:rPr>
        <w:t>bank accounts,</w:t>
      </w:r>
      <w:r>
        <w:rPr>
          <w:rFonts w:ascii="Arial MT"/>
          <w:spacing w:val="-6"/>
          <w:sz w:val="20"/>
        </w:rPr>
        <w:t xml:space="preserve"> </w:t>
      </w:r>
      <w:r>
        <w:rPr>
          <w:rFonts w:ascii="Arial MT"/>
          <w:sz w:val="20"/>
        </w:rPr>
        <w:t>details</w:t>
      </w:r>
      <w:r>
        <w:rPr>
          <w:rFonts w:ascii="Arial MT"/>
          <w:spacing w:val="-3"/>
          <w:sz w:val="20"/>
        </w:rPr>
        <w:t xml:space="preserve"> </w:t>
      </w:r>
      <w:r>
        <w:rPr>
          <w:rFonts w:ascii="Arial MT"/>
          <w:sz w:val="20"/>
        </w:rPr>
        <w:t>of</w:t>
      </w:r>
      <w:r>
        <w:rPr>
          <w:rFonts w:ascii="Arial MT"/>
          <w:spacing w:val="-4"/>
          <w:sz w:val="20"/>
        </w:rPr>
        <w:t xml:space="preserve"> </w:t>
      </w:r>
      <w:r>
        <w:rPr>
          <w:rFonts w:ascii="Arial MT"/>
          <w:sz w:val="20"/>
        </w:rPr>
        <w:t xml:space="preserve">which are provided to the Clearing Centre to make settlements based on the clearing results </w:t>
      </w:r>
      <w:r>
        <w:rPr>
          <w:rFonts w:ascii="Arial"/>
          <w:i/>
          <w:color w:val="0000FF"/>
          <w:sz w:val="20"/>
        </w:rPr>
        <w:t>(text of this box</w:t>
      </w:r>
      <w:r>
        <w:rPr>
          <w:rFonts w:ascii="Arial"/>
          <w:i/>
          <w:color w:val="0000FF"/>
          <w:spacing w:val="-2"/>
          <w:sz w:val="20"/>
        </w:rPr>
        <w:t xml:space="preserve"> </w:t>
      </w:r>
      <w:r>
        <w:rPr>
          <w:rFonts w:ascii="Arial"/>
          <w:i/>
          <w:color w:val="0000FF"/>
          <w:sz w:val="20"/>
        </w:rPr>
        <w:t>was</w:t>
      </w:r>
      <w:r>
        <w:rPr>
          <w:rFonts w:ascii="Arial"/>
          <w:i/>
          <w:color w:val="0000FF"/>
          <w:spacing w:val="-3"/>
          <w:sz w:val="20"/>
        </w:rPr>
        <w:t xml:space="preserve"> </w:t>
      </w:r>
      <w:r>
        <w:rPr>
          <w:rFonts w:ascii="Arial"/>
          <w:i/>
          <w:color w:val="0000FF"/>
          <w:sz w:val="20"/>
        </w:rPr>
        <w:t>changed</w:t>
      </w:r>
      <w:r>
        <w:rPr>
          <w:rFonts w:ascii="Arial"/>
          <w:i/>
          <w:color w:val="0000FF"/>
          <w:spacing w:val="-5"/>
          <w:sz w:val="20"/>
        </w:rPr>
        <w:t xml:space="preserve"> </w:t>
      </w:r>
      <w:r>
        <w:rPr>
          <w:rFonts w:ascii="Arial"/>
          <w:i/>
          <w:color w:val="0000FF"/>
          <w:sz w:val="20"/>
        </w:rPr>
        <w:t>following a</w:t>
      </w:r>
      <w:r>
        <w:rPr>
          <w:rFonts w:ascii="Arial"/>
          <w:i/>
          <w:color w:val="0000FF"/>
          <w:spacing w:val="-4"/>
          <w:sz w:val="20"/>
        </w:rPr>
        <w:t xml:space="preserve"> </w:t>
      </w:r>
      <w:r>
        <w:rPr>
          <w:rFonts w:ascii="Arial"/>
          <w:i/>
          <w:color w:val="0000FF"/>
          <w:sz w:val="20"/>
        </w:rPr>
        <w:t>decision</w:t>
      </w:r>
      <w:r>
        <w:rPr>
          <w:rFonts w:ascii="Arial"/>
          <w:i/>
          <w:color w:val="0000FF"/>
          <w:spacing w:val="-3"/>
          <w:sz w:val="20"/>
        </w:rPr>
        <w:t xml:space="preserve"> </w:t>
      </w:r>
      <w:r>
        <w:rPr>
          <w:rFonts w:ascii="Arial"/>
          <w:i/>
          <w:color w:val="0000FF"/>
          <w:sz w:val="20"/>
        </w:rPr>
        <w:t>of</w:t>
      </w:r>
      <w:r>
        <w:rPr>
          <w:rFonts w:ascii="Arial"/>
          <w:i/>
          <w:color w:val="0000FF"/>
          <w:spacing w:val="-4"/>
          <w:sz w:val="20"/>
        </w:rPr>
        <w:t xml:space="preserve"> </w:t>
      </w:r>
      <w:r>
        <w:rPr>
          <w:rFonts w:ascii="Arial"/>
          <w:i/>
          <w:color w:val="0000FF"/>
          <w:sz w:val="20"/>
        </w:rPr>
        <w:t>the</w:t>
      </w:r>
      <w:r>
        <w:rPr>
          <w:rFonts w:ascii="Arial"/>
          <w:i/>
          <w:color w:val="0000FF"/>
          <w:spacing w:val="-5"/>
          <w:sz w:val="20"/>
        </w:rPr>
        <w:t xml:space="preserve"> </w:t>
      </w:r>
      <w:r>
        <w:rPr>
          <w:rFonts w:ascii="Arial"/>
          <w:i/>
          <w:color w:val="0000FF"/>
          <w:sz w:val="20"/>
        </w:rPr>
        <w:t>Board</w:t>
      </w:r>
      <w:r>
        <w:rPr>
          <w:rFonts w:ascii="Arial"/>
          <w:i/>
          <w:color w:val="0000FF"/>
          <w:spacing w:val="-4"/>
          <w:sz w:val="20"/>
        </w:rPr>
        <w:t xml:space="preserve"> </w:t>
      </w:r>
      <w:r>
        <w:rPr>
          <w:rFonts w:ascii="Arial"/>
          <w:i/>
          <w:color w:val="0000FF"/>
          <w:sz w:val="20"/>
        </w:rPr>
        <w:t>of Dire</w:t>
      </w:r>
      <w:r>
        <w:rPr>
          <w:rFonts w:ascii="Arial"/>
          <w:i/>
          <w:color w:val="0000FF"/>
          <w:sz w:val="20"/>
        </w:rPr>
        <w:t xml:space="preserve">ctors of the Clearing Centre dated August 1, </w:t>
      </w:r>
      <w:r>
        <w:rPr>
          <w:rFonts w:ascii="Arial"/>
          <w:i/>
          <w:color w:val="0000FF"/>
          <w:spacing w:val="-2"/>
          <w:sz w:val="20"/>
        </w:rPr>
        <w:t>2024);</w:t>
      </w:r>
    </w:p>
    <w:p w14:paraId="4E553BDB" w14:textId="77777777" w:rsidR="00FC6AB9" w:rsidRPr="00D35ECD" w:rsidRDefault="00D35ECD">
      <w:pPr>
        <w:pStyle w:val="a3"/>
        <w:spacing w:before="99"/>
        <w:ind w:left="150"/>
        <w:rPr>
          <w:rFonts w:ascii="Arial MT"/>
          <w:lang w:val="ru-RU"/>
        </w:rPr>
      </w:pPr>
      <w:r w:rsidRPr="00D35ECD">
        <w:rPr>
          <w:rFonts w:ascii="Arial MT"/>
          <w:spacing w:val="-5"/>
          <w:lang w:val="ru-RU"/>
        </w:rPr>
        <w:t>1)</w:t>
      </w:r>
    </w:p>
    <w:p w14:paraId="36E6147B" w14:textId="77777777" w:rsidR="00FC6AB9" w:rsidRPr="00D35ECD" w:rsidRDefault="00D35ECD">
      <w:pPr>
        <w:tabs>
          <w:tab w:val="left" w:pos="2743"/>
        </w:tabs>
        <w:spacing w:before="89" w:line="242" w:lineRule="auto"/>
        <w:ind w:left="150" w:right="1095"/>
        <w:jc w:val="both"/>
        <w:rPr>
          <w:sz w:val="20"/>
          <w:lang w:val="ru-RU"/>
        </w:rPr>
      </w:pPr>
      <w:r w:rsidRPr="00D35ECD">
        <w:rPr>
          <w:lang w:val="ru-RU"/>
        </w:rPr>
        <w:br w:type="column"/>
      </w:r>
      <w:r w:rsidRPr="00D35ECD">
        <w:rPr>
          <w:rFonts w:ascii="Microsoft Sans Serif" w:hAnsi="Microsoft Sans Serif"/>
          <w:spacing w:val="-2"/>
          <w:sz w:val="20"/>
          <w:lang w:val="ru-RU"/>
        </w:rPr>
        <w:t>бенефициарным</w:t>
      </w:r>
      <w:r w:rsidRPr="00D35ECD">
        <w:rPr>
          <w:rFonts w:ascii="Microsoft Sans Serif" w:hAnsi="Microsoft Sans Serif"/>
          <w:sz w:val="20"/>
          <w:lang w:val="ru-RU"/>
        </w:rPr>
        <w:tab/>
      </w:r>
      <w:r w:rsidRPr="00D35ECD">
        <w:rPr>
          <w:rFonts w:ascii="Microsoft Sans Serif" w:hAnsi="Microsoft Sans Serif"/>
          <w:spacing w:val="-2"/>
          <w:sz w:val="20"/>
          <w:lang w:val="ru-RU"/>
        </w:rPr>
        <w:t xml:space="preserve">собственникам </w:t>
      </w:r>
      <w:r w:rsidRPr="00D35ECD">
        <w:rPr>
          <w:rFonts w:ascii="Microsoft Sans Serif" w:hAnsi="Microsoft Sans Serif"/>
          <w:sz w:val="20"/>
          <w:lang w:val="ru-RU"/>
        </w:rPr>
        <w:t xml:space="preserve">санкционных ограничений </w:t>
      </w:r>
      <w:r w:rsidRPr="00D35ECD">
        <w:rPr>
          <w:rFonts w:ascii="Arial" w:hAnsi="Arial"/>
          <w:i/>
          <w:color w:val="0000FF"/>
          <w:sz w:val="20"/>
          <w:lang w:val="ru-RU"/>
        </w:rPr>
        <w:t>(текст данной ячейки изменен решением Совета директоров Клирингового центра от 01 августа 2024 года)</w:t>
      </w:r>
      <w:r w:rsidRPr="00D35ECD">
        <w:rPr>
          <w:sz w:val="20"/>
          <w:lang w:val="ru-RU"/>
        </w:rPr>
        <w:t>;</w:t>
      </w:r>
    </w:p>
    <w:p w14:paraId="33AC76F2" w14:textId="77777777" w:rsidR="00FC6AB9" w:rsidRPr="00D35ECD" w:rsidRDefault="00D35ECD">
      <w:pPr>
        <w:pStyle w:val="a5"/>
        <w:numPr>
          <w:ilvl w:val="0"/>
          <w:numId w:val="39"/>
        </w:numPr>
        <w:tabs>
          <w:tab w:val="left" w:pos="489"/>
          <w:tab w:val="left" w:pos="2584"/>
          <w:tab w:val="left" w:pos="2726"/>
        </w:tabs>
        <w:ind w:left="150" w:right="1198" w:firstLine="0"/>
        <w:rPr>
          <w:sz w:val="20"/>
          <w:lang w:val="ru-RU"/>
        </w:rPr>
      </w:pPr>
      <w:r w:rsidRPr="00D35ECD">
        <w:rPr>
          <w:sz w:val="20"/>
          <w:lang w:val="ru-RU"/>
        </w:rPr>
        <w:t>незамедлительно уведомлять Клиринговый центр об изменении или закрытии банковских счетов, реквизиты которых предоставлены в Клиринговый центр для осуществ</w:t>
      </w:r>
      <w:r w:rsidRPr="00D35ECD">
        <w:rPr>
          <w:sz w:val="20"/>
          <w:lang w:val="ru-RU"/>
        </w:rPr>
        <w:t>ления расчетов по результатам</w:t>
      </w:r>
      <w:r w:rsidRPr="00D35ECD">
        <w:rPr>
          <w:spacing w:val="80"/>
          <w:sz w:val="20"/>
          <w:lang w:val="ru-RU"/>
        </w:rPr>
        <w:t xml:space="preserve"> </w:t>
      </w:r>
      <w:r w:rsidRPr="00D35ECD">
        <w:rPr>
          <w:sz w:val="20"/>
          <w:lang w:val="ru-RU"/>
        </w:rPr>
        <w:t>клиринга</w:t>
      </w:r>
      <w:r w:rsidRPr="00D35ECD">
        <w:rPr>
          <w:sz w:val="20"/>
          <w:lang w:val="ru-RU"/>
        </w:rPr>
        <w:tab/>
      </w:r>
      <w:r w:rsidRPr="00D35ECD">
        <w:rPr>
          <w:rFonts w:ascii="Arial" w:hAnsi="Arial"/>
          <w:i/>
          <w:color w:val="0000FF"/>
          <w:sz w:val="20"/>
          <w:lang w:val="ru-RU"/>
        </w:rPr>
        <w:t>(текст</w:t>
      </w:r>
      <w:r w:rsidRPr="00D35ECD">
        <w:rPr>
          <w:rFonts w:ascii="Arial" w:hAnsi="Arial"/>
          <w:i/>
          <w:color w:val="0000FF"/>
          <w:spacing w:val="25"/>
          <w:sz w:val="20"/>
          <w:lang w:val="ru-RU"/>
        </w:rPr>
        <w:t xml:space="preserve"> </w:t>
      </w:r>
      <w:r w:rsidRPr="00D35ECD">
        <w:rPr>
          <w:rFonts w:ascii="Arial" w:hAnsi="Arial"/>
          <w:i/>
          <w:color w:val="0000FF"/>
          <w:sz w:val="20"/>
          <w:lang w:val="ru-RU"/>
        </w:rPr>
        <w:t>данной ячейки изменен</w:t>
      </w:r>
      <w:r w:rsidRPr="00D35ECD">
        <w:rPr>
          <w:rFonts w:ascii="Arial" w:hAnsi="Arial"/>
          <w:i/>
          <w:color w:val="0000FF"/>
          <w:sz w:val="20"/>
          <w:lang w:val="ru-RU"/>
        </w:rPr>
        <w:tab/>
      </w:r>
      <w:r w:rsidRPr="00D35ECD">
        <w:rPr>
          <w:rFonts w:ascii="Arial" w:hAnsi="Arial"/>
          <w:i/>
          <w:color w:val="0000FF"/>
          <w:sz w:val="20"/>
          <w:lang w:val="ru-RU"/>
        </w:rPr>
        <w:tab/>
      </w:r>
      <w:r w:rsidRPr="00D35ECD">
        <w:rPr>
          <w:rFonts w:ascii="Arial" w:hAnsi="Arial"/>
          <w:i/>
          <w:color w:val="0000FF"/>
          <w:spacing w:val="-2"/>
          <w:sz w:val="20"/>
          <w:lang w:val="ru-RU"/>
        </w:rPr>
        <w:t>решением</w:t>
      </w:r>
    </w:p>
    <w:p w14:paraId="7A5BE798" w14:textId="77777777" w:rsidR="00FC6AB9" w:rsidRPr="00D35ECD" w:rsidRDefault="00D35ECD">
      <w:pPr>
        <w:tabs>
          <w:tab w:val="left" w:pos="1340"/>
        </w:tabs>
        <w:ind w:left="150" w:right="1414"/>
        <w:rPr>
          <w:sz w:val="20"/>
          <w:lang w:val="ru-RU"/>
        </w:rPr>
      </w:pPr>
      <w:r w:rsidRPr="00D35ECD">
        <w:rPr>
          <w:rFonts w:ascii="Arial" w:hAnsi="Arial"/>
          <w:i/>
          <w:color w:val="0000FF"/>
          <w:spacing w:val="-2"/>
          <w:sz w:val="20"/>
          <w:lang w:val="ru-RU"/>
        </w:rPr>
        <w:t>Совета</w:t>
      </w:r>
      <w:r w:rsidRPr="00D35ECD">
        <w:rPr>
          <w:rFonts w:ascii="Arial" w:hAnsi="Arial"/>
          <w:i/>
          <w:color w:val="0000FF"/>
          <w:sz w:val="20"/>
          <w:lang w:val="ru-RU"/>
        </w:rPr>
        <w:tab/>
        <w:t>директоров</w:t>
      </w:r>
      <w:r w:rsidRPr="00D35ECD">
        <w:rPr>
          <w:rFonts w:ascii="Arial" w:hAnsi="Arial"/>
          <w:i/>
          <w:color w:val="0000FF"/>
          <w:spacing w:val="-14"/>
          <w:sz w:val="20"/>
          <w:lang w:val="ru-RU"/>
        </w:rPr>
        <w:t xml:space="preserve"> </w:t>
      </w:r>
      <w:r w:rsidRPr="00D35ECD">
        <w:rPr>
          <w:rFonts w:ascii="Arial" w:hAnsi="Arial"/>
          <w:i/>
          <w:color w:val="0000FF"/>
          <w:sz w:val="20"/>
          <w:lang w:val="ru-RU"/>
        </w:rPr>
        <w:t>Клирингового центра от 01 августа 2024 года)</w:t>
      </w:r>
      <w:r w:rsidRPr="00D35ECD">
        <w:rPr>
          <w:sz w:val="20"/>
          <w:lang w:val="ru-RU"/>
        </w:rPr>
        <w:t>.</w:t>
      </w:r>
    </w:p>
    <w:p w14:paraId="32D0AF93" w14:textId="77777777" w:rsidR="00FC6AB9" w:rsidRPr="00D35ECD" w:rsidRDefault="00FC6AB9">
      <w:pPr>
        <w:rPr>
          <w:sz w:val="20"/>
          <w:lang w:val="ru-RU"/>
        </w:rPr>
        <w:sectPr w:rsidR="00FC6AB9" w:rsidRPr="00D35ECD">
          <w:pgSz w:w="11920" w:h="16850"/>
          <w:pgMar w:top="1280" w:right="283" w:bottom="1060" w:left="1417" w:header="727" w:footer="766" w:gutter="0"/>
          <w:cols w:num="2" w:space="720" w:equalWidth="0">
            <w:col w:w="4880" w:space="67"/>
            <w:col w:w="5273"/>
          </w:cols>
        </w:sectPr>
      </w:pPr>
    </w:p>
    <w:p w14:paraId="0AEC6FE6" w14:textId="77777777" w:rsidR="00FC6AB9" w:rsidRPr="00D35ECD" w:rsidRDefault="00FC6AB9">
      <w:pPr>
        <w:spacing w:before="24"/>
        <w:rPr>
          <w:sz w:val="20"/>
          <w:lang w:val="ru-RU"/>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5B22F4DA" w14:textId="77777777">
        <w:trPr>
          <w:trHeight w:val="14135"/>
        </w:trPr>
        <w:tc>
          <w:tcPr>
            <w:tcW w:w="4947" w:type="dxa"/>
          </w:tcPr>
          <w:p w14:paraId="2B8D87B3" w14:textId="77777777" w:rsidR="00FC6AB9" w:rsidRDefault="00D35ECD">
            <w:pPr>
              <w:pStyle w:val="TableParagraph"/>
              <w:ind w:left="4"/>
              <w:rPr>
                <w:sz w:val="20"/>
              </w:rPr>
            </w:pPr>
            <w:r>
              <w:rPr>
                <w:sz w:val="20"/>
              </w:rPr>
              <w:t>5.3.</w:t>
            </w:r>
            <w:r>
              <w:rPr>
                <w:spacing w:val="-12"/>
                <w:sz w:val="20"/>
              </w:rPr>
              <w:t xml:space="preserve"> </w:t>
            </w:r>
            <w:r>
              <w:rPr>
                <w:sz w:val="20"/>
              </w:rPr>
              <w:t>The</w:t>
            </w:r>
            <w:r>
              <w:rPr>
                <w:spacing w:val="-11"/>
                <w:sz w:val="20"/>
              </w:rPr>
              <w:t xml:space="preserve"> </w:t>
            </w:r>
            <w:r>
              <w:rPr>
                <w:sz w:val="20"/>
              </w:rPr>
              <w:t>Clearing</w:t>
            </w:r>
            <w:r>
              <w:rPr>
                <w:spacing w:val="-5"/>
                <w:sz w:val="20"/>
              </w:rPr>
              <w:t xml:space="preserve"> </w:t>
            </w:r>
            <w:r>
              <w:rPr>
                <w:sz w:val="20"/>
              </w:rPr>
              <w:t>Centre</w:t>
            </w:r>
            <w:r>
              <w:rPr>
                <w:spacing w:val="-9"/>
                <w:sz w:val="20"/>
              </w:rPr>
              <w:t xml:space="preserve"> </w:t>
            </w:r>
            <w:r>
              <w:rPr>
                <w:sz w:val="20"/>
              </w:rPr>
              <w:t>shall</w:t>
            </w:r>
            <w:r>
              <w:rPr>
                <w:spacing w:val="-12"/>
                <w:sz w:val="20"/>
              </w:rPr>
              <w:t xml:space="preserve"> </w:t>
            </w:r>
            <w:r>
              <w:rPr>
                <w:sz w:val="20"/>
              </w:rPr>
              <w:t>have</w:t>
            </w:r>
            <w:r>
              <w:rPr>
                <w:spacing w:val="-11"/>
                <w:sz w:val="20"/>
              </w:rPr>
              <w:t xml:space="preserve"> </w:t>
            </w:r>
            <w:r>
              <w:rPr>
                <w:sz w:val="20"/>
              </w:rPr>
              <w:t>the</w:t>
            </w:r>
            <w:r>
              <w:rPr>
                <w:spacing w:val="-11"/>
                <w:sz w:val="20"/>
              </w:rPr>
              <w:t xml:space="preserve"> </w:t>
            </w:r>
            <w:r>
              <w:rPr>
                <w:sz w:val="20"/>
              </w:rPr>
              <w:t>right</w:t>
            </w:r>
            <w:r>
              <w:rPr>
                <w:spacing w:val="-11"/>
                <w:sz w:val="20"/>
              </w:rPr>
              <w:t xml:space="preserve"> </w:t>
            </w:r>
            <w:r>
              <w:rPr>
                <w:spacing w:val="-5"/>
                <w:sz w:val="20"/>
              </w:rPr>
              <w:t>to:</w:t>
            </w:r>
          </w:p>
          <w:p w14:paraId="6F9B99E4" w14:textId="77777777" w:rsidR="00FC6AB9" w:rsidRDefault="00D35ECD">
            <w:pPr>
              <w:pStyle w:val="TableParagraph"/>
              <w:numPr>
                <w:ilvl w:val="0"/>
                <w:numId w:val="2"/>
              </w:numPr>
              <w:tabs>
                <w:tab w:val="left" w:pos="351"/>
              </w:tabs>
              <w:spacing w:before="120"/>
              <w:ind w:right="98" w:firstLine="0"/>
              <w:jc w:val="both"/>
              <w:rPr>
                <w:sz w:val="20"/>
              </w:rPr>
            </w:pPr>
            <w:r>
              <w:rPr>
                <w:sz w:val="20"/>
              </w:rPr>
              <w:t>collect,</w:t>
            </w:r>
            <w:r>
              <w:rPr>
                <w:spacing w:val="-8"/>
                <w:sz w:val="20"/>
              </w:rPr>
              <w:t xml:space="preserve"> </w:t>
            </w:r>
            <w:r>
              <w:rPr>
                <w:sz w:val="20"/>
              </w:rPr>
              <w:t>process</w:t>
            </w:r>
            <w:r>
              <w:rPr>
                <w:spacing w:val="-9"/>
                <w:sz w:val="20"/>
              </w:rPr>
              <w:t xml:space="preserve"> </w:t>
            </w:r>
            <w:r>
              <w:rPr>
                <w:sz w:val="20"/>
              </w:rPr>
              <w:t>and</w:t>
            </w:r>
            <w:r>
              <w:rPr>
                <w:spacing w:val="-10"/>
                <w:sz w:val="20"/>
              </w:rPr>
              <w:t xml:space="preserve"> </w:t>
            </w:r>
            <w:r>
              <w:rPr>
                <w:sz w:val="20"/>
              </w:rPr>
              <w:t>store</w:t>
            </w:r>
            <w:r>
              <w:rPr>
                <w:spacing w:val="-10"/>
                <w:sz w:val="20"/>
              </w:rPr>
              <w:t xml:space="preserve"> </w:t>
            </w:r>
            <w:r>
              <w:rPr>
                <w:sz w:val="20"/>
              </w:rPr>
              <w:t>informa</w:t>
            </w:r>
            <w:r>
              <w:rPr>
                <w:sz w:val="20"/>
              </w:rPr>
              <w:t>tion</w:t>
            </w:r>
            <w:r>
              <w:rPr>
                <w:spacing w:val="-10"/>
                <w:sz w:val="20"/>
              </w:rPr>
              <w:t xml:space="preserve"> </w:t>
            </w:r>
            <w:r>
              <w:rPr>
                <w:sz w:val="20"/>
              </w:rPr>
              <w:t>about</w:t>
            </w:r>
            <w:r>
              <w:rPr>
                <w:spacing w:val="-10"/>
                <w:sz w:val="20"/>
              </w:rPr>
              <w:t xml:space="preserve"> </w:t>
            </w:r>
            <w:r>
              <w:rPr>
                <w:sz w:val="20"/>
              </w:rPr>
              <w:t xml:space="preserve">closed </w:t>
            </w:r>
            <w:r>
              <w:rPr>
                <w:spacing w:val="-2"/>
                <w:sz w:val="20"/>
              </w:rPr>
              <w:t>transactions;</w:t>
            </w:r>
          </w:p>
          <w:p w14:paraId="3F6BC50D" w14:textId="77777777" w:rsidR="00FC6AB9" w:rsidRDefault="00D35ECD">
            <w:pPr>
              <w:pStyle w:val="TableParagraph"/>
              <w:numPr>
                <w:ilvl w:val="0"/>
                <w:numId w:val="2"/>
              </w:numPr>
              <w:tabs>
                <w:tab w:val="left" w:pos="365"/>
              </w:tabs>
              <w:spacing w:before="121"/>
              <w:ind w:right="93" w:firstLine="0"/>
              <w:jc w:val="both"/>
              <w:rPr>
                <w:sz w:val="20"/>
              </w:rPr>
            </w:pPr>
            <w:r>
              <w:rPr>
                <w:sz w:val="20"/>
              </w:rPr>
              <w:t>unilaterally make changes and/or additions to the Clearing Rules, Settlement Rules, Regulation on Clearing Participants, the Agreement (including by approving</w:t>
            </w:r>
            <w:r>
              <w:rPr>
                <w:spacing w:val="-14"/>
                <w:sz w:val="20"/>
              </w:rPr>
              <w:t xml:space="preserve"> </w:t>
            </w:r>
            <w:r>
              <w:rPr>
                <w:sz w:val="20"/>
              </w:rPr>
              <w:t>them</w:t>
            </w:r>
            <w:r>
              <w:rPr>
                <w:spacing w:val="-14"/>
                <w:sz w:val="20"/>
              </w:rPr>
              <w:t xml:space="preserve"> </w:t>
            </w:r>
            <w:r>
              <w:rPr>
                <w:sz w:val="20"/>
              </w:rPr>
              <w:t>in</w:t>
            </w:r>
            <w:r>
              <w:rPr>
                <w:spacing w:val="-14"/>
                <w:sz w:val="20"/>
              </w:rPr>
              <w:t xml:space="preserve"> </w:t>
            </w:r>
            <w:r>
              <w:rPr>
                <w:sz w:val="20"/>
              </w:rPr>
              <w:t>a</w:t>
            </w:r>
            <w:r>
              <w:rPr>
                <w:spacing w:val="-14"/>
                <w:sz w:val="20"/>
              </w:rPr>
              <w:t xml:space="preserve"> </w:t>
            </w:r>
            <w:r>
              <w:rPr>
                <w:sz w:val="20"/>
              </w:rPr>
              <w:t>new</w:t>
            </w:r>
            <w:r>
              <w:rPr>
                <w:spacing w:val="-14"/>
                <w:sz w:val="20"/>
              </w:rPr>
              <w:t xml:space="preserve"> </w:t>
            </w:r>
            <w:r>
              <w:rPr>
                <w:sz w:val="20"/>
              </w:rPr>
              <w:t>edition)</w:t>
            </w:r>
            <w:r>
              <w:rPr>
                <w:spacing w:val="-14"/>
                <w:sz w:val="20"/>
              </w:rPr>
              <w:t xml:space="preserve"> </w:t>
            </w:r>
            <w:r>
              <w:rPr>
                <w:sz w:val="20"/>
              </w:rPr>
              <w:t>and</w:t>
            </w:r>
            <w:r>
              <w:rPr>
                <w:spacing w:val="-14"/>
                <w:sz w:val="20"/>
              </w:rPr>
              <w:t xml:space="preserve"> </w:t>
            </w:r>
            <w:r>
              <w:rPr>
                <w:sz w:val="20"/>
              </w:rPr>
              <w:t>other</w:t>
            </w:r>
            <w:r>
              <w:rPr>
                <w:spacing w:val="-14"/>
                <w:sz w:val="20"/>
              </w:rPr>
              <w:t xml:space="preserve"> </w:t>
            </w:r>
            <w:r>
              <w:rPr>
                <w:sz w:val="20"/>
              </w:rPr>
              <w:t xml:space="preserve">documents of the Clearing Centre </w:t>
            </w:r>
            <w:r>
              <w:rPr>
                <w:rFonts w:ascii="Arial"/>
                <w:i/>
                <w:color w:val="0000FF"/>
                <w:sz w:val="20"/>
              </w:rPr>
              <w:t>(the text of this cell was chan</w:t>
            </w:r>
            <w:r>
              <w:rPr>
                <w:rFonts w:ascii="Arial"/>
                <w:i/>
                <w:color w:val="0000FF"/>
                <w:sz w:val="20"/>
              </w:rPr>
              <w:t>ged</w:t>
            </w:r>
            <w:r>
              <w:rPr>
                <w:rFonts w:ascii="Arial"/>
                <w:i/>
                <w:color w:val="0000FF"/>
                <w:spacing w:val="-13"/>
                <w:sz w:val="20"/>
              </w:rPr>
              <w:t xml:space="preserve"> </w:t>
            </w:r>
            <w:r>
              <w:rPr>
                <w:rFonts w:ascii="Arial"/>
                <w:i/>
                <w:color w:val="0000FF"/>
                <w:sz w:val="20"/>
              </w:rPr>
              <w:t>following</w:t>
            </w:r>
            <w:r>
              <w:rPr>
                <w:rFonts w:ascii="Arial"/>
                <w:i/>
                <w:color w:val="0000FF"/>
                <w:spacing w:val="-13"/>
                <w:sz w:val="20"/>
              </w:rPr>
              <w:t xml:space="preserve"> </w:t>
            </w:r>
            <w:r>
              <w:rPr>
                <w:rFonts w:ascii="Arial"/>
                <w:i/>
                <w:color w:val="0000FF"/>
                <w:sz w:val="20"/>
              </w:rPr>
              <w:t>a</w:t>
            </w:r>
            <w:r>
              <w:rPr>
                <w:rFonts w:ascii="Arial"/>
                <w:i/>
                <w:color w:val="0000FF"/>
                <w:spacing w:val="-11"/>
                <w:sz w:val="20"/>
              </w:rPr>
              <w:t xml:space="preserve"> </w:t>
            </w:r>
            <w:r>
              <w:rPr>
                <w:rFonts w:ascii="Arial"/>
                <w:i/>
                <w:color w:val="0000FF"/>
                <w:sz w:val="20"/>
              </w:rPr>
              <w:t>decision</w:t>
            </w:r>
            <w:r>
              <w:rPr>
                <w:rFonts w:ascii="Arial"/>
                <w:i/>
                <w:color w:val="0000FF"/>
                <w:spacing w:val="-11"/>
                <w:sz w:val="20"/>
              </w:rPr>
              <w:t xml:space="preserve"> </w:t>
            </w:r>
            <w:r>
              <w:rPr>
                <w:rFonts w:ascii="Arial"/>
                <w:i/>
                <w:color w:val="0000FF"/>
                <w:sz w:val="20"/>
              </w:rPr>
              <w:t>of</w:t>
            </w:r>
            <w:r>
              <w:rPr>
                <w:rFonts w:ascii="Arial"/>
                <w:i/>
                <w:color w:val="0000FF"/>
                <w:spacing w:val="-11"/>
                <w:sz w:val="20"/>
              </w:rPr>
              <w:t xml:space="preserve"> </w:t>
            </w:r>
            <w:r>
              <w:rPr>
                <w:rFonts w:ascii="Arial"/>
                <w:i/>
                <w:color w:val="0000FF"/>
                <w:sz w:val="20"/>
              </w:rPr>
              <w:t>the</w:t>
            </w:r>
            <w:r>
              <w:rPr>
                <w:rFonts w:ascii="Arial"/>
                <w:i/>
                <w:color w:val="0000FF"/>
                <w:spacing w:val="-11"/>
                <w:sz w:val="20"/>
              </w:rPr>
              <w:t xml:space="preserve"> </w:t>
            </w:r>
            <w:r>
              <w:rPr>
                <w:rFonts w:ascii="Arial"/>
                <w:i/>
                <w:color w:val="0000FF"/>
                <w:sz w:val="20"/>
              </w:rPr>
              <w:t>Board</w:t>
            </w:r>
            <w:r>
              <w:rPr>
                <w:rFonts w:ascii="Arial"/>
                <w:i/>
                <w:color w:val="0000FF"/>
                <w:spacing w:val="-10"/>
                <w:sz w:val="20"/>
              </w:rPr>
              <w:t xml:space="preserve"> </w:t>
            </w:r>
            <w:r>
              <w:rPr>
                <w:rFonts w:ascii="Arial"/>
                <w:i/>
                <w:color w:val="0000FF"/>
                <w:sz w:val="20"/>
              </w:rPr>
              <w:t>of</w:t>
            </w:r>
            <w:r>
              <w:rPr>
                <w:rFonts w:ascii="Arial"/>
                <w:i/>
                <w:color w:val="0000FF"/>
                <w:spacing w:val="-14"/>
                <w:sz w:val="20"/>
              </w:rPr>
              <w:t xml:space="preserve"> </w:t>
            </w:r>
            <w:r>
              <w:rPr>
                <w:rFonts w:ascii="Arial"/>
                <w:i/>
                <w:color w:val="0000FF"/>
                <w:sz w:val="20"/>
              </w:rPr>
              <w:t>Directors of the Clearing Centre dated December 3, 2024)</w:t>
            </w:r>
            <w:r>
              <w:rPr>
                <w:sz w:val="20"/>
              </w:rPr>
              <w:t>;</w:t>
            </w:r>
          </w:p>
          <w:p w14:paraId="24735C11" w14:textId="77777777" w:rsidR="00FC6AB9" w:rsidRDefault="00D35ECD">
            <w:pPr>
              <w:pStyle w:val="TableParagraph"/>
              <w:numPr>
                <w:ilvl w:val="0"/>
                <w:numId w:val="2"/>
              </w:numPr>
              <w:tabs>
                <w:tab w:val="left" w:pos="376"/>
              </w:tabs>
              <w:spacing w:before="51" w:line="242" w:lineRule="auto"/>
              <w:ind w:left="110" w:right="91" w:firstLine="0"/>
              <w:jc w:val="both"/>
              <w:rPr>
                <w:sz w:val="20"/>
              </w:rPr>
            </w:pPr>
            <w:r>
              <w:rPr>
                <w:sz w:val="20"/>
              </w:rPr>
              <w:t>open clearing and trading and clearing accounts provided for by the Clearing Rules, Settlement Rules and</w:t>
            </w:r>
            <w:r>
              <w:rPr>
                <w:spacing w:val="-14"/>
                <w:sz w:val="20"/>
              </w:rPr>
              <w:t xml:space="preserve"> </w:t>
            </w:r>
            <w:r>
              <w:rPr>
                <w:sz w:val="20"/>
              </w:rPr>
              <w:t>the</w:t>
            </w:r>
            <w:r>
              <w:rPr>
                <w:spacing w:val="-14"/>
                <w:sz w:val="20"/>
              </w:rPr>
              <w:t xml:space="preserve"> </w:t>
            </w:r>
            <w:r>
              <w:rPr>
                <w:sz w:val="20"/>
              </w:rPr>
              <w:t>laws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Republic</w:t>
            </w:r>
            <w:r>
              <w:rPr>
                <w:spacing w:val="-14"/>
                <w:sz w:val="20"/>
              </w:rPr>
              <w:t xml:space="preserve"> </w:t>
            </w:r>
            <w:r>
              <w:rPr>
                <w:sz w:val="20"/>
              </w:rPr>
              <w:t>of</w:t>
            </w:r>
            <w:r>
              <w:rPr>
                <w:spacing w:val="-14"/>
                <w:sz w:val="20"/>
              </w:rPr>
              <w:t xml:space="preserve"> </w:t>
            </w:r>
            <w:r>
              <w:rPr>
                <w:sz w:val="20"/>
              </w:rPr>
              <w:t>Kazakhstan</w:t>
            </w:r>
            <w:r>
              <w:rPr>
                <w:spacing w:val="-14"/>
                <w:sz w:val="20"/>
              </w:rPr>
              <w:t xml:space="preserve"> </w:t>
            </w:r>
            <w:r>
              <w:rPr>
                <w:rFonts w:ascii="Arial"/>
                <w:i/>
                <w:color w:val="0000FF"/>
                <w:sz w:val="20"/>
              </w:rPr>
              <w:t>(the</w:t>
            </w:r>
            <w:r>
              <w:rPr>
                <w:rFonts w:ascii="Arial"/>
                <w:i/>
                <w:color w:val="0000FF"/>
                <w:spacing w:val="-14"/>
                <w:sz w:val="20"/>
              </w:rPr>
              <w:t xml:space="preserve"> </w:t>
            </w:r>
            <w:r>
              <w:rPr>
                <w:rFonts w:ascii="Arial"/>
                <w:i/>
                <w:color w:val="0000FF"/>
                <w:sz w:val="20"/>
              </w:rPr>
              <w:t>text</w:t>
            </w:r>
            <w:r>
              <w:rPr>
                <w:rFonts w:ascii="Arial"/>
                <w:i/>
                <w:color w:val="0000FF"/>
                <w:spacing w:val="-13"/>
                <w:sz w:val="20"/>
              </w:rPr>
              <w:t xml:space="preserve"> </w:t>
            </w:r>
            <w:r>
              <w:rPr>
                <w:rFonts w:ascii="Arial"/>
                <w:i/>
                <w:color w:val="0000FF"/>
                <w:sz w:val="20"/>
              </w:rPr>
              <w:t xml:space="preserve">of </w:t>
            </w:r>
            <w:r>
              <w:rPr>
                <w:rFonts w:ascii="Arial"/>
                <w:i/>
                <w:color w:val="0000FF"/>
                <w:sz w:val="20"/>
              </w:rPr>
              <w:t>this</w:t>
            </w:r>
            <w:r>
              <w:rPr>
                <w:rFonts w:ascii="Arial"/>
                <w:i/>
                <w:color w:val="0000FF"/>
                <w:spacing w:val="-14"/>
                <w:sz w:val="20"/>
              </w:rPr>
              <w:t xml:space="preserve"> </w:t>
            </w:r>
            <w:r>
              <w:rPr>
                <w:rFonts w:ascii="Arial"/>
                <w:i/>
                <w:color w:val="0000FF"/>
                <w:sz w:val="20"/>
              </w:rPr>
              <w:t>cell</w:t>
            </w:r>
            <w:r>
              <w:rPr>
                <w:rFonts w:ascii="Arial"/>
                <w:i/>
                <w:color w:val="0000FF"/>
                <w:spacing w:val="-14"/>
                <w:sz w:val="20"/>
              </w:rPr>
              <w:t xml:space="preserve"> </w:t>
            </w:r>
            <w:r>
              <w:rPr>
                <w:rFonts w:ascii="Arial"/>
                <w:i/>
                <w:color w:val="0000FF"/>
                <w:sz w:val="20"/>
              </w:rPr>
              <w:t>was</w:t>
            </w:r>
            <w:r>
              <w:rPr>
                <w:rFonts w:ascii="Arial"/>
                <w:i/>
                <w:color w:val="0000FF"/>
                <w:spacing w:val="-14"/>
                <w:sz w:val="20"/>
              </w:rPr>
              <w:t xml:space="preserve"> </w:t>
            </w:r>
            <w:r>
              <w:rPr>
                <w:rFonts w:ascii="Arial"/>
                <w:i/>
                <w:color w:val="0000FF"/>
                <w:sz w:val="20"/>
              </w:rPr>
              <w:t>changed</w:t>
            </w:r>
            <w:r>
              <w:rPr>
                <w:rFonts w:ascii="Arial"/>
                <w:i/>
                <w:color w:val="0000FF"/>
                <w:spacing w:val="-14"/>
                <w:sz w:val="20"/>
              </w:rPr>
              <w:t xml:space="preserve"> </w:t>
            </w:r>
            <w:r>
              <w:rPr>
                <w:rFonts w:ascii="Arial"/>
                <w:i/>
                <w:color w:val="0000FF"/>
                <w:sz w:val="20"/>
              </w:rPr>
              <w:t>following</w:t>
            </w:r>
            <w:r>
              <w:rPr>
                <w:rFonts w:ascii="Arial"/>
                <w:i/>
                <w:color w:val="0000FF"/>
                <w:spacing w:val="-14"/>
                <w:sz w:val="20"/>
              </w:rPr>
              <w:t xml:space="preserve"> </w:t>
            </w:r>
            <w:r>
              <w:rPr>
                <w:rFonts w:ascii="Arial"/>
                <w:i/>
                <w:color w:val="0000FF"/>
                <w:sz w:val="20"/>
              </w:rPr>
              <w:t>a</w:t>
            </w:r>
            <w:r>
              <w:rPr>
                <w:rFonts w:ascii="Arial"/>
                <w:i/>
                <w:color w:val="0000FF"/>
                <w:spacing w:val="-14"/>
                <w:sz w:val="20"/>
              </w:rPr>
              <w:t xml:space="preserve"> </w:t>
            </w:r>
            <w:r>
              <w:rPr>
                <w:rFonts w:ascii="Arial"/>
                <w:i/>
                <w:color w:val="0000FF"/>
                <w:sz w:val="20"/>
              </w:rPr>
              <w:t>decision</w:t>
            </w:r>
            <w:r>
              <w:rPr>
                <w:rFonts w:ascii="Arial"/>
                <w:i/>
                <w:color w:val="0000FF"/>
                <w:spacing w:val="-14"/>
                <w:sz w:val="20"/>
              </w:rPr>
              <w:t xml:space="preserve"> </w:t>
            </w:r>
            <w:r>
              <w:rPr>
                <w:rFonts w:ascii="Arial"/>
                <w:i/>
                <w:color w:val="0000FF"/>
                <w:sz w:val="20"/>
              </w:rPr>
              <w:t>of</w:t>
            </w:r>
            <w:r>
              <w:rPr>
                <w:rFonts w:ascii="Arial"/>
                <w:i/>
                <w:color w:val="0000FF"/>
                <w:spacing w:val="-14"/>
                <w:sz w:val="20"/>
              </w:rPr>
              <w:t xml:space="preserve"> </w:t>
            </w:r>
            <w:r>
              <w:rPr>
                <w:rFonts w:ascii="Arial"/>
                <w:i/>
                <w:color w:val="0000FF"/>
                <w:sz w:val="20"/>
              </w:rPr>
              <w:t>the</w:t>
            </w:r>
            <w:r>
              <w:rPr>
                <w:rFonts w:ascii="Arial"/>
                <w:i/>
                <w:color w:val="0000FF"/>
                <w:spacing w:val="-14"/>
                <w:sz w:val="20"/>
              </w:rPr>
              <w:t xml:space="preserve"> </w:t>
            </w:r>
            <w:r>
              <w:rPr>
                <w:rFonts w:ascii="Arial"/>
                <w:i/>
                <w:color w:val="0000FF"/>
                <w:sz w:val="20"/>
              </w:rPr>
              <w:t>Board of</w:t>
            </w:r>
            <w:r>
              <w:rPr>
                <w:rFonts w:ascii="Arial"/>
                <w:i/>
                <w:color w:val="0000FF"/>
                <w:spacing w:val="-14"/>
                <w:sz w:val="20"/>
              </w:rPr>
              <w:t xml:space="preserve"> </w:t>
            </w:r>
            <w:r>
              <w:rPr>
                <w:rFonts w:ascii="Arial"/>
                <w:i/>
                <w:color w:val="0000FF"/>
                <w:sz w:val="20"/>
              </w:rPr>
              <w:t>Directors</w:t>
            </w:r>
            <w:r>
              <w:rPr>
                <w:rFonts w:ascii="Arial"/>
                <w:i/>
                <w:color w:val="0000FF"/>
                <w:spacing w:val="-12"/>
                <w:sz w:val="20"/>
              </w:rPr>
              <w:t xml:space="preserve"> </w:t>
            </w:r>
            <w:r>
              <w:rPr>
                <w:rFonts w:ascii="Arial"/>
                <w:i/>
                <w:color w:val="0000FF"/>
                <w:sz w:val="20"/>
              </w:rPr>
              <w:t>of</w:t>
            </w:r>
            <w:r>
              <w:rPr>
                <w:rFonts w:ascii="Arial"/>
                <w:i/>
                <w:color w:val="0000FF"/>
                <w:spacing w:val="-14"/>
                <w:sz w:val="20"/>
              </w:rPr>
              <w:t xml:space="preserve"> </w:t>
            </w:r>
            <w:r>
              <w:rPr>
                <w:rFonts w:ascii="Arial"/>
                <w:i/>
                <w:color w:val="0000FF"/>
                <w:sz w:val="20"/>
              </w:rPr>
              <w:t>the</w:t>
            </w:r>
            <w:r>
              <w:rPr>
                <w:rFonts w:ascii="Arial"/>
                <w:i/>
                <w:color w:val="0000FF"/>
                <w:spacing w:val="-12"/>
                <w:sz w:val="20"/>
              </w:rPr>
              <w:t xml:space="preserve"> </w:t>
            </w:r>
            <w:r>
              <w:rPr>
                <w:rFonts w:ascii="Arial"/>
                <w:i/>
                <w:color w:val="0000FF"/>
                <w:sz w:val="20"/>
              </w:rPr>
              <w:t>Clearing</w:t>
            </w:r>
            <w:r>
              <w:rPr>
                <w:rFonts w:ascii="Arial"/>
                <w:i/>
                <w:color w:val="0000FF"/>
                <w:spacing w:val="-10"/>
                <w:sz w:val="20"/>
              </w:rPr>
              <w:t xml:space="preserve"> </w:t>
            </w:r>
            <w:r>
              <w:rPr>
                <w:rFonts w:ascii="Arial"/>
                <w:i/>
                <w:color w:val="0000FF"/>
                <w:sz w:val="20"/>
              </w:rPr>
              <w:t>Centre</w:t>
            </w:r>
            <w:r>
              <w:rPr>
                <w:rFonts w:ascii="Arial"/>
                <w:i/>
                <w:color w:val="0000FF"/>
                <w:spacing w:val="-10"/>
                <w:sz w:val="20"/>
              </w:rPr>
              <w:t xml:space="preserve"> </w:t>
            </w:r>
            <w:r>
              <w:rPr>
                <w:rFonts w:ascii="Arial"/>
                <w:i/>
                <w:color w:val="0000FF"/>
                <w:sz w:val="20"/>
              </w:rPr>
              <w:t>dated</w:t>
            </w:r>
            <w:r>
              <w:rPr>
                <w:rFonts w:ascii="Arial"/>
                <w:i/>
                <w:color w:val="0000FF"/>
                <w:spacing w:val="-14"/>
                <w:sz w:val="20"/>
              </w:rPr>
              <w:t xml:space="preserve"> </w:t>
            </w:r>
            <w:r>
              <w:rPr>
                <w:rFonts w:ascii="Arial"/>
                <w:i/>
                <w:color w:val="0000FF"/>
                <w:sz w:val="20"/>
              </w:rPr>
              <w:t>December</w:t>
            </w:r>
            <w:r>
              <w:rPr>
                <w:rFonts w:ascii="Arial"/>
                <w:i/>
                <w:color w:val="0000FF"/>
                <w:spacing w:val="-12"/>
                <w:sz w:val="20"/>
              </w:rPr>
              <w:t xml:space="preserve"> </w:t>
            </w:r>
            <w:r>
              <w:rPr>
                <w:rFonts w:ascii="Arial"/>
                <w:i/>
                <w:color w:val="0000FF"/>
                <w:sz w:val="20"/>
              </w:rPr>
              <w:t xml:space="preserve">3, </w:t>
            </w:r>
            <w:r>
              <w:rPr>
                <w:rFonts w:ascii="Arial"/>
                <w:i/>
                <w:color w:val="0000FF"/>
                <w:spacing w:val="-2"/>
                <w:sz w:val="20"/>
              </w:rPr>
              <w:t>2024)</w:t>
            </w:r>
            <w:r>
              <w:rPr>
                <w:spacing w:val="-2"/>
                <w:sz w:val="20"/>
              </w:rPr>
              <w:t>;</w:t>
            </w:r>
          </w:p>
          <w:p w14:paraId="789FB191" w14:textId="77777777" w:rsidR="00FC6AB9" w:rsidRDefault="00D35ECD">
            <w:pPr>
              <w:pStyle w:val="TableParagraph"/>
              <w:numPr>
                <w:ilvl w:val="0"/>
                <w:numId w:val="2"/>
              </w:numPr>
              <w:tabs>
                <w:tab w:val="left" w:pos="372"/>
              </w:tabs>
              <w:spacing w:before="119"/>
              <w:ind w:right="89" w:firstLine="0"/>
              <w:jc w:val="both"/>
              <w:rPr>
                <w:sz w:val="20"/>
              </w:rPr>
            </w:pPr>
            <w:r>
              <w:rPr>
                <w:sz w:val="20"/>
              </w:rPr>
              <w:t>determine obligations of the Clearing Participant, including payment of the clearing fees in favor of the Clearing Centre, in the manner established by the internal documents of the Clearing Centre, carry out settlements based on clearing results, in the m</w:t>
            </w:r>
            <w:r>
              <w:rPr>
                <w:sz w:val="20"/>
              </w:rPr>
              <w:t>anner provided</w:t>
            </w:r>
            <w:r>
              <w:rPr>
                <w:spacing w:val="-4"/>
                <w:sz w:val="20"/>
              </w:rPr>
              <w:t xml:space="preserve"> </w:t>
            </w:r>
            <w:r>
              <w:rPr>
                <w:sz w:val="20"/>
              </w:rPr>
              <w:t>for</w:t>
            </w:r>
            <w:r>
              <w:rPr>
                <w:spacing w:val="-4"/>
                <w:sz w:val="20"/>
              </w:rPr>
              <w:t xml:space="preserve"> </w:t>
            </w:r>
            <w:r>
              <w:rPr>
                <w:sz w:val="20"/>
              </w:rPr>
              <w:t>by</w:t>
            </w:r>
            <w:r>
              <w:rPr>
                <w:spacing w:val="-2"/>
                <w:sz w:val="20"/>
              </w:rPr>
              <w:t xml:space="preserve"> </w:t>
            </w:r>
            <w:r>
              <w:rPr>
                <w:sz w:val="20"/>
              </w:rPr>
              <w:t>the</w:t>
            </w:r>
            <w:r>
              <w:rPr>
                <w:spacing w:val="-3"/>
                <w:sz w:val="20"/>
              </w:rPr>
              <w:t xml:space="preserve"> </w:t>
            </w:r>
            <w:r>
              <w:rPr>
                <w:sz w:val="20"/>
              </w:rPr>
              <w:t>Clearing</w:t>
            </w:r>
            <w:r>
              <w:rPr>
                <w:spacing w:val="-4"/>
                <w:sz w:val="20"/>
              </w:rPr>
              <w:t xml:space="preserve"> </w:t>
            </w:r>
            <w:r>
              <w:rPr>
                <w:sz w:val="20"/>
              </w:rPr>
              <w:t>Rules,</w:t>
            </w:r>
            <w:r>
              <w:rPr>
                <w:spacing w:val="-3"/>
                <w:sz w:val="20"/>
              </w:rPr>
              <w:t xml:space="preserve"> </w:t>
            </w:r>
            <w:r>
              <w:rPr>
                <w:sz w:val="20"/>
              </w:rPr>
              <w:t>Settlement</w:t>
            </w:r>
            <w:r>
              <w:rPr>
                <w:spacing w:val="-3"/>
                <w:sz w:val="20"/>
              </w:rPr>
              <w:t xml:space="preserve"> </w:t>
            </w:r>
            <w:r>
              <w:rPr>
                <w:sz w:val="20"/>
              </w:rPr>
              <w:t>Rules, the Regulation on Clearing Participants, the Regulation on Clearing Fees and Forfeits and other internal</w:t>
            </w:r>
            <w:r>
              <w:rPr>
                <w:spacing w:val="-11"/>
                <w:sz w:val="20"/>
              </w:rPr>
              <w:t xml:space="preserve"> </w:t>
            </w:r>
            <w:r>
              <w:rPr>
                <w:sz w:val="20"/>
              </w:rPr>
              <w:t>documents</w:t>
            </w:r>
            <w:r>
              <w:rPr>
                <w:spacing w:val="-11"/>
                <w:sz w:val="20"/>
              </w:rPr>
              <w:t xml:space="preserve"> </w:t>
            </w:r>
            <w:r>
              <w:rPr>
                <w:sz w:val="20"/>
              </w:rPr>
              <w:t>of</w:t>
            </w:r>
            <w:r>
              <w:rPr>
                <w:spacing w:val="-9"/>
                <w:sz w:val="20"/>
              </w:rPr>
              <w:t xml:space="preserve"> </w:t>
            </w:r>
            <w:r>
              <w:rPr>
                <w:sz w:val="20"/>
              </w:rPr>
              <w:t>the</w:t>
            </w:r>
            <w:r>
              <w:rPr>
                <w:spacing w:val="-4"/>
                <w:sz w:val="20"/>
              </w:rPr>
              <w:t xml:space="preserve"> </w:t>
            </w:r>
            <w:r>
              <w:rPr>
                <w:sz w:val="20"/>
              </w:rPr>
              <w:t>Clearing</w:t>
            </w:r>
            <w:r>
              <w:rPr>
                <w:spacing w:val="-2"/>
                <w:sz w:val="20"/>
              </w:rPr>
              <w:t xml:space="preserve"> </w:t>
            </w:r>
            <w:r>
              <w:rPr>
                <w:sz w:val="20"/>
              </w:rPr>
              <w:t>Centre</w:t>
            </w:r>
            <w:r>
              <w:rPr>
                <w:spacing w:val="-2"/>
                <w:sz w:val="20"/>
              </w:rPr>
              <w:t xml:space="preserve"> </w:t>
            </w:r>
            <w:r>
              <w:rPr>
                <w:rFonts w:ascii="Arial"/>
                <w:i/>
                <w:color w:val="0000FF"/>
                <w:sz w:val="20"/>
              </w:rPr>
              <w:t>(text</w:t>
            </w:r>
            <w:r>
              <w:rPr>
                <w:rFonts w:ascii="Arial"/>
                <w:i/>
                <w:color w:val="0000FF"/>
                <w:spacing w:val="-4"/>
                <w:sz w:val="20"/>
              </w:rPr>
              <w:t xml:space="preserve"> </w:t>
            </w:r>
            <w:r>
              <w:rPr>
                <w:rFonts w:ascii="Arial"/>
                <w:i/>
                <w:color w:val="0000FF"/>
                <w:sz w:val="20"/>
              </w:rPr>
              <w:t>of</w:t>
            </w:r>
            <w:r>
              <w:rPr>
                <w:rFonts w:ascii="Arial"/>
                <w:i/>
                <w:color w:val="0000FF"/>
                <w:spacing w:val="-2"/>
                <w:sz w:val="20"/>
              </w:rPr>
              <w:t xml:space="preserve"> </w:t>
            </w:r>
            <w:r>
              <w:rPr>
                <w:rFonts w:ascii="Arial"/>
                <w:i/>
                <w:color w:val="0000FF"/>
                <w:sz w:val="20"/>
              </w:rPr>
              <w:t>this box</w:t>
            </w:r>
            <w:r>
              <w:rPr>
                <w:rFonts w:ascii="Arial"/>
                <w:i/>
                <w:color w:val="0000FF"/>
                <w:spacing w:val="-2"/>
                <w:sz w:val="20"/>
              </w:rPr>
              <w:t xml:space="preserve"> </w:t>
            </w:r>
            <w:r>
              <w:rPr>
                <w:rFonts w:ascii="Arial"/>
                <w:i/>
                <w:color w:val="0000FF"/>
                <w:sz w:val="20"/>
              </w:rPr>
              <w:t>was</w:t>
            </w:r>
            <w:r>
              <w:rPr>
                <w:rFonts w:ascii="Arial"/>
                <w:i/>
                <w:color w:val="0000FF"/>
                <w:spacing w:val="-3"/>
                <w:sz w:val="20"/>
              </w:rPr>
              <w:t xml:space="preserve"> </w:t>
            </w:r>
            <w:r>
              <w:rPr>
                <w:rFonts w:ascii="Arial"/>
                <w:i/>
                <w:color w:val="0000FF"/>
                <w:sz w:val="20"/>
              </w:rPr>
              <w:t>changed</w:t>
            </w:r>
            <w:r>
              <w:rPr>
                <w:rFonts w:ascii="Arial"/>
                <w:i/>
                <w:color w:val="0000FF"/>
                <w:spacing w:val="-4"/>
                <w:sz w:val="20"/>
              </w:rPr>
              <w:t xml:space="preserve"> </w:t>
            </w:r>
            <w:r>
              <w:rPr>
                <w:rFonts w:ascii="Arial"/>
                <w:i/>
                <w:color w:val="0000FF"/>
                <w:sz w:val="20"/>
              </w:rPr>
              <w:t>following a</w:t>
            </w:r>
            <w:r>
              <w:rPr>
                <w:rFonts w:ascii="Arial"/>
                <w:i/>
                <w:color w:val="0000FF"/>
                <w:spacing w:val="-4"/>
                <w:sz w:val="20"/>
              </w:rPr>
              <w:t xml:space="preserve"> </w:t>
            </w:r>
            <w:r>
              <w:rPr>
                <w:rFonts w:ascii="Arial"/>
                <w:i/>
                <w:color w:val="0000FF"/>
                <w:sz w:val="20"/>
              </w:rPr>
              <w:t>decision</w:t>
            </w:r>
            <w:r>
              <w:rPr>
                <w:rFonts w:ascii="Arial"/>
                <w:i/>
                <w:color w:val="0000FF"/>
                <w:spacing w:val="-3"/>
                <w:sz w:val="20"/>
              </w:rPr>
              <w:t xml:space="preserve"> </w:t>
            </w:r>
            <w:r>
              <w:rPr>
                <w:rFonts w:ascii="Arial"/>
                <w:i/>
                <w:color w:val="0000FF"/>
                <w:sz w:val="20"/>
              </w:rPr>
              <w:t>of</w:t>
            </w:r>
            <w:r>
              <w:rPr>
                <w:rFonts w:ascii="Arial"/>
                <w:i/>
                <w:color w:val="0000FF"/>
                <w:spacing w:val="-4"/>
                <w:sz w:val="20"/>
              </w:rPr>
              <w:t xml:space="preserve"> </w:t>
            </w:r>
            <w:r>
              <w:rPr>
                <w:rFonts w:ascii="Arial"/>
                <w:i/>
                <w:color w:val="0000FF"/>
                <w:sz w:val="20"/>
              </w:rPr>
              <w:t>the</w:t>
            </w:r>
            <w:r>
              <w:rPr>
                <w:rFonts w:ascii="Arial"/>
                <w:i/>
                <w:color w:val="0000FF"/>
                <w:spacing w:val="-2"/>
                <w:sz w:val="20"/>
              </w:rPr>
              <w:t xml:space="preserve"> </w:t>
            </w:r>
            <w:r>
              <w:rPr>
                <w:rFonts w:ascii="Arial"/>
                <w:i/>
                <w:color w:val="0000FF"/>
                <w:sz w:val="20"/>
              </w:rPr>
              <w:t>Board</w:t>
            </w:r>
            <w:r>
              <w:rPr>
                <w:rFonts w:ascii="Arial"/>
                <w:i/>
                <w:color w:val="0000FF"/>
                <w:spacing w:val="-4"/>
                <w:sz w:val="20"/>
              </w:rPr>
              <w:t xml:space="preserve"> </w:t>
            </w:r>
            <w:r>
              <w:rPr>
                <w:rFonts w:ascii="Arial"/>
                <w:i/>
                <w:color w:val="0000FF"/>
                <w:sz w:val="20"/>
              </w:rPr>
              <w:t>of Directors of the Clearing Centre dated February 23, 2024 and December 3, 2024)</w:t>
            </w:r>
            <w:r>
              <w:rPr>
                <w:sz w:val="20"/>
              </w:rPr>
              <w:t>;</w:t>
            </w:r>
          </w:p>
          <w:p w14:paraId="216C0D20" w14:textId="77777777" w:rsidR="00FC6AB9" w:rsidRDefault="00D35ECD">
            <w:pPr>
              <w:pStyle w:val="TableParagraph"/>
              <w:numPr>
                <w:ilvl w:val="0"/>
                <w:numId w:val="2"/>
              </w:numPr>
              <w:tabs>
                <w:tab w:val="left" w:pos="468"/>
              </w:tabs>
              <w:spacing w:before="120"/>
              <w:ind w:right="95" w:firstLine="0"/>
              <w:jc w:val="both"/>
              <w:rPr>
                <w:sz w:val="20"/>
              </w:rPr>
            </w:pPr>
            <w:r>
              <w:rPr>
                <w:sz w:val="20"/>
              </w:rPr>
              <w:t>interact with the receiving exchange, other organizations and institutions in order to properly discharge</w:t>
            </w:r>
            <w:r>
              <w:rPr>
                <w:spacing w:val="-4"/>
                <w:sz w:val="20"/>
              </w:rPr>
              <w:t xml:space="preserve"> </w:t>
            </w:r>
            <w:r>
              <w:rPr>
                <w:sz w:val="20"/>
              </w:rPr>
              <w:t>their</w:t>
            </w:r>
            <w:r>
              <w:rPr>
                <w:spacing w:val="-3"/>
                <w:sz w:val="20"/>
              </w:rPr>
              <w:t xml:space="preserve"> </w:t>
            </w:r>
            <w:r>
              <w:rPr>
                <w:sz w:val="20"/>
              </w:rPr>
              <w:t>obligations</w:t>
            </w:r>
            <w:r>
              <w:rPr>
                <w:spacing w:val="-3"/>
                <w:sz w:val="20"/>
              </w:rPr>
              <w:t xml:space="preserve"> </w:t>
            </w:r>
            <w:r>
              <w:rPr>
                <w:sz w:val="20"/>
              </w:rPr>
              <w:t>under</w:t>
            </w:r>
            <w:r>
              <w:rPr>
                <w:spacing w:val="-7"/>
                <w:sz w:val="20"/>
              </w:rPr>
              <w:t xml:space="preserve"> </w:t>
            </w:r>
            <w:r>
              <w:rPr>
                <w:sz w:val="20"/>
              </w:rPr>
              <w:t>the Agreement</w:t>
            </w:r>
            <w:r>
              <w:rPr>
                <w:spacing w:val="-2"/>
                <w:sz w:val="20"/>
              </w:rPr>
              <w:t xml:space="preserve"> </w:t>
            </w:r>
            <w:r>
              <w:rPr>
                <w:rFonts w:ascii="Arial"/>
                <w:i/>
                <w:color w:val="0000FF"/>
                <w:sz w:val="20"/>
              </w:rPr>
              <w:t>(text of this box w</w:t>
            </w:r>
            <w:r>
              <w:rPr>
                <w:rFonts w:ascii="Arial"/>
                <w:i/>
                <w:color w:val="0000FF"/>
                <w:sz w:val="20"/>
              </w:rPr>
              <w:t>as changed following a decisions of the Board of Directors of the Clearing Centre dated February 23, 2024 and December 3, 2024)</w:t>
            </w:r>
            <w:r>
              <w:rPr>
                <w:sz w:val="20"/>
              </w:rPr>
              <w:t>;</w:t>
            </w:r>
          </w:p>
          <w:p w14:paraId="49404B6F" w14:textId="77777777" w:rsidR="00FC6AB9" w:rsidRDefault="00D35ECD">
            <w:pPr>
              <w:pStyle w:val="TableParagraph"/>
              <w:numPr>
                <w:ilvl w:val="0"/>
                <w:numId w:val="2"/>
              </w:numPr>
              <w:tabs>
                <w:tab w:val="left" w:pos="365"/>
              </w:tabs>
              <w:spacing w:before="118" w:line="242" w:lineRule="auto"/>
              <w:ind w:right="100" w:firstLine="0"/>
              <w:jc w:val="both"/>
              <w:rPr>
                <w:sz w:val="20"/>
              </w:rPr>
            </w:pPr>
            <w:r>
              <w:rPr>
                <w:sz w:val="20"/>
              </w:rPr>
              <w:t>demand that the Clearing Participant comply with the terms and conditions of the Agreement;</w:t>
            </w:r>
          </w:p>
          <w:p w14:paraId="429AADC0" w14:textId="77777777" w:rsidR="00FC6AB9" w:rsidRDefault="00D35ECD">
            <w:pPr>
              <w:pStyle w:val="TableParagraph"/>
              <w:numPr>
                <w:ilvl w:val="0"/>
                <w:numId w:val="2"/>
              </w:numPr>
              <w:tabs>
                <w:tab w:val="left" w:pos="397"/>
              </w:tabs>
              <w:spacing w:before="119"/>
              <w:ind w:right="91" w:firstLine="0"/>
              <w:jc w:val="both"/>
              <w:rPr>
                <w:sz w:val="20"/>
              </w:rPr>
            </w:pPr>
            <w:r>
              <w:rPr>
                <w:sz w:val="20"/>
              </w:rPr>
              <w:t>use own assets of the Clearing Part</w:t>
            </w:r>
            <w:r>
              <w:rPr>
                <w:sz w:val="20"/>
              </w:rPr>
              <w:t>icipant (on accounts</w:t>
            </w:r>
            <w:r>
              <w:rPr>
                <w:spacing w:val="-7"/>
                <w:sz w:val="20"/>
              </w:rPr>
              <w:t xml:space="preserve"> </w:t>
            </w:r>
            <w:r>
              <w:rPr>
                <w:sz w:val="20"/>
              </w:rPr>
              <w:t>of</w:t>
            </w:r>
            <w:r>
              <w:rPr>
                <w:spacing w:val="-8"/>
                <w:sz w:val="20"/>
              </w:rPr>
              <w:t xml:space="preserve"> </w:t>
            </w:r>
            <w:r>
              <w:rPr>
                <w:sz w:val="20"/>
              </w:rPr>
              <w:t>Central</w:t>
            </w:r>
            <w:r>
              <w:rPr>
                <w:spacing w:val="-6"/>
                <w:sz w:val="20"/>
              </w:rPr>
              <w:t xml:space="preserve"> </w:t>
            </w:r>
            <w:r>
              <w:rPr>
                <w:sz w:val="20"/>
              </w:rPr>
              <w:t>Securities</w:t>
            </w:r>
            <w:r>
              <w:rPr>
                <w:spacing w:val="-7"/>
                <w:sz w:val="20"/>
              </w:rPr>
              <w:t xml:space="preserve"> </w:t>
            </w:r>
            <w:r>
              <w:rPr>
                <w:sz w:val="20"/>
              </w:rPr>
              <w:t>Depository</w:t>
            </w:r>
            <w:r>
              <w:rPr>
                <w:spacing w:val="-3"/>
                <w:sz w:val="20"/>
              </w:rPr>
              <w:t xml:space="preserve"> </w:t>
            </w:r>
            <w:r>
              <w:rPr>
                <w:sz w:val="20"/>
              </w:rPr>
              <w:t>JSC</w:t>
            </w:r>
            <w:r>
              <w:rPr>
                <w:spacing w:val="-2"/>
                <w:sz w:val="20"/>
              </w:rPr>
              <w:t xml:space="preserve"> </w:t>
            </w:r>
            <w:r>
              <w:rPr>
                <w:sz w:val="20"/>
              </w:rPr>
              <w:t>and/or the settlement organization servicing the Clearing Participant)</w:t>
            </w:r>
            <w:r>
              <w:rPr>
                <w:spacing w:val="-10"/>
                <w:sz w:val="20"/>
              </w:rPr>
              <w:t xml:space="preserve"> </w:t>
            </w:r>
            <w:r>
              <w:rPr>
                <w:sz w:val="20"/>
              </w:rPr>
              <w:t>subject</w:t>
            </w:r>
            <w:r>
              <w:rPr>
                <w:spacing w:val="-10"/>
                <w:sz w:val="20"/>
              </w:rPr>
              <w:t xml:space="preserve"> </w:t>
            </w:r>
            <w:r>
              <w:rPr>
                <w:sz w:val="20"/>
              </w:rPr>
              <w:t>to</w:t>
            </w:r>
            <w:r>
              <w:rPr>
                <w:spacing w:val="-8"/>
                <w:sz w:val="20"/>
              </w:rPr>
              <w:t xml:space="preserve"> </w:t>
            </w:r>
            <w:r>
              <w:rPr>
                <w:sz w:val="20"/>
              </w:rPr>
              <w:t>the</w:t>
            </w:r>
            <w:r>
              <w:rPr>
                <w:spacing w:val="-11"/>
                <w:sz w:val="20"/>
              </w:rPr>
              <w:t xml:space="preserve"> </w:t>
            </w:r>
            <w:r>
              <w:rPr>
                <w:sz w:val="20"/>
              </w:rPr>
              <w:t>terms</w:t>
            </w:r>
            <w:r>
              <w:rPr>
                <w:spacing w:val="-9"/>
                <w:sz w:val="20"/>
              </w:rPr>
              <w:t xml:space="preserve"> </w:t>
            </w:r>
            <w:r>
              <w:rPr>
                <w:sz w:val="20"/>
              </w:rPr>
              <w:t>and</w:t>
            </w:r>
            <w:r>
              <w:rPr>
                <w:spacing w:val="-9"/>
                <w:sz w:val="20"/>
              </w:rPr>
              <w:t xml:space="preserve"> </w:t>
            </w:r>
            <w:r>
              <w:rPr>
                <w:sz w:val="20"/>
              </w:rPr>
              <w:t>conditions</w:t>
            </w:r>
            <w:r>
              <w:rPr>
                <w:spacing w:val="-4"/>
                <w:sz w:val="20"/>
              </w:rPr>
              <w:t xml:space="preserve"> </w:t>
            </w:r>
            <w:r>
              <w:rPr>
                <w:sz w:val="20"/>
              </w:rPr>
              <w:t>and</w:t>
            </w:r>
            <w:r>
              <w:rPr>
                <w:spacing w:val="-6"/>
                <w:sz w:val="20"/>
              </w:rPr>
              <w:t xml:space="preserve"> </w:t>
            </w:r>
            <w:r>
              <w:rPr>
                <w:sz w:val="20"/>
              </w:rPr>
              <w:t>in the manner established by the Clearing Rules, Settlement Rules, the Regulation on Cl</w:t>
            </w:r>
            <w:r>
              <w:rPr>
                <w:sz w:val="20"/>
              </w:rPr>
              <w:t>earing Participants, in order to settle a default under a transaction closed by the Clearing Participant to the benefit of its client using the services of the central counterparty</w:t>
            </w:r>
            <w:r>
              <w:rPr>
                <w:spacing w:val="-7"/>
                <w:sz w:val="20"/>
              </w:rPr>
              <w:t xml:space="preserve"> </w:t>
            </w:r>
            <w:r>
              <w:rPr>
                <w:rFonts w:ascii="Arial"/>
                <w:i/>
                <w:color w:val="0000FF"/>
                <w:sz w:val="20"/>
              </w:rPr>
              <w:t>(text</w:t>
            </w:r>
            <w:r>
              <w:rPr>
                <w:rFonts w:ascii="Arial"/>
                <w:i/>
                <w:color w:val="0000FF"/>
                <w:spacing w:val="-9"/>
                <w:sz w:val="20"/>
              </w:rPr>
              <w:t xml:space="preserve"> </w:t>
            </w:r>
            <w:r>
              <w:rPr>
                <w:rFonts w:ascii="Arial"/>
                <w:i/>
                <w:color w:val="0000FF"/>
                <w:sz w:val="20"/>
              </w:rPr>
              <w:t>of</w:t>
            </w:r>
            <w:r>
              <w:rPr>
                <w:rFonts w:ascii="Arial"/>
                <w:i/>
                <w:color w:val="0000FF"/>
                <w:spacing w:val="-10"/>
                <w:sz w:val="20"/>
              </w:rPr>
              <w:t xml:space="preserve"> </w:t>
            </w:r>
            <w:r>
              <w:rPr>
                <w:rFonts w:ascii="Arial"/>
                <w:i/>
                <w:color w:val="0000FF"/>
                <w:sz w:val="20"/>
              </w:rPr>
              <w:t>this</w:t>
            </w:r>
            <w:r>
              <w:rPr>
                <w:rFonts w:ascii="Arial"/>
                <w:i/>
                <w:color w:val="0000FF"/>
                <w:spacing w:val="-8"/>
                <w:sz w:val="20"/>
              </w:rPr>
              <w:t xml:space="preserve"> </w:t>
            </w:r>
            <w:r>
              <w:rPr>
                <w:rFonts w:ascii="Arial"/>
                <w:i/>
                <w:color w:val="0000FF"/>
                <w:sz w:val="20"/>
              </w:rPr>
              <w:t>box</w:t>
            </w:r>
            <w:r>
              <w:rPr>
                <w:rFonts w:ascii="Arial"/>
                <w:i/>
                <w:color w:val="0000FF"/>
                <w:spacing w:val="-7"/>
                <w:sz w:val="20"/>
              </w:rPr>
              <w:t xml:space="preserve"> </w:t>
            </w:r>
            <w:r>
              <w:rPr>
                <w:rFonts w:ascii="Arial"/>
                <w:i/>
                <w:color w:val="0000FF"/>
                <w:sz w:val="20"/>
              </w:rPr>
              <w:t>was</w:t>
            </w:r>
            <w:r>
              <w:rPr>
                <w:rFonts w:ascii="Arial"/>
                <w:i/>
                <w:color w:val="0000FF"/>
                <w:spacing w:val="-8"/>
                <w:sz w:val="20"/>
              </w:rPr>
              <w:t xml:space="preserve"> </w:t>
            </w:r>
            <w:r>
              <w:rPr>
                <w:rFonts w:ascii="Arial"/>
                <w:i/>
                <w:color w:val="0000FF"/>
                <w:sz w:val="20"/>
              </w:rPr>
              <w:t>changed</w:t>
            </w:r>
            <w:r>
              <w:rPr>
                <w:rFonts w:ascii="Arial"/>
                <w:i/>
                <w:color w:val="0000FF"/>
                <w:spacing w:val="-10"/>
                <w:sz w:val="20"/>
              </w:rPr>
              <w:t xml:space="preserve"> </w:t>
            </w:r>
            <w:r>
              <w:rPr>
                <w:rFonts w:ascii="Arial"/>
                <w:i/>
                <w:color w:val="0000FF"/>
                <w:sz w:val="20"/>
              </w:rPr>
              <w:t>following</w:t>
            </w:r>
            <w:r>
              <w:rPr>
                <w:rFonts w:ascii="Arial"/>
                <w:i/>
                <w:color w:val="0000FF"/>
                <w:spacing w:val="-8"/>
                <w:sz w:val="20"/>
              </w:rPr>
              <w:t xml:space="preserve"> </w:t>
            </w:r>
            <w:r>
              <w:rPr>
                <w:rFonts w:ascii="Arial"/>
                <w:i/>
                <w:color w:val="0000FF"/>
                <w:sz w:val="20"/>
              </w:rPr>
              <w:t>a decision of the Board of Directors of the Clearing Centre dated December 3, 2024)</w:t>
            </w:r>
            <w:r>
              <w:rPr>
                <w:sz w:val="20"/>
              </w:rPr>
              <w:t>;</w:t>
            </w:r>
          </w:p>
          <w:p w14:paraId="43088314" w14:textId="77777777" w:rsidR="00FC6AB9" w:rsidRDefault="00FC6AB9">
            <w:pPr>
              <w:pStyle w:val="TableParagraph"/>
              <w:ind w:left="0"/>
              <w:jc w:val="left"/>
              <w:rPr>
                <w:sz w:val="20"/>
              </w:rPr>
            </w:pPr>
          </w:p>
          <w:p w14:paraId="3899786C" w14:textId="77777777" w:rsidR="00FC6AB9" w:rsidRDefault="00FC6AB9">
            <w:pPr>
              <w:pStyle w:val="TableParagraph"/>
              <w:spacing w:before="6"/>
              <w:ind w:left="0"/>
              <w:jc w:val="left"/>
              <w:rPr>
                <w:sz w:val="20"/>
              </w:rPr>
            </w:pPr>
          </w:p>
          <w:p w14:paraId="72AD9F1F" w14:textId="77777777" w:rsidR="00FC6AB9" w:rsidRDefault="00D35ECD">
            <w:pPr>
              <w:pStyle w:val="TableParagraph"/>
              <w:numPr>
                <w:ilvl w:val="0"/>
                <w:numId w:val="2"/>
              </w:numPr>
              <w:tabs>
                <w:tab w:val="left" w:pos="351"/>
              </w:tabs>
              <w:ind w:right="95" w:firstLine="0"/>
              <w:jc w:val="both"/>
              <w:rPr>
                <w:sz w:val="20"/>
              </w:rPr>
            </w:pPr>
            <w:r>
              <w:rPr>
                <w:sz w:val="20"/>
              </w:rPr>
              <w:t>unilaterally</w:t>
            </w:r>
            <w:r>
              <w:rPr>
                <w:spacing w:val="-9"/>
                <w:sz w:val="20"/>
              </w:rPr>
              <w:t xml:space="preserve"> </w:t>
            </w:r>
            <w:r>
              <w:rPr>
                <w:sz w:val="20"/>
              </w:rPr>
              <w:t>repudiate</w:t>
            </w:r>
            <w:r>
              <w:rPr>
                <w:spacing w:val="-10"/>
                <w:sz w:val="20"/>
              </w:rPr>
              <w:t xml:space="preserve"> </w:t>
            </w:r>
            <w:r>
              <w:rPr>
                <w:sz w:val="20"/>
              </w:rPr>
              <w:t>the</w:t>
            </w:r>
            <w:r>
              <w:rPr>
                <w:spacing w:val="-7"/>
                <w:sz w:val="20"/>
              </w:rPr>
              <w:t xml:space="preserve"> </w:t>
            </w:r>
            <w:r>
              <w:rPr>
                <w:sz w:val="20"/>
              </w:rPr>
              <w:t>Agreement</w:t>
            </w:r>
            <w:r>
              <w:rPr>
                <w:spacing w:val="-7"/>
                <w:sz w:val="20"/>
              </w:rPr>
              <w:t xml:space="preserve"> </w:t>
            </w:r>
            <w:r>
              <w:rPr>
                <w:sz w:val="20"/>
              </w:rPr>
              <w:t>if</w:t>
            </w:r>
            <w:r>
              <w:rPr>
                <w:spacing w:val="-10"/>
                <w:sz w:val="20"/>
              </w:rPr>
              <w:t xml:space="preserve"> </w:t>
            </w:r>
            <w:r>
              <w:rPr>
                <w:sz w:val="20"/>
              </w:rPr>
              <w:t>the</w:t>
            </w:r>
            <w:r>
              <w:rPr>
                <w:spacing w:val="-11"/>
                <w:sz w:val="20"/>
              </w:rPr>
              <w:t xml:space="preserve"> </w:t>
            </w:r>
            <w:r>
              <w:rPr>
                <w:sz w:val="20"/>
              </w:rPr>
              <w:t>Clearing Participant fails to discharge the obligations provided for by the Clearing Rules, Settlement Rules and the laws of the Republic of Kazakhstan including in the area of combating the legalization (laundering) of proceeds</w:t>
            </w:r>
            <w:r>
              <w:rPr>
                <w:spacing w:val="-14"/>
                <w:sz w:val="20"/>
              </w:rPr>
              <w:t xml:space="preserve"> </w:t>
            </w:r>
            <w:r>
              <w:rPr>
                <w:sz w:val="20"/>
              </w:rPr>
              <w:t>from</w:t>
            </w:r>
            <w:r>
              <w:rPr>
                <w:spacing w:val="-14"/>
                <w:sz w:val="20"/>
              </w:rPr>
              <w:t xml:space="preserve"> </w:t>
            </w:r>
            <w:r>
              <w:rPr>
                <w:sz w:val="20"/>
              </w:rPr>
              <w:t>crime</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financin</w:t>
            </w:r>
            <w:r>
              <w:rPr>
                <w:sz w:val="20"/>
              </w:rPr>
              <w:t>g</w:t>
            </w:r>
            <w:r>
              <w:rPr>
                <w:spacing w:val="-13"/>
                <w:sz w:val="20"/>
              </w:rPr>
              <w:t xml:space="preserve"> </w:t>
            </w:r>
            <w:r>
              <w:rPr>
                <w:sz w:val="20"/>
              </w:rPr>
              <w:t>of</w:t>
            </w:r>
            <w:r>
              <w:rPr>
                <w:spacing w:val="-14"/>
                <w:sz w:val="20"/>
              </w:rPr>
              <w:t xml:space="preserve"> </w:t>
            </w:r>
            <w:r>
              <w:rPr>
                <w:sz w:val="20"/>
              </w:rPr>
              <w:t>terrorism,</w:t>
            </w:r>
            <w:r>
              <w:rPr>
                <w:spacing w:val="-14"/>
                <w:sz w:val="20"/>
              </w:rPr>
              <w:t xml:space="preserve"> </w:t>
            </w:r>
            <w:r>
              <w:rPr>
                <w:spacing w:val="-5"/>
                <w:sz w:val="20"/>
              </w:rPr>
              <w:t>by</w:t>
            </w:r>
          </w:p>
          <w:p w14:paraId="09BE6AF1" w14:textId="77777777" w:rsidR="00FC6AB9" w:rsidRDefault="00D35ECD">
            <w:pPr>
              <w:pStyle w:val="TableParagraph"/>
              <w:spacing w:line="228" w:lineRule="exact"/>
              <w:ind w:right="94"/>
              <w:rPr>
                <w:rFonts w:ascii="Arial"/>
                <w:i/>
                <w:sz w:val="20"/>
              </w:rPr>
            </w:pPr>
            <w:r>
              <w:rPr>
                <w:sz w:val="20"/>
              </w:rPr>
              <w:t>suspending clearing services and/or depriving the status</w:t>
            </w:r>
            <w:r>
              <w:rPr>
                <w:spacing w:val="21"/>
                <w:sz w:val="20"/>
              </w:rPr>
              <w:t xml:space="preserve"> </w:t>
            </w:r>
            <w:r>
              <w:rPr>
                <w:sz w:val="20"/>
              </w:rPr>
              <w:t>of</w:t>
            </w:r>
            <w:r>
              <w:rPr>
                <w:spacing w:val="23"/>
                <w:sz w:val="20"/>
              </w:rPr>
              <w:t xml:space="preserve"> </w:t>
            </w:r>
            <w:r>
              <w:rPr>
                <w:sz w:val="20"/>
              </w:rPr>
              <w:t>a</w:t>
            </w:r>
            <w:r>
              <w:rPr>
                <w:spacing w:val="23"/>
                <w:sz w:val="20"/>
              </w:rPr>
              <w:t xml:space="preserve"> </w:t>
            </w:r>
            <w:r>
              <w:rPr>
                <w:sz w:val="20"/>
              </w:rPr>
              <w:t>clearing</w:t>
            </w:r>
            <w:r>
              <w:rPr>
                <w:spacing w:val="22"/>
                <w:sz w:val="20"/>
              </w:rPr>
              <w:t xml:space="preserve"> </w:t>
            </w:r>
            <w:r>
              <w:rPr>
                <w:sz w:val="20"/>
              </w:rPr>
              <w:t>participant</w:t>
            </w:r>
            <w:r>
              <w:rPr>
                <w:spacing w:val="27"/>
                <w:sz w:val="20"/>
              </w:rPr>
              <w:t xml:space="preserve"> </w:t>
            </w:r>
            <w:r>
              <w:rPr>
                <w:rFonts w:ascii="Arial"/>
                <w:i/>
                <w:color w:val="0000FF"/>
                <w:sz w:val="20"/>
              </w:rPr>
              <w:t>(text</w:t>
            </w:r>
            <w:r>
              <w:rPr>
                <w:rFonts w:ascii="Arial"/>
                <w:i/>
                <w:color w:val="0000FF"/>
                <w:spacing w:val="22"/>
                <w:sz w:val="20"/>
              </w:rPr>
              <w:t xml:space="preserve"> </w:t>
            </w:r>
            <w:r>
              <w:rPr>
                <w:rFonts w:ascii="Arial"/>
                <w:i/>
                <w:color w:val="0000FF"/>
                <w:sz w:val="20"/>
              </w:rPr>
              <w:t>of</w:t>
            </w:r>
            <w:r>
              <w:rPr>
                <w:rFonts w:ascii="Arial"/>
                <w:i/>
                <w:color w:val="0000FF"/>
                <w:spacing w:val="23"/>
                <w:sz w:val="20"/>
              </w:rPr>
              <w:t xml:space="preserve"> </w:t>
            </w:r>
            <w:r>
              <w:rPr>
                <w:rFonts w:ascii="Arial"/>
                <w:i/>
                <w:color w:val="0000FF"/>
                <w:sz w:val="20"/>
              </w:rPr>
              <w:t>this</w:t>
            </w:r>
            <w:r>
              <w:rPr>
                <w:rFonts w:ascii="Arial"/>
                <w:i/>
                <w:color w:val="0000FF"/>
                <w:spacing w:val="22"/>
                <w:sz w:val="20"/>
              </w:rPr>
              <w:t xml:space="preserve"> </w:t>
            </w:r>
            <w:r>
              <w:rPr>
                <w:rFonts w:ascii="Arial"/>
                <w:i/>
                <w:color w:val="0000FF"/>
                <w:sz w:val="20"/>
              </w:rPr>
              <w:t>box</w:t>
            </w:r>
            <w:r>
              <w:rPr>
                <w:rFonts w:ascii="Arial"/>
                <w:i/>
                <w:color w:val="0000FF"/>
                <w:spacing w:val="23"/>
                <w:sz w:val="20"/>
              </w:rPr>
              <w:t xml:space="preserve"> </w:t>
            </w:r>
            <w:r>
              <w:rPr>
                <w:rFonts w:ascii="Arial"/>
                <w:i/>
                <w:color w:val="0000FF"/>
                <w:spacing w:val="-5"/>
                <w:sz w:val="20"/>
              </w:rPr>
              <w:t>was</w:t>
            </w:r>
          </w:p>
        </w:tc>
        <w:tc>
          <w:tcPr>
            <w:tcW w:w="5086" w:type="dxa"/>
          </w:tcPr>
          <w:p w14:paraId="69194AA2" w14:textId="77777777" w:rsidR="00FC6AB9" w:rsidRDefault="00D35ECD">
            <w:pPr>
              <w:pStyle w:val="TableParagraph"/>
              <w:ind w:left="7"/>
              <w:rPr>
                <w:rFonts w:ascii="Microsoft Sans Serif" w:hAnsi="Microsoft Sans Serif"/>
                <w:sz w:val="20"/>
              </w:rPr>
            </w:pPr>
            <w:r>
              <w:rPr>
                <w:spacing w:val="-2"/>
                <w:sz w:val="20"/>
              </w:rPr>
              <w:t>5.3.</w:t>
            </w:r>
            <w:r>
              <w:rPr>
                <w:spacing w:val="-12"/>
                <w:sz w:val="20"/>
              </w:rPr>
              <w:t xml:space="preserve"> </w:t>
            </w:r>
            <w:r>
              <w:rPr>
                <w:rFonts w:ascii="Microsoft Sans Serif" w:hAnsi="Microsoft Sans Serif"/>
                <w:spacing w:val="-2"/>
                <w:sz w:val="20"/>
              </w:rPr>
              <w:t>Клиринговый</w:t>
            </w:r>
            <w:r>
              <w:rPr>
                <w:rFonts w:ascii="Microsoft Sans Serif" w:hAnsi="Microsoft Sans Serif"/>
                <w:spacing w:val="-12"/>
                <w:sz w:val="20"/>
              </w:rPr>
              <w:t xml:space="preserve"> </w:t>
            </w:r>
            <w:r>
              <w:rPr>
                <w:rFonts w:ascii="Microsoft Sans Serif" w:hAnsi="Microsoft Sans Serif"/>
                <w:spacing w:val="-2"/>
                <w:sz w:val="20"/>
              </w:rPr>
              <w:t>центр</w:t>
            </w:r>
            <w:r>
              <w:rPr>
                <w:rFonts w:ascii="Microsoft Sans Serif" w:hAnsi="Microsoft Sans Serif"/>
                <w:spacing w:val="-9"/>
                <w:sz w:val="20"/>
              </w:rPr>
              <w:t xml:space="preserve"> </w:t>
            </w:r>
            <w:r>
              <w:rPr>
                <w:rFonts w:ascii="Microsoft Sans Serif" w:hAnsi="Microsoft Sans Serif"/>
                <w:spacing w:val="-2"/>
                <w:sz w:val="20"/>
              </w:rPr>
              <w:t>вправе:</w:t>
            </w:r>
          </w:p>
          <w:p w14:paraId="0A5113B4" w14:textId="77777777" w:rsidR="00FC6AB9" w:rsidRPr="00D35ECD" w:rsidRDefault="00D35ECD">
            <w:pPr>
              <w:pStyle w:val="TableParagraph"/>
              <w:numPr>
                <w:ilvl w:val="0"/>
                <w:numId w:val="1"/>
              </w:numPr>
              <w:tabs>
                <w:tab w:val="left" w:pos="363"/>
              </w:tabs>
              <w:spacing w:before="8" w:line="247" w:lineRule="auto"/>
              <w:ind w:right="98" w:firstLine="0"/>
              <w:jc w:val="both"/>
              <w:rPr>
                <w:rFonts w:ascii="Microsoft Sans Serif" w:hAnsi="Microsoft Sans Serif"/>
                <w:sz w:val="20"/>
                <w:lang w:val="ru-RU"/>
              </w:rPr>
            </w:pPr>
            <w:r w:rsidRPr="00D35ECD">
              <w:rPr>
                <w:rFonts w:ascii="Microsoft Sans Serif" w:hAnsi="Microsoft Sans Serif"/>
                <w:sz w:val="20"/>
                <w:lang w:val="ru-RU"/>
              </w:rPr>
              <w:t>собирать, обрабатывать и хранить информацию о заключенных сделках;</w:t>
            </w:r>
          </w:p>
          <w:p w14:paraId="636D949D" w14:textId="77777777" w:rsidR="00FC6AB9" w:rsidRDefault="00D35ECD">
            <w:pPr>
              <w:pStyle w:val="TableParagraph"/>
              <w:numPr>
                <w:ilvl w:val="0"/>
                <w:numId w:val="1"/>
              </w:numPr>
              <w:tabs>
                <w:tab w:val="left" w:pos="418"/>
              </w:tabs>
              <w:spacing w:before="62" w:line="244" w:lineRule="auto"/>
              <w:ind w:right="92" w:firstLine="0"/>
              <w:jc w:val="both"/>
              <w:rPr>
                <w:sz w:val="20"/>
              </w:rPr>
            </w:pPr>
            <w:r>
              <w:rPr>
                <w:rFonts w:ascii="Microsoft Sans Serif" w:hAnsi="Microsoft Sans Serif"/>
                <w:sz w:val="20"/>
              </w:rPr>
              <w:t>в одностороннем порядке вносить изменения и/или дополнения в Правила клиринга, Правила расчетов, Положение о клиринговых участниках, Договор</w:t>
            </w:r>
            <w:r>
              <w:rPr>
                <w:rFonts w:ascii="Microsoft Sans Serif" w:hAnsi="Microsoft Sans Serif"/>
                <w:spacing w:val="-12"/>
                <w:sz w:val="20"/>
              </w:rPr>
              <w:t xml:space="preserve"> </w:t>
            </w:r>
            <w:r>
              <w:rPr>
                <w:rFonts w:ascii="Microsoft Sans Serif" w:hAnsi="Microsoft Sans Serif"/>
                <w:sz w:val="20"/>
              </w:rPr>
              <w:t>(в</w:t>
            </w:r>
            <w:r>
              <w:rPr>
                <w:rFonts w:ascii="Microsoft Sans Serif" w:hAnsi="Microsoft Sans Serif"/>
                <w:spacing w:val="-12"/>
                <w:sz w:val="20"/>
              </w:rPr>
              <w:t xml:space="preserve"> </w:t>
            </w:r>
            <w:r>
              <w:rPr>
                <w:rFonts w:ascii="Microsoft Sans Serif" w:hAnsi="Microsoft Sans Serif"/>
                <w:sz w:val="20"/>
              </w:rPr>
              <w:t>том</w:t>
            </w:r>
            <w:r>
              <w:rPr>
                <w:rFonts w:ascii="Microsoft Sans Serif" w:hAnsi="Microsoft Sans Serif"/>
                <w:spacing w:val="-12"/>
                <w:sz w:val="20"/>
              </w:rPr>
              <w:t xml:space="preserve"> </w:t>
            </w:r>
            <w:r>
              <w:rPr>
                <w:rFonts w:ascii="Microsoft Sans Serif" w:hAnsi="Microsoft Sans Serif"/>
                <w:sz w:val="20"/>
              </w:rPr>
              <w:t>числе</w:t>
            </w:r>
            <w:r>
              <w:rPr>
                <w:rFonts w:ascii="Microsoft Sans Serif" w:hAnsi="Microsoft Sans Serif"/>
                <w:spacing w:val="-9"/>
                <w:sz w:val="20"/>
              </w:rPr>
              <w:t xml:space="preserve"> </w:t>
            </w:r>
            <w:r>
              <w:rPr>
                <w:rFonts w:ascii="Microsoft Sans Serif" w:hAnsi="Microsoft Sans Serif"/>
                <w:sz w:val="20"/>
              </w:rPr>
              <w:t>путем</w:t>
            </w:r>
            <w:r>
              <w:rPr>
                <w:rFonts w:ascii="Microsoft Sans Serif" w:hAnsi="Microsoft Sans Serif"/>
                <w:spacing w:val="-12"/>
                <w:sz w:val="20"/>
              </w:rPr>
              <w:t xml:space="preserve"> </w:t>
            </w:r>
            <w:r>
              <w:rPr>
                <w:rFonts w:ascii="Microsoft Sans Serif" w:hAnsi="Microsoft Sans Serif"/>
                <w:sz w:val="20"/>
              </w:rPr>
              <w:t>их</w:t>
            </w:r>
            <w:r>
              <w:rPr>
                <w:rFonts w:ascii="Microsoft Sans Serif" w:hAnsi="Microsoft Sans Serif"/>
                <w:spacing w:val="-11"/>
                <w:sz w:val="20"/>
              </w:rPr>
              <w:t xml:space="preserve"> </w:t>
            </w:r>
            <w:r>
              <w:rPr>
                <w:rFonts w:ascii="Microsoft Sans Serif" w:hAnsi="Microsoft Sans Serif"/>
                <w:sz w:val="20"/>
              </w:rPr>
              <w:t>утверждения</w:t>
            </w:r>
            <w:r>
              <w:rPr>
                <w:rFonts w:ascii="Microsoft Sans Serif" w:hAnsi="Microsoft Sans Serif"/>
                <w:spacing w:val="-12"/>
                <w:sz w:val="20"/>
              </w:rPr>
              <w:t xml:space="preserve"> </w:t>
            </w:r>
            <w:r>
              <w:rPr>
                <w:rFonts w:ascii="Microsoft Sans Serif" w:hAnsi="Microsoft Sans Serif"/>
                <w:sz w:val="20"/>
              </w:rPr>
              <w:t>в</w:t>
            </w:r>
            <w:r>
              <w:rPr>
                <w:rFonts w:ascii="Microsoft Sans Serif" w:hAnsi="Microsoft Sans Serif"/>
                <w:spacing w:val="-12"/>
                <w:sz w:val="20"/>
              </w:rPr>
              <w:t xml:space="preserve"> </w:t>
            </w:r>
            <w:r>
              <w:rPr>
                <w:rFonts w:ascii="Microsoft Sans Serif" w:hAnsi="Microsoft Sans Serif"/>
                <w:sz w:val="20"/>
              </w:rPr>
              <w:t>новой редакц</w:t>
            </w:r>
            <w:r>
              <w:rPr>
                <w:rFonts w:ascii="Microsoft Sans Serif" w:hAnsi="Microsoft Sans Serif"/>
                <w:sz w:val="20"/>
              </w:rPr>
              <w:t xml:space="preserve">ии) и иные документы Клирингового центра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p w14:paraId="7DEB3C06" w14:textId="77777777" w:rsidR="00FC6AB9" w:rsidRDefault="00D35ECD">
            <w:pPr>
              <w:pStyle w:val="TableParagraph"/>
              <w:numPr>
                <w:ilvl w:val="0"/>
                <w:numId w:val="1"/>
              </w:numPr>
              <w:tabs>
                <w:tab w:val="left" w:pos="401"/>
              </w:tabs>
              <w:spacing w:before="58" w:line="244" w:lineRule="auto"/>
              <w:ind w:right="91" w:firstLine="0"/>
              <w:jc w:val="both"/>
              <w:rPr>
                <w:sz w:val="20"/>
              </w:rPr>
            </w:pPr>
            <w:r>
              <w:rPr>
                <w:rFonts w:ascii="Microsoft Sans Serif" w:hAnsi="Microsoft Sans Serif"/>
                <w:sz w:val="20"/>
              </w:rPr>
              <w:t>открывать клиринговые и торгово</w:t>
            </w:r>
            <w:r>
              <w:rPr>
                <w:sz w:val="20"/>
              </w:rPr>
              <w:t>-</w:t>
            </w:r>
            <w:r>
              <w:rPr>
                <w:rFonts w:ascii="Microsoft Sans Serif" w:hAnsi="Microsoft Sans Serif"/>
                <w:sz w:val="20"/>
              </w:rPr>
              <w:t xml:space="preserve">клиринговые счета, предусмотренные Правилами клиринга, Правилами расчетов и законодательством Республики Казахстан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p w14:paraId="446AAF16" w14:textId="77777777" w:rsidR="00FC6AB9" w:rsidRDefault="00D35ECD">
            <w:pPr>
              <w:pStyle w:val="TableParagraph"/>
              <w:numPr>
                <w:ilvl w:val="0"/>
                <w:numId w:val="1"/>
              </w:numPr>
              <w:tabs>
                <w:tab w:val="left" w:pos="461"/>
              </w:tabs>
              <w:spacing w:before="56" w:line="244" w:lineRule="auto"/>
              <w:ind w:right="87" w:firstLine="0"/>
              <w:jc w:val="both"/>
              <w:rPr>
                <w:sz w:val="20"/>
              </w:rPr>
            </w:pPr>
            <w:r>
              <w:rPr>
                <w:rFonts w:ascii="Microsoft Sans Serif" w:hAnsi="Microsoft Sans Serif"/>
                <w:sz w:val="20"/>
              </w:rPr>
              <w:t>осуществлять расчеты по итогам клиринга</w:t>
            </w:r>
            <w:r>
              <w:rPr>
                <w:rFonts w:ascii="Microsoft Sans Serif" w:hAnsi="Microsoft Sans Serif"/>
                <w:sz w:val="20"/>
              </w:rPr>
              <w:t xml:space="preserve">, </w:t>
            </w:r>
            <w:r>
              <w:rPr>
                <w:rFonts w:ascii="Microsoft Sans Serif" w:hAnsi="Microsoft Sans Serif"/>
                <w:spacing w:val="-2"/>
                <w:sz w:val="20"/>
              </w:rPr>
              <w:t xml:space="preserve">определять обязательства Клирингового участника, </w:t>
            </w:r>
            <w:r>
              <w:rPr>
                <w:rFonts w:ascii="Microsoft Sans Serif" w:hAnsi="Microsoft Sans Serif"/>
                <w:sz w:val="20"/>
              </w:rPr>
              <w:t>в</w:t>
            </w:r>
            <w:r>
              <w:rPr>
                <w:rFonts w:ascii="Microsoft Sans Serif" w:hAnsi="Microsoft Sans Serif"/>
                <w:spacing w:val="-8"/>
                <w:sz w:val="20"/>
              </w:rPr>
              <w:t xml:space="preserve"> </w:t>
            </w:r>
            <w:r>
              <w:rPr>
                <w:rFonts w:ascii="Microsoft Sans Serif" w:hAnsi="Microsoft Sans Serif"/>
                <w:sz w:val="20"/>
              </w:rPr>
              <w:t>том</w:t>
            </w:r>
            <w:r>
              <w:rPr>
                <w:rFonts w:ascii="Microsoft Sans Serif" w:hAnsi="Microsoft Sans Serif"/>
                <w:spacing w:val="-6"/>
                <w:sz w:val="20"/>
              </w:rPr>
              <w:t xml:space="preserve"> </w:t>
            </w:r>
            <w:r>
              <w:rPr>
                <w:rFonts w:ascii="Microsoft Sans Serif" w:hAnsi="Microsoft Sans Serif"/>
                <w:sz w:val="20"/>
              </w:rPr>
              <w:t>числе</w:t>
            </w:r>
            <w:r>
              <w:rPr>
                <w:rFonts w:ascii="Microsoft Sans Serif" w:hAnsi="Microsoft Sans Serif"/>
                <w:spacing w:val="-7"/>
                <w:sz w:val="20"/>
              </w:rPr>
              <w:t xml:space="preserve"> </w:t>
            </w:r>
            <w:r>
              <w:rPr>
                <w:rFonts w:ascii="Microsoft Sans Serif" w:hAnsi="Microsoft Sans Serif"/>
                <w:sz w:val="20"/>
              </w:rPr>
              <w:t>по</w:t>
            </w:r>
            <w:r>
              <w:rPr>
                <w:rFonts w:ascii="Microsoft Sans Serif" w:hAnsi="Microsoft Sans Serif"/>
                <w:spacing w:val="-7"/>
                <w:sz w:val="20"/>
              </w:rPr>
              <w:t xml:space="preserve"> </w:t>
            </w:r>
            <w:r>
              <w:rPr>
                <w:rFonts w:ascii="Microsoft Sans Serif" w:hAnsi="Microsoft Sans Serif"/>
                <w:sz w:val="20"/>
              </w:rPr>
              <w:t>уплате</w:t>
            </w:r>
            <w:r>
              <w:rPr>
                <w:rFonts w:ascii="Microsoft Sans Serif" w:hAnsi="Microsoft Sans Serif"/>
                <w:spacing w:val="-5"/>
                <w:sz w:val="20"/>
              </w:rPr>
              <w:t xml:space="preserve"> </w:t>
            </w:r>
            <w:r>
              <w:rPr>
                <w:rFonts w:ascii="Microsoft Sans Serif" w:hAnsi="Microsoft Sans Serif"/>
                <w:sz w:val="20"/>
              </w:rPr>
              <w:t>клиринговых</w:t>
            </w:r>
            <w:r>
              <w:rPr>
                <w:rFonts w:ascii="Microsoft Sans Serif" w:hAnsi="Microsoft Sans Serif"/>
                <w:spacing w:val="-6"/>
                <w:sz w:val="20"/>
              </w:rPr>
              <w:t xml:space="preserve"> </w:t>
            </w:r>
            <w:r>
              <w:rPr>
                <w:rFonts w:ascii="Microsoft Sans Serif" w:hAnsi="Microsoft Sans Serif"/>
                <w:sz w:val="20"/>
              </w:rPr>
              <w:t>сборов</w:t>
            </w:r>
            <w:r>
              <w:rPr>
                <w:rFonts w:ascii="Microsoft Sans Serif" w:hAnsi="Microsoft Sans Serif"/>
                <w:spacing w:val="-4"/>
                <w:sz w:val="20"/>
              </w:rPr>
              <w:t xml:space="preserve"> </w:t>
            </w:r>
            <w:r>
              <w:rPr>
                <w:rFonts w:ascii="Microsoft Sans Serif" w:hAnsi="Microsoft Sans Serif"/>
                <w:sz w:val="20"/>
              </w:rPr>
              <w:t>в</w:t>
            </w:r>
            <w:r>
              <w:rPr>
                <w:rFonts w:ascii="Microsoft Sans Serif" w:hAnsi="Microsoft Sans Serif"/>
                <w:spacing w:val="-8"/>
                <w:sz w:val="20"/>
              </w:rPr>
              <w:t xml:space="preserve"> </w:t>
            </w:r>
            <w:r>
              <w:rPr>
                <w:rFonts w:ascii="Microsoft Sans Serif" w:hAnsi="Microsoft Sans Serif"/>
                <w:sz w:val="20"/>
              </w:rPr>
              <w:t xml:space="preserve">пользу Клирингового центра в порядке, установленном Правилами клиринга, Положением о клиринговых участниках, Положением о клиринговых сборах и неустойках и иными </w:t>
            </w:r>
            <w:r>
              <w:rPr>
                <w:rFonts w:ascii="Microsoft Sans Serif" w:hAnsi="Microsoft Sans Serif"/>
                <w:sz w:val="20"/>
              </w:rPr>
              <w:t xml:space="preserve">внутренними документами Клирингового центра </w:t>
            </w:r>
            <w:r>
              <w:rPr>
                <w:rFonts w:ascii="Arial" w:hAnsi="Arial"/>
                <w:i/>
                <w:color w:val="0000FF"/>
                <w:sz w:val="20"/>
              </w:rPr>
              <w:t>(текст данной ячейки изменен решением Совета директоров Клирингового центра от 23 февраля 2024 года)</w:t>
            </w:r>
            <w:r>
              <w:rPr>
                <w:sz w:val="20"/>
              </w:rPr>
              <w:t>;</w:t>
            </w:r>
          </w:p>
          <w:p w14:paraId="4BCBB10A" w14:textId="77777777" w:rsidR="00FC6AB9" w:rsidRDefault="00FC6AB9">
            <w:pPr>
              <w:pStyle w:val="TableParagraph"/>
              <w:ind w:left="0"/>
              <w:jc w:val="left"/>
              <w:rPr>
                <w:sz w:val="20"/>
              </w:rPr>
            </w:pPr>
          </w:p>
          <w:p w14:paraId="6053A280" w14:textId="77777777" w:rsidR="00FC6AB9" w:rsidRDefault="00FC6AB9">
            <w:pPr>
              <w:pStyle w:val="TableParagraph"/>
              <w:spacing w:before="179"/>
              <w:ind w:left="0"/>
              <w:jc w:val="left"/>
              <w:rPr>
                <w:sz w:val="20"/>
              </w:rPr>
            </w:pPr>
          </w:p>
          <w:p w14:paraId="038DE87D" w14:textId="77777777" w:rsidR="00FC6AB9" w:rsidRDefault="00D35ECD">
            <w:pPr>
              <w:pStyle w:val="TableParagraph"/>
              <w:numPr>
                <w:ilvl w:val="0"/>
                <w:numId w:val="1"/>
              </w:numPr>
              <w:tabs>
                <w:tab w:val="left" w:pos="456"/>
              </w:tabs>
              <w:spacing w:before="1" w:line="242" w:lineRule="auto"/>
              <w:ind w:right="89" w:firstLine="0"/>
              <w:jc w:val="both"/>
              <w:rPr>
                <w:sz w:val="20"/>
              </w:rPr>
            </w:pPr>
            <w:r>
              <w:rPr>
                <w:rFonts w:ascii="Microsoft Sans Serif" w:hAnsi="Microsoft Sans Serif"/>
                <w:sz w:val="20"/>
              </w:rPr>
              <w:t>взаимодействовать с принимающей биржей, иными организациями и учреждениями в целях надлежащего выполнения св</w:t>
            </w:r>
            <w:r>
              <w:rPr>
                <w:rFonts w:ascii="Microsoft Sans Serif" w:hAnsi="Microsoft Sans Serif"/>
                <w:sz w:val="20"/>
              </w:rPr>
              <w:t xml:space="preserve">оих обязательств, </w:t>
            </w:r>
            <w:r>
              <w:rPr>
                <w:rFonts w:ascii="Microsoft Sans Serif" w:hAnsi="Microsoft Sans Serif"/>
                <w:spacing w:val="-2"/>
                <w:sz w:val="20"/>
              </w:rPr>
              <w:t>предусмотренных</w:t>
            </w:r>
            <w:r>
              <w:rPr>
                <w:rFonts w:ascii="Microsoft Sans Serif" w:hAnsi="Microsoft Sans Serif"/>
                <w:spacing w:val="-6"/>
                <w:sz w:val="20"/>
              </w:rPr>
              <w:t xml:space="preserve"> </w:t>
            </w:r>
            <w:r>
              <w:rPr>
                <w:rFonts w:ascii="Microsoft Sans Serif" w:hAnsi="Microsoft Sans Serif"/>
                <w:spacing w:val="-2"/>
                <w:sz w:val="20"/>
              </w:rPr>
              <w:t>Договором</w:t>
            </w:r>
            <w:r>
              <w:rPr>
                <w:rFonts w:ascii="Microsoft Sans Serif" w:hAnsi="Microsoft Sans Serif"/>
                <w:spacing w:val="-4"/>
                <w:sz w:val="20"/>
              </w:rPr>
              <w:t xml:space="preserve"> </w:t>
            </w:r>
            <w:r>
              <w:rPr>
                <w:rFonts w:ascii="Arial" w:hAnsi="Arial"/>
                <w:i/>
                <w:color w:val="0000FF"/>
                <w:spacing w:val="-2"/>
                <w:sz w:val="20"/>
              </w:rPr>
              <w:t>(текст</w:t>
            </w:r>
            <w:r>
              <w:rPr>
                <w:rFonts w:ascii="Arial" w:hAnsi="Arial"/>
                <w:i/>
                <w:color w:val="0000FF"/>
                <w:spacing w:val="-10"/>
                <w:sz w:val="20"/>
              </w:rPr>
              <w:t xml:space="preserve"> </w:t>
            </w:r>
            <w:r>
              <w:rPr>
                <w:rFonts w:ascii="Arial" w:hAnsi="Arial"/>
                <w:i/>
                <w:color w:val="0000FF"/>
                <w:spacing w:val="-2"/>
                <w:sz w:val="20"/>
              </w:rPr>
              <w:t>данной</w:t>
            </w:r>
            <w:r>
              <w:rPr>
                <w:rFonts w:ascii="Arial" w:hAnsi="Arial"/>
                <w:i/>
                <w:color w:val="0000FF"/>
                <w:spacing w:val="-8"/>
                <w:sz w:val="20"/>
              </w:rPr>
              <w:t xml:space="preserve"> </w:t>
            </w:r>
            <w:r>
              <w:rPr>
                <w:rFonts w:ascii="Arial" w:hAnsi="Arial"/>
                <w:i/>
                <w:color w:val="0000FF"/>
                <w:spacing w:val="-2"/>
                <w:sz w:val="20"/>
              </w:rPr>
              <w:t xml:space="preserve">ячейки </w:t>
            </w:r>
            <w:r>
              <w:rPr>
                <w:rFonts w:ascii="Arial" w:hAnsi="Arial"/>
                <w:i/>
                <w:color w:val="0000FF"/>
                <w:sz w:val="20"/>
              </w:rPr>
              <w:t>изменен решением Совета директоров Клирингового центра от 03 декабря 2024 года)</w:t>
            </w:r>
            <w:r>
              <w:rPr>
                <w:sz w:val="20"/>
              </w:rPr>
              <w:t>;</w:t>
            </w:r>
          </w:p>
          <w:p w14:paraId="761CAAAB" w14:textId="77777777" w:rsidR="00FC6AB9" w:rsidRDefault="00D35ECD">
            <w:pPr>
              <w:pStyle w:val="TableParagraph"/>
              <w:numPr>
                <w:ilvl w:val="0"/>
                <w:numId w:val="1"/>
              </w:numPr>
              <w:tabs>
                <w:tab w:val="left" w:pos="624"/>
              </w:tabs>
              <w:spacing w:before="66" w:line="247" w:lineRule="auto"/>
              <w:ind w:right="94" w:firstLine="0"/>
              <w:jc w:val="both"/>
              <w:rPr>
                <w:rFonts w:ascii="Microsoft Sans Serif" w:hAnsi="Microsoft Sans Serif"/>
                <w:sz w:val="20"/>
              </w:rPr>
            </w:pPr>
            <w:r>
              <w:rPr>
                <w:rFonts w:ascii="Microsoft Sans Serif" w:hAnsi="Microsoft Sans Serif"/>
                <w:sz w:val="20"/>
              </w:rPr>
              <w:t>требовать от Клирингового участника выполнения условий Договора;</w:t>
            </w:r>
          </w:p>
          <w:p w14:paraId="44CC6938" w14:textId="77777777" w:rsidR="00FC6AB9" w:rsidRDefault="00D35ECD">
            <w:pPr>
              <w:pStyle w:val="TableParagraph"/>
              <w:numPr>
                <w:ilvl w:val="0"/>
                <w:numId w:val="1"/>
              </w:numPr>
              <w:tabs>
                <w:tab w:val="left" w:pos="408"/>
              </w:tabs>
              <w:spacing w:before="62" w:line="247" w:lineRule="auto"/>
              <w:ind w:right="89" w:firstLine="0"/>
              <w:jc w:val="both"/>
              <w:rPr>
                <w:sz w:val="20"/>
              </w:rPr>
            </w:pPr>
            <w:r>
              <w:rPr>
                <w:rFonts w:ascii="Microsoft Sans Serif" w:hAnsi="Microsoft Sans Serif"/>
                <w:sz w:val="20"/>
              </w:rPr>
              <w:t>использовать</w:t>
            </w:r>
            <w:r>
              <w:rPr>
                <w:rFonts w:ascii="Microsoft Sans Serif" w:hAnsi="Microsoft Sans Serif"/>
                <w:spacing w:val="-14"/>
                <w:sz w:val="20"/>
              </w:rPr>
              <w:t xml:space="preserve"> </w:t>
            </w:r>
            <w:r>
              <w:rPr>
                <w:rFonts w:ascii="Microsoft Sans Serif" w:hAnsi="Microsoft Sans Serif"/>
                <w:sz w:val="20"/>
              </w:rPr>
              <w:t>собственные</w:t>
            </w:r>
            <w:r>
              <w:rPr>
                <w:rFonts w:ascii="Microsoft Sans Serif" w:hAnsi="Microsoft Sans Serif"/>
                <w:spacing w:val="-13"/>
                <w:sz w:val="20"/>
              </w:rPr>
              <w:t xml:space="preserve"> </w:t>
            </w:r>
            <w:r>
              <w:rPr>
                <w:rFonts w:ascii="Microsoft Sans Serif" w:hAnsi="Microsoft Sans Serif"/>
                <w:sz w:val="20"/>
              </w:rPr>
              <w:t>активы</w:t>
            </w:r>
            <w:r>
              <w:rPr>
                <w:rFonts w:ascii="Microsoft Sans Serif" w:hAnsi="Microsoft Sans Serif"/>
                <w:spacing w:val="-13"/>
                <w:sz w:val="20"/>
              </w:rPr>
              <w:t xml:space="preserve"> </w:t>
            </w:r>
            <w:r>
              <w:rPr>
                <w:rFonts w:ascii="Microsoft Sans Serif" w:hAnsi="Microsoft Sans Serif"/>
                <w:sz w:val="20"/>
              </w:rPr>
              <w:t>Клирингового участника (находящиеся на счетах АО "Центральный депозитарий ценных бумаг" и/или обслуживающей</w:t>
            </w:r>
            <w:r>
              <w:rPr>
                <w:rFonts w:ascii="Microsoft Sans Serif" w:hAnsi="Microsoft Sans Serif"/>
                <w:spacing w:val="-14"/>
                <w:sz w:val="20"/>
              </w:rPr>
              <w:t xml:space="preserve"> </w:t>
            </w:r>
            <w:r>
              <w:rPr>
                <w:rFonts w:ascii="Microsoft Sans Serif" w:hAnsi="Microsoft Sans Serif"/>
                <w:sz w:val="20"/>
              </w:rPr>
              <w:t>Клирингового</w:t>
            </w:r>
            <w:r>
              <w:rPr>
                <w:rFonts w:ascii="Microsoft Sans Serif" w:hAnsi="Microsoft Sans Serif"/>
                <w:spacing w:val="-13"/>
                <w:sz w:val="20"/>
              </w:rPr>
              <w:t xml:space="preserve"> </w:t>
            </w:r>
            <w:r>
              <w:rPr>
                <w:rFonts w:ascii="Microsoft Sans Serif" w:hAnsi="Microsoft Sans Serif"/>
                <w:sz w:val="20"/>
              </w:rPr>
              <w:t>участника</w:t>
            </w:r>
            <w:r>
              <w:rPr>
                <w:rFonts w:ascii="Microsoft Sans Serif" w:hAnsi="Microsoft Sans Serif"/>
                <w:spacing w:val="-13"/>
                <w:sz w:val="20"/>
              </w:rPr>
              <w:t xml:space="preserve"> </w:t>
            </w:r>
            <w:r>
              <w:rPr>
                <w:rFonts w:ascii="Microsoft Sans Serif" w:hAnsi="Microsoft Sans Serif"/>
                <w:sz w:val="20"/>
              </w:rPr>
              <w:t>расчетной организации) на условиях и в порядке, установленных Правилами клиринга, Правилами расчетов, Положением о</w:t>
            </w:r>
            <w:r>
              <w:rPr>
                <w:rFonts w:ascii="Microsoft Sans Serif" w:hAnsi="Microsoft Sans Serif"/>
                <w:spacing w:val="-7"/>
                <w:sz w:val="20"/>
              </w:rPr>
              <w:t xml:space="preserve"> </w:t>
            </w:r>
            <w:r>
              <w:rPr>
                <w:rFonts w:ascii="Microsoft Sans Serif" w:hAnsi="Microsoft Sans Serif"/>
                <w:sz w:val="20"/>
              </w:rPr>
              <w:t>клиринговы</w:t>
            </w:r>
            <w:r>
              <w:rPr>
                <w:rFonts w:ascii="Microsoft Sans Serif" w:hAnsi="Microsoft Sans Serif"/>
                <w:sz w:val="20"/>
              </w:rPr>
              <w:t>х участниках, для урегулирования дефолта по сделке, заключенной</w:t>
            </w:r>
            <w:r>
              <w:rPr>
                <w:rFonts w:ascii="Microsoft Sans Serif" w:hAnsi="Microsoft Sans Serif"/>
                <w:spacing w:val="-10"/>
                <w:sz w:val="20"/>
              </w:rPr>
              <w:t xml:space="preserve"> </w:t>
            </w:r>
            <w:r>
              <w:rPr>
                <w:rFonts w:ascii="Microsoft Sans Serif" w:hAnsi="Microsoft Sans Serif"/>
                <w:sz w:val="20"/>
              </w:rPr>
              <w:t>Клиринговым</w:t>
            </w:r>
            <w:r>
              <w:rPr>
                <w:rFonts w:ascii="Microsoft Sans Serif" w:hAnsi="Microsoft Sans Serif"/>
                <w:spacing w:val="-11"/>
                <w:sz w:val="20"/>
              </w:rPr>
              <w:t xml:space="preserve"> </w:t>
            </w:r>
            <w:r>
              <w:rPr>
                <w:rFonts w:ascii="Microsoft Sans Serif" w:hAnsi="Microsoft Sans Serif"/>
                <w:sz w:val="20"/>
              </w:rPr>
              <w:t>участником</w:t>
            </w:r>
            <w:r>
              <w:rPr>
                <w:rFonts w:ascii="Microsoft Sans Serif" w:hAnsi="Microsoft Sans Serif"/>
                <w:spacing w:val="-11"/>
                <w:sz w:val="20"/>
              </w:rPr>
              <w:t xml:space="preserve"> </w:t>
            </w:r>
            <w:r>
              <w:rPr>
                <w:rFonts w:ascii="Microsoft Sans Serif" w:hAnsi="Microsoft Sans Serif"/>
                <w:sz w:val="20"/>
              </w:rPr>
              <w:t>в</w:t>
            </w:r>
            <w:r>
              <w:rPr>
                <w:rFonts w:ascii="Microsoft Sans Serif" w:hAnsi="Microsoft Sans Serif"/>
                <w:spacing w:val="-10"/>
                <w:sz w:val="20"/>
              </w:rPr>
              <w:t xml:space="preserve"> </w:t>
            </w:r>
            <w:r>
              <w:rPr>
                <w:rFonts w:ascii="Microsoft Sans Serif" w:hAnsi="Microsoft Sans Serif"/>
                <w:sz w:val="20"/>
              </w:rPr>
              <w:t xml:space="preserve">интересах его клиента, с использованием услуг центрального контрагента </w:t>
            </w:r>
            <w:r>
              <w:rPr>
                <w:rFonts w:ascii="Arial" w:hAnsi="Arial"/>
                <w:i/>
                <w:color w:val="0000FF"/>
                <w:sz w:val="20"/>
              </w:rPr>
              <w:t>(текст данной ячейки изменен решением Совета директоров Клирингового центра от 03 декабря 2024 г</w:t>
            </w:r>
            <w:r>
              <w:rPr>
                <w:rFonts w:ascii="Arial" w:hAnsi="Arial"/>
                <w:i/>
                <w:color w:val="0000FF"/>
                <w:sz w:val="20"/>
              </w:rPr>
              <w:t>ода)</w:t>
            </w:r>
            <w:r>
              <w:rPr>
                <w:sz w:val="20"/>
              </w:rPr>
              <w:t>;</w:t>
            </w:r>
          </w:p>
          <w:p w14:paraId="70ED5000" w14:textId="77777777" w:rsidR="00FC6AB9" w:rsidRDefault="00D35ECD">
            <w:pPr>
              <w:pStyle w:val="TableParagraph"/>
              <w:numPr>
                <w:ilvl w:val="0"/>
                <w:numId w:val="1"/>
              </w:numPr>
              <w:tabs>
                <w:tab w:val="left" w:pos="569"/>
                <w:tab w:val="left" w:pos="1981"/>
                <w:tab w:val="left" w:pos="3667"/>
              </w:tabs>
              <w:spacing w:before="50" w:line="247" w:lineRule="auto"/>
              <w:ind w:right="90" w:firstLine="0"/>
              <w:jc w:val="both"/>
              <w:rPr>
                <w:rFonts w:ascii="Microsoft Sans Serif" w:hAnsi="Microsoft Sans Serif"/>
                <w:sz w:val="20"/>
              </w:rPr>
            </w:pPr>
            <w:r>
              <w:rPr>
                <w:rFonts w:ascii="Microsoft Sans Serif" w:hAnsi="Microsoft Sans Serif"/>
                <w:sz w:val="20"/>
              </w:rPr>
              <w:t xml:space="preserve">отказаться от исполнения Договора в одностороннем порядке при невыполнении </w:t>
            </w:r>
            <w:r>
              <w:rPr>
                <w:rFonts w:ascii="Microsoft Sans Serif" w:hAnsi="Microsoft Sans Serif"/>
                <w:spacing w:val="-2"/>
                <w:sz w:val="20"/>
              </w:rPr>
              <w:t>Клиринговым</w:t>
            </w:r>
            <w:r>
              <w:rPr>
                <w:rFonts w:ascii="Microsoft Sans Serif" w:hAnsi="Microsoft Sans Serif"/>
                <w:sz w:val="20"/>
              </w:rPr>
              <w:tab/>
            </w:r>
            <w:r>
              <w:rPr>
                <w:rFonts w:ascii="Microsoft Sans Serif" w:hAnsi="Microsoft Sans Serif"/>
                <w:spacing w:val="-2"/>
                <w:sz w:val="20"/>
              </w:rPr>
              <w:t>участником</w:t>
            </w:r>
            <w:r>
              <w:rPr>
                <w:rFonts w:ascii="Microsoft Sans Serif" w:hAnsi="Microsoft Sans Serif"/>
                <w:sz w:val="20"/>
              </w:rPr>
              <w:tab/>
            </w:r>
            <w:r>
              <w:rPr>
                <w:rFonts w:ascii="Microsoft Sans Serif" w:hAnsi="Microsoft Sans Serif"/>
                <w:spacing w:val="-2"/>
                <w:sz w:val="20"/>
              </w:rPr>
              <w:t xml:space="preserve">обязательств, </w:t>
            </w:r>
            <w:r>
              <w:rPr>
                <w:rFonts w:ascii="Microsoft Sans Serif" w:hAnsi="Microsoft Sans Serif"/>
                <w:sz w:val="20"/>
              </w:rPr>
              <w:t>предусмотренных</w:t>
            </w:r>
            <w:r>
              <w:rPr>
                <w:rFonts w:ascii="Microsoft Sans Serif" w:hAnsi="Microsoft Sans Serif"/>
                <w:spacing w:val="-14"/>
                <w:sz w:val="20"/>
              </w:rPr>
              <w:t xml:space="preserve"> </w:t>
            </w:r>
            <w:r>
              <w:rPr>
                <w:rFonts w:ascii="Microsoft Sans Serif" w:hAnsi="Microsoft Sans Serif"/>
                <w:sz w:val="20"/>
              </w:rPr>
              <w:t>Правилами</w:t>
            </w:r>
            <w:r>
              <w:rPr>
                <w:rFonts w:ascii="Microsoft Sans Serif" w:hAnsi="Microsoft Sans Serif"/>
                <w:spacing w:val="-13"/>
                <w:sz w:val="20"/>
              </w:rPr>
              <w:t xml:space="preserve"> </w:t>
            </w:r>
            <w:r>
              <w:rPr>
                <w:rFonts w:ascii="Microsoft Sans Serif" w:hAnsi="Microsoft Sans Serif"/>
                <w:sz w:val="20"/>
              </w:rPr>
              <w:t>клиринга,</w:t>
            </w:r>
            <w:r>
              <w:rPr>
                <w:rFonts w:ascii="Microsoft Sans Serif" w:hAnsi="Microsoft Sans Serif"/>
                <w:spacing w:val="-13"/>
                <w:sz w:val="20"/>
              </w:rPr>
              <w:t xml:space="preserve"> </w:t>
            </w:r>
            <w:r>
              <w:rPr>
                <w:rFonts w:ascii="Microsoft Sans Serif" w:hAnsi="Microsoft Sans Serif"/>
                <w:sz w:val="20"/>
              </w:rPr>
              <w:t>Правилами расчетов и законодательством Республики Казахстан, в том числе в области противодействия лег</w:t>
            </w:r>
            <w:r>
              <w:rPr>
                <w:rFonts w:ascii="Microsoft Sans Serif" w:hAnsi="Microsoft Sans Serif"/>
                <w:sz w:val="20"/>
              </w:rPr>
              <w:t>ализации (отмыванию) доходов, полученных преступным</w:t>
            </w:r>
            <w:r>
              <w:rPr>
                <w:rFonts w:ascii="Microsoft Sans Serif" w:hAnsi="Microsoft Sans Serif"/>
                <w:spacing w:val="-5"/>
                <w:sz w:val="20"/>
              </w:rPr>
              <w:t xml:space="preserve"> </w:t>
            </w:r>
            <w:r>
              <w:rPr>
                <w:rFonts w:ascii="Microsoft Sans Serif" w:hAnsi="Microsoft Sans Serif"/>
                <w:sz w:val="20"/>
              </w:rPr>
              <w:t>путем,</w:t>
            </w:r>
            <w:r>
              <w:rPr>
                <w:rFonts w:ascii="Microsoft Sans Serif" w:hAnsi="Microsoft Sans Serif"/>
                <w:spacing w:val="-5"/>
                <w:sz w:val="20"/>
              </w:rPr>
              <w:t xml:space="preserve"> </w:t>
            </w:r>
            <w:r>
              <w:rPr>
                <w:rFonts w:ascii="Microsoft Sans Serif" w:hAnsi="Microsoft Sans Serif"/>
                <w:sz w:val="20"/>
              </w:rPr>
              <w:t>и</w:t>
            </w:r>
            <w:r>
              <w:rPr>
                <w:rFonts w:ascii="Microsoft Sans Serif" w:hAnsi="Microsoft Sans Serif"/>
                <w:spacing w:val="-3"/>
                <w:sz w:val="20"/>
              </w:rPr>
              <w:t xml:space="preserve"> </w:t>
            </w:r>
            <w:r>
              <w:rPr>
                <w:rFonts w:ascii="Microsoft Sans Serif" w:hAnsi="Microsoft Sans Serif"/>
                <w:sz w:val="20"/>
              </w:rPr>
              <w:t>финансированию</w:t>
            </w:r>
            <w:r>
              <w:rPr>
                <w:rFonts w:ascii="Microsoft Sans Serif" w:hAnsi="Microsoft Sans Serif"/>
                <w:spacing w:val="-5"/>
                <w:sz w:val="20"/>
              </w:rPr>
              <w:t xml:space="preserve"> </w:t>
            </w:r>
            <w:r>
              <w:rPr>
                <w:rFonts w:ascii="Microsoft Sans Serif" w:hAnsi="Microsoft Sans Serif"/>
                <w:spacing w:val="-2"/>
                <w:sz w:val="20"/>
              </w:rPr>
              <w:t>терроризма,</w:t>
            </w:r>
          </w:p>
        </w:tc>
      </w:tr>
    </w:tbl>
    <w:p w14:paraId="67183BEA" w14:textId="77777777" w:rsidR="00FC6AB9" w:rsidRDefault="00FC6AB9">
      <w:pPr>
        <w:pStyle w:val="TableParagraph"/>
        <w:spacing w:line="247" w:lineRule="auto"/>
        <w:rPr>
          <w:rFonts w:ascii="Microsoft Sans Serif" w:hAnsi="Microsoft Sans Serif"/>
          <w:sz w:val="20"/>
        </w:rPr>
        <w:sectPr w:rsidR="00FC6AB9">
          <w:pgSz w:w="11920" w:h="16850"/>
          <w:pgMar w:top="1280" w:right="283" w:bottom="1060" w:left="1417" w:header="727" w:footer="766" w:gutter="0"/>
          <w:cols w:space="720"/>
        </w:sectPr>
      </w:pPr>
    </w:p>
    <w:p w14:paraId="27BF6F5A" w14:textId="77777777" w:rsidR="00FC6AB9" w:rsidRDefault="00FC6AB9">
      <w:pPr>
        <w:spacing w:before="10"/>
        <w:rPr>
          <w:sz w:val="6"/>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07846F09" w14:textId="77777777">
        <w:trPr>
          <w:trHeight w:val="1197"/>
        </w:trPr>
        <w:tc>
          <w:tcPr>
            <w:tcW w:w="4947" w:type="dxa"/>
            <w:tcBorders>
              <w:bottom w:val="nil"/>
            </w:tcBorders>
          </w:tcPr>
          <w:p w14:paraId="761FA662" w14:textId="77777777" w:rsidR="00FC6AB9" w:rsidRDefault="00D35ECD">
            <w:pPr>
              <w:pStyle w:val="TableParagraph"/>
              <w:jc w:val="left"/>
              <w:rPr>
                <w:sz w:val="20"/>
              </w:rPr>
            </w:pPr>
            <w:r>
              <w:rPr>
                <w:rFonts w:ascii="Arial"/>
                <w:i/>
                <w:color w:val="0000FF"/>
                <w:sz w:val="20"/>
              </w:rPr>
              <w:t>changed</w:t>
            </w:r>
            <w:r>
              <w:rPr>
                <w:rFonts w:ascii="Arial"/>
                <w:i/>
                <w:color w:val="0000FF"/>
                <w:spacing w:val="-14"/>
                <w:sz w:val="20"/>
              </w:rPr>
              <w:t xml:space="preserve"> </w:t>
            </w:r>
            <w:r>
              <w:rPr>
                <w:rFonts w:ascii="Arial"/>
                <w:i/>
                <w:color w:val="0000FF"/>
                <w:sz w:val="20"/>
              </w:rPr>
              <w:t>following</w:t>
            </w:r>
            <w:r>
              <w:rPr>
                <w:rFonts w:ascii="Arial"/>
                <w:i/>
                <w:color w:val="0000FF"/>
                <w:spacing w:val="-11"/>
                <w:sz w:val="20"/>
              </w:rPr>
              <w:t xml:space="preserve"> </w:t>
            </w:r>
            <w:r>
              <w:rPr>
                <w:rFonts w:ascii="Arial"/>
                <w:i/>
                <w:color w:val="0000FF"/>
                <w:sz w:val="20"/>
              </w:rPr>
              <w:t>a</w:t>
            </w:r>
            <w:r>
              <w:rPr>
                <w:rFonts w:ascii="Arial"/>
                <w:i/>
                <w:color w:val="0000FF"/>
                <w:spacing w:val="-12"/>
                <w:sz w:val="20"/>
              </w:rPr>
              <w:t xml:space="preserve"> </w:t>
            </w:r>
            <w:r>
              <w:rPr>
                <w:rFonts w:ascii="Arial"/>
                <w:i/>
                <w:color w:val="0000FF"/>
                <w:sz w:val="20"/>
              </w:rPr>
              <w:t>decision</w:t>
            </w:r>
            <w:r>
              <w:rPr>
                <w:rFonts w:ascii="Arial"/>
                <w:i/>
                <w:color w:val="0000FF"/>
                <w:spacing w:val="-13"/>
                <w:sz w:val="20"/>
              </w:rPr>
              <w:t xml:space="preserve"> </w:t>
            </w:r>
            <w:r>
              <w:rPr>
                <w:rFonts w:ascii="Arial"/>
                <w:i/>
                <w:color w:val="0000FF"/>
                <w:sz w:val="20"/>
              </w:rPr>
              <w:t>of</w:t>
            </w:r>
            <w:r>
              <w:rPr>
                <w:rFonts w:ascii="Arial"/>
                <w:i/>
                <w:color w:val="0000FF"/>
                <w:spacing w:val="-12"/>
                <w:sz w:val="20"/>
              </w:rPr>
              <w:t xml:space="preserve"> </w:t>
            </w:r>
            <w:r>
              <w:rPr>
                <w:rFonts w:ascii="Arial"/>
                <w:i/>
                <w:color w:val="0000FF"/>
                <w:sz w:val="20"/>
              </w:rPr>
              <w:t>the</w:t>
            </w:r>
            <w:r>
              <w:rPr>
                <w:rFonts w:ascii="Arial"/>
                <w:i/>
                <w:color w:val="0000FF"/>
                <w:spacing w:val="-12"/>
                <w:sz w:val="20"/>
              </w:rPr>
              <w:t xml:space="preserve"> </w:t>
            </w:r>
            <w:r>
              <w:rPr>
                <w:rFonts w:ascii="Arial"/>
                <w:i/>
                <w:color w:val="0000FF"/>
                <w:sz w:val="20"/>
              </w:rPr>
              <w:t>Board</w:t>
            </w:r>
            <w:r>
              <w:rPr>
                <w:rFonts w:ascii="Arial"/>
                <w:i/>
                <w:color w:val="0000FF"/>
                <w:spacing w:val="-12"/>
                <w:sz w:val="20"/>
              </w:rPr>
              <w:t xml:space="preserve"> </w:t>
            </w:r>
            <w:r>
              <w:rPr>
                <w:rFonts w:ascii="Arial"/>
                <w:i/>
                <w:color w:val="0000FF"/>
                <w:sz w:val="20"/>
              </w:rPr>
              <w:t>of</w:t>
            </w:r>
            <w:r>
              <w:rPr>
                <w:rFonts w:ascii="Arial"/>
                <w:i/>
                <w:color w:val="0000FF"/>
                <w:spacing w:val="-12"/>
                <w:sz w:val="20"/>
              </w:rPr>
              <w:t xml:space="preserve"> </w:t>
            </w:r>
            <w:r>
              <w:rPr>
                <w:rFonts w:ascii="Arial"/>
                <w:i/>
                <w:color w:val="0000FF"/>
                <w:sz w:val="20"/>
              </w:rPr>
              <w:t>Directors of the Clearing Centre dated December 3, 2024)</w:t>
            </w:r>
            <w:r>
              <w:rPr>
                <w:sz w:val="20"/>
              </w:rPr>
              <w:t>;</w:t>
            </w:r>
          </w:p>
        </w:tc>
        <w:tc>
          <w:tcPr>
            <w:tcW w:w="5086" w:type="dxa"/>
            <w:tcBorders>
              <w:bottom w:val="nil"/>
            </w:tcBorders>
          </w:tcPr>
          <w:p w14:paraId="373F03E0" w14:textId="77777777" w:rsidR="00FC6AB9" w:rsidRDefault="00D35ECD">
            <w:pPr>
              <w:pStyle w:val="TableParagraph"/>
              <w:tabs>
                <w:tab w:val="left" w:pos="1389"/>
                <w:tab w:val="left" w:pos="3749"/>
              </w:tabs>
              <w:spacing w:before="2" w:line="244" w:lineRule="auto"/>
              <w:ind w:right="88"/>
              <w:rPr>
                <w:sz w:val="20"/>
              </w:rPr>
            </w:pPr>
            <w:r>
              <w:rPr>
                <w:rFonts w:ascii="Microsoft Sans Serif" w:hAnsi="Microsoft Sans Serif"/>
                <w:spacing w:val="-4"/>
                <w:sz w:val="20"/>
              </w:rPr>
              <w:t>путем</w:t>
            </w:r>
            <w:r>
              <w:rPr>
                <w:rFonts w:ascii="Microsoft Sans Serif" w:hAnsi="Microsoft Sans Serif"/>
                <w:sz w:val="20"/>
              </w:rPr>
              <w:tab/>
            </w:r>
            <w:r>
              <w:rPr>
                <w:rFonts w:ascii="Microsoft Sans Serif" w:hAnsi="Microsoft Sans Serif"/>
                <w:spacing w:val="-2"/>
                <w:sz w:val="20"/>
              </w:rPr>
              <w:t>приостановления</w:t>
            </w:r>
            <w:r>
              <w:rPr>
                <w:rFonts w:ascii="Microsoft Sans Serif" w:hAnsi="Microsoft Sans Serif"/>
                <w:sz w:val="20"/>
              </w:rPr>
              <w:tab/>
            </w:r>
            <w:r>
              <w:rPr>
                <w:rFonts w:ascii="Microsoft Sans Serif" w:hAnsi="Microsoft Sans Serif"/>
                <w:spacing w:val="-4"/>
                <w:sz w:val="20"/>
              </w:rPr>
              <w:t xml:space="preserve">клирингового </w:t>
            </w:r>
            <w:r>
              <w:rPr>
                <w:rFonts w:ascii="Microsoft Sans Serif" w:hAnsi="Microsoft Sans Serif"/>
                <w:sz w:val="20"/>
              </w:rPr>
              <w:t>обслуживания</w:t>
            </w:r>
            <w:r>
              <w:rPr>
                <w:rFonts w:ascii="Microsoft Sans Serif" w:hAnsi="Microsoft Sans Serif"/>
                <w:spacing w:val="-4"/>
                <w:sz w:val="20"/>
              </w:rPr>
              <w:t xml:space="preserve"> </w:t>
            </w:r>
            <w:r>
              <w:rPr>
                <w:rFonts w:ascii="Microsoft Sans Serif" w:hAnsi="Microsoft Sans Serif"/>
                <w:sz w:val="20"/>
              </w:rPr>
              <w:t>и/или</w:t>
            </w:r>
            <w:r>
              <w:rPr>
                <w:rFonts w:ascii="Microsoft Sans Serif" w:hAnsi="Microsoft Sans Serif"/>
                <w:spacing w:val="-3"/>
                <w:sz w:val="20"/>
              </w:rPr>
              <w:t xml:space="preserve"> </w:t>
            </w:r>
            <w:r>
              <w:rPr>
                <w:rFonts w:ascii="Microsoft Sans Serif" w:hAnsi="Microsoft Sans Serif"/>
                <w:sz w:val="20"/>
              </w:rPr>
              <w:t>лишения</w:t>
            </w:r>
            <w:r>
              <w:rPr>
                <w:rFonts w:ascii="Microsoft Sans Serif" w:hAnsi="Microsoft Sans Serif"/>
                <w:spacing w:val="-4"/>
                <w:sz w:val="20"/>
              </w:rPr>
              <w:t xml:space="preserve"> </w:t>
            </w:r>
            <w:r>
              <w:rPr>
                <w:rFonts w:ascii="Microsoft Sans Serif" w:hAnsi="Microsoft Sans Serif"/>
                <w:sz w:val="20"/>
              </w:rPr>
              <w:t>статуса</w:t>
            </w:r>
            <w:r>
              <w:rPr>
                <w:rFonts w:ascii="Microsoft Sans Serif" w:hAnsi="Microsoft Sans Serif"/>
                <w:spacing w:val="-4"/>
                <w:sz w:val="20"/>
              </w:rPr>
              <w:t xml:space="preserve"> </w:t>
            </w:r>
            <w:r>
              <w:rPr>
                <w:rFonts w:ascii="Microsoft Sans Serif" w:hAnsi="Microsoft Sans Serif"/>
                <w:sz w:val="20"/>
              </w:rPr>
              <w:t xml:space="preserve">клирингового участника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tc>
      </w:tr>
      <w:tr w:rsidR="00FC6AB9" w14:paraId="1C838AD8" w14:textId="77777777">
        <w:trPr>
          <w:trHeight w:val="3096"/>
        </w:trPr>
        <w:tc>
          <w:tcPr>
            <w:tcW w:w="4947" w:type="dxa"/>
            <w:tcBorders>
              <w:top w:val="nil"/>
              <w:bottom w:val="nil"/>
            </w:tcBorders>
          </w:tcPr>
          <w:p w14:paraId="7EA46AC2" w14:textId="77777777" w:rsidR="00FC6AB9" w:rsidRDefault="00D35ECD">
            <w:pPr>
              <w:pStyle w:val="TableParagraph"/>
              <w:spacing w:before="77"/>
              <w:ind w:right="95"/>
              <w:rPr>
                <w:sz w:val="20"/>
              </w:rPr>
            </w:pPr>
            <w:r>
              <w:rPr>
                <w:sz w:val="20"/>
              </w:rPr>
              <w:t>9) determine the requirements and obligations of the Clearing participant for all transactions (including obligations arising as a result of concluding transactions with the central counterparty) concluded by the Clearing Centre on behalf of the Clearing M</w:t>
            </w:r>
            <w:r>
              <w:rPr>
                <w:sz w:val="20"/>
              </w:rPr>
              <w:t>ember as part of the default settlement procedures or as part of the fulfillment of the obligations of the Clearing participant arising from transactions with financial instruments on the exchange market of the host</w:t>
            </w:r>
            <w:r>
              <w:rPr>
                <w:spacing w:val="-14"/>
                <w:sz w:val="20"/>
              </w:rPr>
              <w:t xml:space="preserve"> </w:t>
            </w:r>
            <w:r>
              <w:rPr>
                <w:sz w:val="20"/>
              </w:rPr>
              <w:t>exchange</w:t>
            </w:r>
            <w:r>
              <w:rPr>
                <w:spacing w:val="-14"/>
                <w:sz w:val="20"/>
              </w:rPr>
              <w:t xml:space="preserve"> </w:t>
            </w:r>
            <w:r>
              <w:rPr>
                <w:sz w:val="20"/>
              </w:rPr>
              <w:t>in</w:t>
            </w:r>
            <w:r>
              <w:rPr>
                <w:spacing w:val="-14"/>
                <w:sz w:val="20"/>
              </w:rPr>
              <w:t xml:space="preserve"> </w:t>
            </w:r>
            <w:r>
              <w:rPr>
                <w:sz w:val="20"/>
              </w:rPr>
              <w:t>accordance</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requirem</w:t>
            </w:r>
            <w:r>
              <w:rPr>
                <w:sz w:val="20"/>
              </w:rPr>
              <w:t>ents</w:t>
            </w:r>
            <w:r>
              <w:rPr>
                <w:spacing w:val="-14"/>
                <w:sz w:val="20"/>
              </w:rPr>
              <w:t xml:space="preserve"> </w:t>
            </w:r>
            <w:r>
              <w:rPr>
                <w:sz w:val="20"/>
              </w:rPr>
              <w:t xml:space="preserve">of the Clearing Rules </w:t>
            </w:r>
            <w:r>
              <w:rPr>
                <w:rFonts w:ascii="Arial"/>
                <w:i/>
                <w:color w:val="0000FF"/>
                <w:sz w:val="20"/>
              </w:rPr>
              <w:t>(the text of this cell was changed following a decision of the Board of Directors of the Clearing Centre dated December 3, 2024)</w:t>
            </w:r>
            <w:r>
              <w:rPr>
                <w:sz w:val="20"/>
              </w:rPr>
              <w:t>;</w:t>
            </w:r>
          </w:p>
        </w:tc>
        <w:tc>
          <w:tcPr>
            <w:tcW w:w="5086" w:type="dxa"/>
            <w:tcBorders>
              <w:top w:val="nil"/>
              <w:bottom w:val="nil"/>
            </w:tcBorders>
          </w:tcPr>
          <w:p w14:paraId="04A0810D" w14:textId="77777777" w:rsidR="00FC6AB9" w:rsidRDefault="00D35ECD">
            <w:pPr>
              <w:pStyle w:val="TableParagraph"/>
              <w:spacing w:before="27" w:line="247" w:lineRule="auto"/>
              <w:ind w:right="88"/>
              <w:rPr>
                <w:rFonts w:ascii="Arial" w:hAnsi="Arial"/>
                <w:i/>
                <w:sz w:val="20"/>
              </w:rPr>
            </w:pPr>
            <w:r>
              <w:rPr>
                <w:rFonts w:ascii="Microsoft Sans Serif" w:hAnsi="Microsoft Sans Serif"/>
                <w:sz w:val="20"/>
              </w:rPr>
              <w:t>9) определять требования и обязательства по Клиринговому</w:t>
            </w:r>
            <w:r>
              <w:rPr>
                <w:rFonts w:ascii="Microsoft Sans Serif" w:hAnsi="Microsoft Sans Serif"/>
                <w:spacing w:val="-9"/>
                <w:sz w:val="20"/>
              </w:rPr>
              <w:t xml:space="preserve"> </w:t>
            </w:r>
            <w:r>
              <w:rPr>
                <w:rFonts w:ascii="Microsoft Sans Serif" w:hAnsi="Microsoft Sans Serif"/>
                <w:sz w:val="20"/>
              </w:rPr>
              <w:t>участнику</w:t>
            </w:r>
            <w:r>
              <w:rPr>
                <w:rFonts w:ascii="Microsoft Sans Serif" w:hAnsi="Microsoft Sans Serif"/>
                <w:spacing w:val="-9"/>
                <w:sz w:val="20"/>
              </w:rPr>
              <w:t xml:space="preserve"> </w:t>
            </w:r>
            <w:r>
              <w:rPr>
                <w:rFonts w:ascii="Microsoft Sans Serif" w:hAnsi="Microsoft Sans Serif"/>
                <w:sz w:val="20"/>
              </w:rPr>
              <w:t>по</w:t>
            </w:r>
            <w:r>
              <w:rPr>
                <w:rFonts w:ascii="Microsoft Sans Serif" w:hAnsi="Microsoft Sans Serif"/>
                <w:spacing w:val="-10"/>
                <w:sz w:val="20"/>
              </w:rPr>
              <w:t xml:space="preserve"> </w:t>
            </w:r>
            <w:r>
              <w:rPr>
                <w:rFonts w:ascii="Microsoft Sans Serif" w:hAnsi="Microsoft Sans Serif"/>
                <w:sz w:val="20"/>
              </w:rPr>
              <w:t>всем</w:t>
            </w:r>
            <w:r>
              <w:rPr>
                <w:rFonts w:ascii="Microsoft Sans Serif" w:hAnsi="Microsoft Sans Serif"/>
                <w:spacing w:val="-10"/>
                <w:sz w:val="20"/>
              </w:rPr>
              <w:t xml:space="preserve"> </w:t>
            </w:r>
            <w:r>
              <w:rPr>
                <w:rFonts w:ascii="Microsoft Sans Serif" w:hAnsi="Microsoft Sans Serif"/>
                <w:sz w:val="20"/>
              </w:rPr>
              <w:t>сделкам</w:t>
            </w:r>
            <w:r>
              <w:rPr>
                <w:rFonts w:ascii="Microsoft Sans Serif" w:hAnsi="Microsoft Sans Serif"/>
                <w:spacing w:val="-10"/>
                <w:sz w:val="20"/>
              </w:rPr>
              <w:t xml:space="preserve"> </w:t>
            </w:r>
            <w:r>
              <w:rPr>
                <w:rFonts w:ascii="Microsoft Sans Serif" w:hAnsi="Microsoft Sans Serif"/>
                <w:sz w:val="20"/>
              </w:rPr>
              <w:t xml:space="preserve">(включая </w:t>
            </w:r>
            <w:r>
              <w:rPr>
                <w:rFonts w:ascii="Microsoft Sans Serif" w:hAnsi="Microsoft Sans Serif"/>
                <w:spacing w:val="-2"/>
                <w:sz w:val="20"/>
              </w:rPr>
              <w:t>обязательства,</w:t>
            </w:r>
            <w:r>
              <w:rPr>
                <w:rFonts w:ascii="Microsoft Sans Serif" w:hAnsi="Microsoft Sans Serif"/>
                <w:spacing w:val="-4"/>
                <w:sz w:val="20"/>
              </w:rPr>
              <w:t xml:space="preserve"> </w:t>
            </w:r>
            <w:r>
              <w:rPr>
                <w:rFonts w:ascii="Microsoft Sans Serif" w:hAnsi="Microsoft Sans Serif"/>
                <w:spacing w:val="-2"/>
                <w:sz w:val="20"/>
              </w:rPr>
              <w:t>возникшие</w:t>
            </w:r>
            <w:r>
              <w:rPr>
                <w:rFonts w:ascii="Microsoft Sans Serif" w:hAnsi="Microsoft Sans Serif"/>
                <w:spacing w:val="-8"/>
                <w:sz w:val="20"/>
              </w:rPr>
              <w:t xml:space="preserve"> </w:t>
            </w:r>
            <w:r>
              <w:rPr>
                <w:rFonts w:ascii="Microsoft Sans Serif" w:hAnsi="Microsoft Sans Serif"/>
                <w:spacing w:val="-2"/>
                <w:sz w:val="20"/>
              </w:rPr>
              <w:t>в</w:t>
            </w:r>
            <w:r>
              <w:rPr>
                <w:rFonts w:ascii="Microsoft Sans Serif" w:hAnsi="Microsoft Sans Serif"/>
                <w:spacing w:val="-5"/>
                <w:sz w:val="20"/>
              </w:rPr>
              <w:t xml:space="preserve"> </w:t>
            </w:r>
            <w:r>
              <w:rPr>
                <w:rFonts w:ascii="Microsoft Sans Serif" w:hAnsi="Microsoft Sans Serif"/>
                <w:spacing w:val="-2"/>
                <w:sz w:val="20"/>
              </w:rPr>
              <w:t>результ</w:t>
            </w:r>
            <w:r>
              <w:rPr>
                <w:rFonts w:ascii="Microsoft Sans Serif" w:hAnsi="Microsoft Sans Serif"/>
                <w:spacing w:val="-2"/>
                <w:sz w:val="20"/>
              </w:rPr>
              <w:t>ате</w:t>
            </w:r>
            <w:r>
              <w:rPr>
                <w:rFonts w:ascii="Microsoft Sans Serif" w:hAnsi="Microsoft Sans Serif"/>
                <w:spacing w:val="-6"/>
                <w:sz w:val="20"/>
              </w:rPr>
              <w:t xml:space="preserve"> </w:t>
            </w:r>
            <w:r>
              <w:rPr>
                <w:rFonts w:ascii="Microsoft Sans Serif" w:hAnsi="Microsoft Sans Serif"/>
                <w:spacing w:val="-2"/>
                <w:sz w:val="20"/>
              </w:rPr>
              <w:t>заключения сделок</w:t>
            </w:r>
            <w:r>
              <w:rPr>
                <w:rFonts w:ascii="Microsoft Sans Serif" w:hAnsi="Microsoft Sans Serif"/>
                <w:spacing w:val="-6"/>
                <w:sz w:val="20"/>
              </w:rPr>
              <w:t xml:space="preserve"> </w:t>
            </w:r>
            <w:r>
              <w:rPr>
                <w:rFonts w:ascii="Microsoft Sans Serif" w:hAnsi="Microsoft Sans Serif"/>
                <w:spacing w:val="-2"/>
                <w:sz w:val="20"/>
              </w:rPr>
              <w:t>с центральным</w:t>
            </w:r>
            <w:r>
              <w:rPr>
                <w:rFonts w:ascii="Microsoft Sans Serif" w:hAnsi="Microsoft Sans Serif"/>
                <w:spacing w:val="-5"/>
                <w:sz w:val="20"/>
              </w:rPr>
              <w:t xml:space="preserve"> </w:t>
            </w:r>
            <w:r>
              <w:rPr>
                <w:rFonts w:ascii="Microsoft Sans Serif" w:hAnsi="Microsoft Sans Serif"/>
                <w:spacing w:val="-2"/>
                <w:sz w:val="20"/>
              </w:rPr>
              <w:t>контрагентом),</w:t>
            </w:r>
            <w:r>
              <w:rPr>
                <w:rFonts w:ascii="Microsoft Sans Serif" w:hAnsi="Microsoft Sans Serif"/>
                <w:spacing w:val="-5"/>
                <w:sz w:val="20"/>
              </w:rPr>
              <w:t xml:space="preserve"> </w:t>
            </w:r>
            <w:r>
              <w:rPr>
                <w:rFonts w:ascii="Microsoft Sans Serif" w:hAnsi="Microsoft Sans Serif"/>
                <w:spacing w:val="-2"/>
                <w:sz w:val="20"/>
              </w:rPr>
              <w:t xml:space="preserve">заключенным </w:t>
            </w:r>
            <w:r>
              <w:rPr>
                <w:rFonts w:ascii="Microsoft Sans Serif" w:hAnsi="Microsoft Sans Serif"/>
                <w:sz w:val="20"/>
              </w:rPr>
              <w:t>Клиринговым центром от имени Клирингового участника в рамках процедур по урегулированию дефолтов или в</w:t>
            </w:r>
            <w:r>
              <w:rPr>
                <w:rFonts w:ascii="Microsoft Sans Serif" w:hAnsi="Microsoft Sans Serif"/>
                <w:spacing w:val="-4"/>
                <w:sz w:val="20"/>
              </w:rPr>
              <w:t xml:space="preserve"> </w:t>
            </w:r>
            <w:r>
              <w:rPr>
                <w:rFonts w:ascii="Microsoft Sans Serif" w:hAnsi="Microsoft Sans Serif"/>
                <w:sz w:val="20"/>
              </w:rPr>
              <w:t xml:space="preserve">рамках исполнения обязательств Клирингового участника, возникшим по сделкам с финансовыми </w:t>
            </w:r>
            <w:r>
              <w:rPr>
                <w:rFonts w:ascii="Microsoft Sans Serif" w:hAnsi="Microsoft Sans Serif"/>
                <w:sz w:val="20"/>
              </w:rPr>
              <w:t xml:space="preserve">инструментами на биржевом рынке принимающей биржи в соответствии с требованиями Правил клиринга </w:t>
            </w:r>
            <w:r>
              <w:rPr>
                <w:rFonts w:ascii="Arial" w:hAnsi="Arial"/>
                <w:i/>
                <w:color w:val="0000FF"/>
                <w:sz w:val="20"/>
              </w:rPr>
              <w:t>(текст данной ячейки изменен решением Совета директоров Клирингового центра от 03 декабря 2024 года);</w:t>
            </w:r>
          </w:p>
        </w:tc>
      </w:tr>
      <w:tr w:rsidR="00FC6AB9" w14:paraId="7AAF985A" w14:textId="77777777">
        <w:trPr>
          <w:trHeight w:val="2418"/>
        </w:trPr>
        <w:tc>
          <w:tcPr>
            <w:tcW w:w="4947" w:type="dxa"/>
            <w:tcBorders>
              <w:top w:val="nil"/>
              <w:bottom w:val="nil"/>
            </w:tcBorders>
          </w:tcPr>
          <w:p w14:paraId="7D724001" w14:textId="77777777" w:rsidR="00FC6AB9" w:rsidRDefault="00D35ECD">
            <w:pPr>
              <w:pStyle w:val="TableParagraph"/>
              <w:spacing w:before="91"/>
              <w:ind w:right="94"/>
              <w:rPr>
                <w:sz w:val="20"/>
              </w:rPr>
            </w:pPr>
            <w:r>
              <w:rPr>
                <w:sz w:val="20"/>
              </w:rPr>
              <w:t>9-1)</w:t>
            </w:r>
            <w:r>
              <w:rPr>
                <w:spacing w:val="-14"/>
                <w:sz w:val="20"/>
              </w:rPr>
              <w:t xml:space="preserve"> </w:t>
            </w:r>
            <w:r>
              <w:rPr>
                <w:sz w:val="20"/>
              </w:rPr>
              <w:t>determine</w:t>
            </w:r>
            <w:r>
              <w:rPr>
                <w:spacing w:val="-14"/>
                <w:sz w:val="20"/>
              </w:rPr>
              <w:t xml:space="preserve"> </w:t>
            </w:r>
            <w:r>
              <w:rPr>
                <w:sz w:val="20"/>
              </w:rPr>
              <w:t>the</w:t>
            </w:r>
            <w:r>
              <w:rPr>
                <w:spacing w:val="-14"/>
                <w:sz w:val="20"/>
              </w:rPr>
              <w:t xml:space="preserve"> </w:t>
            </w:r>
            <w:r>
              <w:rPr>
                <w:sz w:val="20"/>
              </w:rPr>
              <w:t>requirements</w:t>
            </w:r>
            <w:r>
              <w:rPr>
                <w:spacing w:val="-14"/>
                <w:sz w:val="20"/>
              </w:rPr>
              <w:t xml:space="preserve"> </w:t>
            </w:r>
            <w:r>
              <w:rPr>
                <w:sz w:val="20"/>
              </w:rPr>
              <w:t>and</w:t>
            </w:r>
            <w:r>
              <w:rPr>
                <w:spacing w:val="-14"/>
                <w:sz w:val="20"/>
              </w:rPr>
              <w:t xml:space="preserve"> </w:t>
            </w:r>
            <w:r>
              <w:rPr>
                <w:sz w:val="20"/>
              </w:rPr>
              <w:t>obligations</w:t>
            </w:r>
            <w:r>
              <w:rPr>
                <w:spacing w:val="-14"/>
                <w:sz w:val="20"/>
              </w:rPr>
              <w:t xml:space="preserve"> </w:t>
            </w:r>
            <w:r>
              <w:rPr>
                <w:sz w:val="20"/>
              </w:rPr>
              <w:t>of</w:t>
            </w:r>
            <w:r>
              <w:rPr>
                <w:spacing w:val="-14"/>
                <w:sz w:val="20"/>
              </w:rPr>
              <w:t xml:space="preserve"> </w:t>
            </w:r>
            <w:r>
              <w:rPr>
                <w:sz w:val="20"/>
              </w:rPr>
              <w:t>the Cl</w:t>
            </w:r>
            <w:r>
              <w:rPr>
                <w:sz w:val="20"/>
              </w:rPr>
              <w:t>earing participant as part of the fulfillment of the obligations of the Clearing prticipant arising from transactions with financial instruments on the exchange</w:t>
            </w:r>
            <w:r>
              <w:rPr>
                <w:spacing w:val="-7"/>
                <w:sz w:val="20"/>
              </w:rPr>
              <w:t xml:space="preserve"> </w:t>
            </w:r>
            <w:r>
              <w:rPr>
                <w:sz w:val="20"/>
              </w:rPr>
              <w:t>market</w:t>
            </w:r>
            <w:r>
              <w:rPr>
                <w:spacing w:val="-10"/>
                <w:sz w:val="20"/>
              </w:rPr>
              <w:t xml:space="preserve"> </w:t>
            </w:r>
            <w:r>
              <w:rPr>
                <w:sz w:val="20"/>
              </w:rPr>
              <w:t>of</w:t>
            </w:r>
            <w:r>
              <w:rPr>
                <w:spacing w:val="-9"/>
                <w:sz w:val="20"/>
              </w:rPr>
              <w:t xml:space="preserve"> </w:t>
            </w:r>
            <w:r>
              <w:rPr>
                <w:sz w:val="20"/>
              </w:rPr>
              <w:t>the</w:t>
            </w:r>
            <w:r>
              <w:rPr>
                <w:spacing w:val="-8"/>
                <w:sz w:val="20"/>
              </w:rPr>
              <w:t xml:space="preserve"> </w:t>
            </w:r>
            <w:r>
              <w:rPr>
                <w:sz w:val="20"/>
              </w:rPr>
              <w:t>host</w:t>
            </w:r>
            <w:r>
              <w:rPr>
                <w:spacing w:val="-9"/>
                <w:sz w:val="20"/>
              </w:rPr>
              <w:t xml:space="preserve"> </w:t>
            </w:r>
            <w:r>
              <w:rPr>
                <w:sz w:val="20"/>
              </w:rPr>
              <w:t>exchange</w:t>
            </w:r>
            <w:r>
              <w:rPr>
                <w:spacing w:val="-7"/>
                <w:sz w:val="20"/>
              </w:rPr>
              <w:t xml:space="preserve"> </w:t>
            </w:r>
            <w:r>
              <w:rPr>
                <w:sz w:val="20"/>
              </w:rPr>
              <w:t>in</w:t>
            </w:r>
            <w:r>
              <w:rPr>
                <w:spacing w:val="-10"/>
                <w:sz w:val="20"/>
              </w:rPr>
              <w:t xml:space="preserve"> </w:t>
            </w:r>
            <w:r>
              <w:rPr>
                <w:sz w:val="20"/>
              </w:rPr>
              <w:t xml:space="preserve">accordance with the requirements of the Clearing Rules and the remote access agreement </w:t>
            </w:r>
            <w:r>
              <w:rPr>
                <w:rFonts w:ascii="Arial"/>
                <w:i/>
                <w:color w:val="0000FF"/>
                <w:sz w:val="20"/>
              </w:rPr>
              <w:t xml:space="preserve">(the text of this cell was supplemented following a decision of the Board of Directors of the Clearing Centre dated December 3, </w:t>
            </w:r>
            <w:r>
              <w:rPr>
                <w:rFonts w:ascii="Arial"/>
                <w:i/>
                <w:color w:val="0000FF"/>
                <w:spacing w:val="-2"/>
                <w:sz w:val="20"/>
              </w:rPr>
              <w:t>2024)</w:t>
            </w:r>
            <w:r>
              <w:rPr>
                <w:spacing w:val="-2"/>
                <w:sz w:val="20"/>
              </w:rPr>
              <w:t>;</w:t>
            </w:r>
          </w:p>
        </w:tc>
        <w:tc>
          <w:tcPr>
            <w:tcW w:w="5086" w:type="dxa"/>
            <w:tcBorders>
              <w:top w:val="nil"/>
              <w:bottom w:val="nil"/>
            </w:tcBorders>
          </w:tcPr>
          <w:p w14:paraId="230E67C4" w14:textId="77777777" w:rsidR="00FC6AB9" w:rsidRDefault="00D35ECD">
            <w:pPr>
              <w:pStyle w:val="TableParagraph"/>
              <w:spacing w:before="19" w:line="247" w:lineRule="auto"/>
              <w:ind w:right="87"/>
              <w:rPr>
                <w:rFonts w:ascii="Arial" w:hAnsi="Arial"/>
                <w:i/>
                <w:sz w:val="20"/>
              </w:rPr>
            </w:pPr>
            <w:r>
              <w:rPr>
                <w:sz w:val="20"/>
              </w:rPr>
              <w:t xml:space="preserve">9-1) </w:t>
            </w:r>
            <w:r>
              <w:rPr>
                <w:rFonts w:ascii="Microsoft Sans Serif" w:hAnsi="Microsoft Sans Serif"/>
                <w:sz w:val="20"/>
              </w:rPr>
              <w:t>определять требования и обязательства по Клиринговому участнику в рамках исполнения обязательств Клирингового участника, возникшим по сделкам с финансовыми инструментами на биржевом рынке принимающей биржи, в соответствии с требованиями Правил клиринга и с</w:t>
            </w:r>
            <w:r>
              <w:rPr>
                <w:rFonts w:ascii="Microsoft Sans Serif" w:hAnsi="Microsoft Sans Serif"/>
                <w:sz w:val="20"/>
              </w:rPr>
              <w:t>оглашением</w:t>
            </w:r>
            <w:r>
              <w:rPr>
                <w:rFonts w:ascii="Microsoft Sans Serif" w:hAnsi="Microsoft Sans Serif"/>
                <w:spacing w:val="-13"/>
                <w:sz w:val="20"/>
              </w:rPr>
              <w:t xml:space="preserve"> </w:t>
            </w:r>
            <w:r>
              <w:rPr>
                <w:rFonts w:ascii="Microsoft Sans Serif" w:hAnsi="Microsoft Sans Serif"/>
                <w:sz w:val="20"/>
              </w:rPr>
              <w:t>об</w:t>
            </w:r>
            <w:r>
              <w:rPr>
                <w:rFonts w:ascii="Microsoft Sans Serif" w:hAnsi="Microsoft Sans Serif"/>
                <w:spacing w:val="-12"/>
                <w:sz w:val="20"/>
              </w:rPr>
              <w:t xml:space="preserve"> </w:t>
            </w:r>
            <w:r>
              <w:rPr>
                <w:rFonts w:ascii="Microsoft Sans Serif" w:hAnsi="Microsoft Sans Serif"/>
                <w:sz w:val="20"/>
              </w:rPr>
              <w:t>удаленном</w:t>
            </w:r>
            <w:r>
              <w:rPr>
                <w:rFonts w:ascii="Microsoft Sans Serif" w:hAnsi="Microsoft Sans Serif"/>
                <w:spacing w:val="-12"/>
                <w:sz w:val="20"/>
              </w:rPr>
              <w:t xml:space="preserve"> </w:t>
            </w:r>
            <w:r>
              <w:rPr>
                <w:rFonts w:ascii="Microsoft Sans Serif" w:hAnsi="Microsoft Sans Serif"/>
                <w:sz w:val="20"/>
              </w:rPr>
              <w:t>доступе</w:t>
            </w:r>
            <w:r>
              <w:rPr>
                <w:rFonts w:ascii="Microsoft Sans Serif" w:hAnsi="Microsoft Sans Serif"/>
                <w:spacing w:val="-11"/>
                <w:sz w:val="20"/>
              </w:rPr>
              <w:t xml:space="preserve"> </w:t>
            </w:r>
            <w:r>
              <w:rPr>
                <w:rFonts w:ascii="Arial" w:hAnsi="Arial"/>
                <w:i/>
                <w:color w:val="0000FF"/>
                <w:sz w:val="20"/>
              </w:rPr>
              <w:t>(текст</w:t>
            </w:r>
            <w:r>
              <w:rPr>
                <w:rFonts w:ascii="Arial" w:hAnsi="Arial"/>
                <w:i/>
                <w:color w:val="0000FF"/>
                <w:spacing w:val="-14"/>
                <w:sz w:val="20"/>
              </w:rPr>
              <w:t xml:space="preserve"> </w:t>
            </w:r>
            <w:r>
              <w:rPr>
                <w:rFonts w:ascii="Arial" w:hAnsi="Arial"/>
                <w:i/>
                <w:color w:val="0000FF"/>
                <w:sz w:val="20"/>
              </w:rPr>
              <w:t>данной ячейки дополнен решением Совета директоров Клирингового центра от 03 декабря 2024 года);</w:t>
            </w:r>
          </w:p>
        </w:tc>
      </w:tr>
      <w:tr w:rsidR="00FC6AB9" w14:paraId="669693F6" w14:textId="77777777">
        <w:trPr>
          <w:trHeight w:val="2829"/>
        </w:trPr>
        <w:tc>
          <w:tcPr>
            <w:tcW w:w="4947" w:type="dxa"/>
            <w:tcBorders>
              <w:top w:val="nil"/>
              <w:bottom w:val="nil"/>
            </w:tcBorders>
          </w:tcPr>
          <w:p w14:paraId="3D749FD8" w14:textId="77777777" w:rsidR="00FC6AB9" w:rsidRDefault="00D35ECD">
            <w:pPr>
              <w:pStyle w:val="TableParagraph"/>
              <w:numPr>
                <w:ilvl w:val="0"/>
                <w:numId w:val="36"/>
              </w:numPr>
              <w:tabs>
                <w:tab w:val="left" w:pos="463"/>
              </w:tabs>
              <w:spacing w:before="93"/>
              <w:ind w:right="93" w:firstLine="0"/>
              <w:jc w:val="both"/>
              <w:rPr>
                <w:sz w:val="20"/>
              </w:rPr>
            </w:pPr>
            <w:r>
              <w:rPr>
                <w:sz w:val="20"/>
              </w:rPr>
              <w:t>take decision to suspend the clearing services of the</w:t>
            </w:r>
            <w:r>
              <w:rPr>
                <w:spacing w:val="-12"/>
                <w:sz w:val="20"/>
              </w:rPr>
              <w:t xml:space="preserve"> </w:t>
            </w:r>
            <w:r>
              <w:rPr>
                <w:sz w:val="20"/>
              </w:rPr>
              <w:t>Clearing</w:t>
            </w:r>
            <w:r>
              <w:rPr>
                <w:spacing w:val="-12"/>
                <w:sz w:val="20"/>
              </w:rPr>
              <w:t xml:space="preserve"> </w:t>
            </w:r>
            <w:r>
              <w:rPr>
                <w:sz w:val="20"/>
              </w:rPr>
              <w:t>Participant</w:t>
            </w:r>
            <w:r>
              <w:rPr>
                <w:spacing w:val="-11"/>
                <w:sz w:val="20"/>
              </w:rPr>
              <w:t xml:space="preserve"> </w:t>
            </w:r>
            <w:r>
              <w:rPr>
                <w:sz w:val="20"/>
              </w:rPr>
              <w:t>on</w:t>
            </w:r>
            <w:r>
              <w:rPr>
                <w:spacing w:val="-10"/>
                <w:sz w:val="20"/>
              </w:rPr>
              <w:t xml:space="preserve"> </w:t>
            </w:r>
            <w:r>
              <w:rPr>
                <w:sz w:val="20"/>
              </w:rPr>
              <w:t>any</w:t>
            </w:r>
            <w:r>
              <w:rPr>
                <w:spacing w:val="-13"/>
                <w:sz w:val="20"/>
              </w:rPr>
              <w:t xml:space="preserve"> </w:t>
            </w:r>
            <w:r>
              <w:rPr>
                <w:sz w:val="20"/>
              </w:rPr>
              <w:t>exchange</w:t>
            </w:r>
            <w:r>
              <w:rPr>
                <w:spacing w:val="-11"/>
                <w:sz w:val="20"/>
              </w:rPr>
              <w:t xml:space="preserve"> </w:t>
            </w:r>
            <w:r>
              <w:rPr>
                <w:sz w:val="20"/>
              </w:rPr>
              <w:t>market</w:t>
            </w:r>
            <w:r>
              <w:rPr>
                <w:spacing w:val="-14"/>
                <w:sz w:val="20"/>
              </w:rPr>
              <w:t xml:space="preserve"> </w:t>
            </w:r>
            <w:r>
              <w:rPr>
                <w:sz w:val="20"/>
              </w:rPr>
              <w:t>for</w:t>
            </w:r>
            <w:r>
              <w:rPr>
                <w:spacing w:val="-11"/>
                <w:sz w:val="20"/>
              </w:rPr>
              <w:t xml:space="preserve"> </w:t>
            </w:r>
            <w:r>
              <w:rPr>
                <w:sz w:val="20"/>
              </w:rPr>
              <w:t>a certain period in cases provided for in the Regulation on Clearing Participants;</w:t>
            </w:r>
          </w:p>
          <w:p w14:paraId="3E24F1B8" w14:textId="77777777" w:rsidR="00FC6AB9" w:rsidRDefault="00D35ECD">
            <w:pPr>
              <w:pStyle w:val="TableParagraph"/>
              <w:numPr>
                <w:ilvl w:val="0"/>
                <w:numId w:val="36"/>
              </w:numPr>
              <w:tabs>
                <w:tab w:val="left" w:pos="578"/>
              </w:tabs>
              <w:spacing w:before="121"/>
              <w:ind w:right="95" w:firstLine="0"/>
              <w:jc w:val="both"/>
              <w:rPr>
                <w:sz w:val="20"/>
              </w:rPr>
            </w:pPr>
            <w:r>
              <w:rPr>
                <w:sz w:val="20"/>
              </w:rPr>
              <w:t>exercise other rights provided for by the Agreement,</w:t>
            </w:r>
            <w:r>
              <w:rPr>
                <w:spacing w:val="-13"/>
                <w:sz w:val="20"/>
              </w:rPr>
              <w:t xml:space="preserve"> </w:t>
            </w:r>
            <w:r>
              <w:rPr>
                <w:sz w:val="20"/>
              </w:rPr>
              <w:t>the</w:t>
            </w:r>
            <w:r>
              <w:rPr>
                <w:spacing w:val="-13"/>
                <w:sz w:val="20"/>
              </w:rPr>
              <w:t xml:space="preserve"> </w:t>
            </w:r>
            <w:r>
              <w:rPr>
                <w:sz w:val="20"/>
              </w:rPr>
              <w:t>Clearing</w:t>
            </w:r>
            <w:r>
              <w:rPr>
                <w:spacing w:val="-11"/>
                <w:sz w:val="20"/>
              </w:rPr>
              <w:t xml:space="preserve"> </w:t>
            </w:r>
            <w:r>
              <w:rPr>
                <w:sz w:val="20"/>
              </w:rPr>
              <w:t>Rules,</w:t>
            </w:r>
            <w:r>
              <w:rPr>
                <w:spacing w:val="-10"/>
                <w:sz w:val="20"/>
              </w:rPr>
              <w:t xml:space="preserve"> </w:t>
            </w:r>
            <w:r>
              <w:rPr>
                <w:sz w:val="20"/>
              </w:rPr>
              <w:t>Settlement</w:t>
            </w:r>
            <w:r>
              <w:rPr>
                <w:spacing w:val="-13"/>
                <w:sz w:val="20"/>
              </w:rPr>
              <w:t xml:space="preserve"> </w:t>
            </w:r>
            <w:r>
              <w:rPr>
                <w:sz w:val="20"/>
              </w:rPr>
              <w:t>Rules,</w:t>
            </w:r>
            <w:r>
              <w:rPr>
                <w:spacing w:val="-13"/>
                <w:sz w:val="20"/>
              </w:rPr>
              <w:t xml:space="preserve"> </w:t>
            </w:r>
            <w:r>
              <w:rPr>
                <w:sz w:val="20"/>
              </w:rPr>
              <w:t>the Regulation on Clearing Participants and the laws of the Republic of Kazakhstan</w:t>
            </w:r>
            <w:r>
              <w:rPr>
                <w:sz w:val="20"/>
              </w:rPr>
              <w:t xml:space="preserve"> </w:t>
            </w:r>
            <w:r>
              <w:rPr>
                <w:rFonts w:ascii="Arial"/>
                <w:i/>
                <w:color w:val="0000FF"/>
                <w:sz w:val="20"/>
              </w:rPr>
              <w:t xml:space="preserve">(the text of this cell was supplemented following a decision of the Board of Directors of the Clearing Centre dated December 3, </w:t>
            </w:r>
            <w:r>
              <w:rPr>
                <w:rFonts w:ascii="Arial"/>
                <w:i/>
                <w:color w:val="0000FF"/>
                <w:spacing w:val="-2"/>
                <w:sz w:val="20"/>
              </w:rPr>
              <w:t>2024)</w:t>
            </w:r>
            <w:r>
              <w:rPr>
                <w:spacing w:val="-2"/>
                <w:sz w:val="20"/>
              </w:rPr>
              <w:t>.</w:t>
            </w:r>
          </w:p>
        </w:tc>
        <w:tc>
          <w:tcPr>
            <w:tcW w:w="5086" w:type="dxa"/>
            <w:tcBorders>
              <w:top w:val="nil"/>
              <w:bottom w:val="nil"/>
            </w:tcBorders>
          </w:tcPr>
          <w:p w14:paraId="2A59E7ED" w14:textId="77777777" w:rsidR="00FC6AB9" w:rsidRDefault="00D35ECD">
            <w:pPr>
              <w:pStyle w:val="TableParagraph"/>
              <w:numPr>
                <w:ilvl w:val="0"/>
                <w:numId w:val="35"/>
              </w:numPr>
              <w:tabs>
                <w:tab w:val="left" w:pos="711"/>
              </w:tabs>
              <w:spacing w:before="24" w:line="242" w:lineRule="auto"/>
              <w:ind w:right="87" w:firstLine="0"/>
              <w:jc w:val="both"/>
              <w:rPr>
                <w:rFonts w:ascii="Microsoft Sans Serif" w:hAnsi="Microsoft Sans Serif"/>
                <w:sz w:val="20"/>
              </w:rPr>
            </w:pPr>
            <w:r>
              <w:rPr>
                <w:rFonts w:ascii="Microsoft Sans Serif" w:hAnsi="Microsoft Sans Serif"/>
                <w:sz w:val="20"/>
              </w:rPr>
              <w:t>принять решение о приостановлении клирингового обслуживания Клирингового участника на каком</w:t>
            </w:r>
            <w:r>
              <w:rPr>
                <w:sz w:val="20"/>
              </w:rPr>
              <w:t>-</w:t>
            </w:r>
            <w:r>
              <w:rPr>
                <w:rFonts w:ascii="Microsoft Sans Serif" w:hAnsi="Microsoft Sans Serif"/>
                <w:sz w:val="20"/>
              </w:rPr>
              <w:t>либо биржевом рынке на опред</w:t>
            </w:r>
            <w:r>
              <w:rPr>
                <w:rFonts w:ascii="Microsoft Sans Serif" w:hAnsi="Microsoft Sans Serif"/>
                <w:sz w:val="20"/>
              </w:rPr>
              <w:t>еленный срок в случаях, предусмотренных Положением о клиринговых участниках;</w:t>
            </w:r>
          </w:p>
          <w:p w14:paraId="56233EE5" w14:textId="77777777" w:rsidR="00FC6AB9" w:rsidRDefault="00D35ECD">
            <w:pPr>
              <w:pStyle w:val="TableParagraph"/>
              <w:numPr>
                <w:ilvl w:val="0"/>
                <w:numId w:val="35"/>
              </w:numPr>
              <w:tabs>
                <w:tab w:val="left" w:pos="468"/>
              </w:tabs>
              <w:spacing w:before="5" w:line="242" w:lineRule="auto"/>
              <w:ind w:left="7" w:right="-15" w:firstLine="0"/>
              <w:jc w:val="both"/>
              <w:rPr>
                <w:rFonts w:ascii="Microsoft Sans Serif" w:hAnsi="Microsoft Sans Serif"/>
                <w:sz w:val="20"/>
              </w:rPr>
            </w:pPr>
            <w:r>
              <w:rPr>
                <w:rFonts w:ascii="Microsoft Sans Serif" w:hAnsi="Microsoft Sans Serif"/>
                <w:sz w:val="20"/>
              </w:rPr>
              <w:t>осуществлять иные права, предусмотренные Договором, Правилами клиринга, Правилами расчетов,</w:t>
            </w:r>
            <w:r>
              <w:rPr>
                <w:rFonts w:ascii="Microsoft Sans Serif" w:hAnsi="Microsoft Sans Serif"/>
                <w:spacing w:val="80"/>
                <w:sz w:val="20"/>
              </w:rPr>
              <w:t xml:space="preserve"> </w:t>
            </w:r>
            <w:r>
              <w:rPr>
                <w:rFonts w:ascii="Microsoft Sans Serif" w:hAnsi="Microsoft Sans Serif"/>
                <w:sz w:val="20"/>
              </w:rPr>
              <w:t>Положением</w:t>
            </w:r>
            <w:r>
              <w:rPr>
                <w:rFonts w:ascii="Microsoft Sans Serif" w:hAnsi="Microsoft Sans Serif"/>
                <w:spacing w:val="80"/>
                <w:sz w:val="20"/>
              </w:rPr>
              <w:t xml:space="preserve"> </w:t>
            </w:r>
            <w:r>
              <w:rPr>
                <w:rFonts w:ascii="Microsoft Sans Serif" w:hAnsi="Microsoft Sans Serif"/>
                <w:sz w:val="20"/>
              </w:rPr>
              <w:t>о</w:t>
            </w:r>
            <w:r>
              <w:rPr>
                <w:rFonts w:ascii="Microsoft Sans Serif" w:hAnsi="Microsoft Sans Serif"/>
                <w:spacing w:val="80"/>
                <w:sz w:val="20"/>
              </w:rPr>
              <w:t xml:space="preserve"> </w:t>
            </w:r>
            <w:r>
              <w:rPr>
                <w:rFonts w:ascii="Microsoft Sans Serif" w:hAnsi="Microsoft Sans Serif"/>
                <w:sz w:val="20"/>
              </w:rPr>
              <w:t>клиринговых</w:t>
            </w:r>
            <w:r>
              <w:rPr>
                <w:rFonts w:ascii="Microsoft Sans Serif" w:hAnsi="Microsoft Sans Serif"/>
                <w:spacing w:val="80"/>
                <w:sz w:val="20"/>
              </w:rPr>
              <w:t xml:space="preserve"> </w:t>
            </w:r>
            <w:r>
              <w:rPr>
                <w:rFonts w:ascii="Microsoft Sans Serif" w:hAnsi="Microsoft Sans Serif"/>
                <w:sz w:val="20"/>
              </w:rPr>
              <w:t>участниках и законодательством Республики Казахстан</w:t>
            </w:r>
          </w:p>
          <w:p w14:paraId="2130C231" w14:textId="77777777" w:rsidR="00FC6AB9" w:rsidRDefault="00D35ECD">
            <w:pPr>
              <w:pStyle w:val="TableParagraph"/>
              <w:spacing w:before="29" w:line="230" w:lineRule="atLeast"/>
              <w:ind w:right="94"/>
              <w:rPr>
                <w:sz w:val="20"/>
              </w:rPr>
            </w:pPr>
            <w:r>
              <w:rPr>
                <w:rFonts w:ascii="Arial" w:hAnsi="Arial"/>
                <w:i/>
                <w:color w:val="0000FF"/>
                <w:sz w:val="20"/>
              </w:rPr>
              <w:t>(текст данной ячейки изменен решением Совета директоров Клирингового центра от 03 декаб</w:t>
            </w:r>
            <w:r>
              <w:rPr>
                <w:rFonts w:ascii="Arial" w:hAnsi="Arial"/>
                <w:i/>
                <w:color w:val="0000FF"/>
                <w:sz w:val="20"/>
              </w:rPr>
              <w:t>ря 2024 года)</w:t>
            </w:r>
            <w:r>
              <w:rPr>
                <w:sz w:val="20"/>
              </w:rPr>
              <w:t>;</w:t>
            </w:r>
          </w:p>
        </w:tc>
      </w:tr>
      <w:tr w:rsidR="00FC6AB9" w14:paraId="232FB5BB" w14:textId="77777777">
        <w:trPr>
          <w:trHeight w:val="4572"/>
        </w:trPr>
        <w:tc>
          <w:tcPr>
            <w:tcW w:w="4947" w:type="dxa"/>
            <w:tcBorders>
              <w:top w:val="nil"/>
            </w:tcBorders>
          </w:tcPr>
          <w:p w14:paraId="39B72D1E" w14:textId="77777777" w:rsidR="00FC6AB9" w:rsidRDefault="00D35ECD">
            <w:pPr>
              <w:pStyle w:val="TableParagraph"/>
              <w:spacing w:before="35"/>
              <w:ind w:right="90"/>
              <w:rPr>
                <w:rFonts w:ascii="Microsoft Sans Serif"/>
                <w:sz w:val="20"/>
              </w:rPr>
            </w:pPr>
            <w:r>
              <w:rPr>
                <w:sz w:val="20"/>
              </w:rPr>
              <w:t>12)</w:t>
            </w:r>
            <w:r>
              <w:rPr>
                <w:spacing w:val="-7"/>
                <w:sz w:val="20"/>
              </w:rPr>
              <w:t xml:space="preserve"> </w:t>
            </w:r>
            <w:r>
              <w:rPr>
                <w:sz w:val="20"/>
              </w:rPr>
              <w:t>unilaterally</w:t>
            </w:r>
            <w:r>
              <w:rPr>
                <w:spacing w:val="-14"/>
                <w:sz w:val="20"/>
              </w:rPr>
              <w:t xml:space="preserve"> </w:t>
            </w:r>
            <w:r>
              <w:rPr>
                <w:sz w:val="20"/>
              </w:rPr>
              <w:t>repudiate</w:t>
            </w:r>
            <w:r>
              <w:rPr>
                <w:spacing w:val="-14"/>
                <w:sz w:val="20"/>
              </w:rPr>
              <w:t xml:space="preserve"> </w:t>
            </w:r>
            <w:r>
              <w:rPr>
                <w:sz w:val="20"/>
              </w:rPr>
              <w:t>the</w:t>
            </w:r>
            <w:r>
              <w:rPr>
                <w:spacing w:val="-14"/>
                <w:sz w:val="20"/>
              </w:rPr>
              <w:t xml:space="preserve"> </w:t>
            </w:r>
            <w:r>
              <w:rPr>
                <w:sz w:val="20"/>
              </w:rPr>
              <w:t>Agreement</w:t>
            </w:r>
            <w:r>
              <w:rPr>
                <w:spacing w:val="-13"/>
                <w:sz w:val="20"/>
              </w:rPr>
              <w:t xml:space="preserve"> </w:t>
            </w:r>
            <w:r>
              <w:rPr>
                <w:sz w:val="20"/>
              </w:rPr>
              <w:t>in</w:t>
            </w:r>
            <w:r>
              <w:rPr>
                <w:spacing w:val="-14"/>
                <w:sz w:val="20"/>
              </w:rPr>
              <w:t xml:space="preserve"> </w:t>
            </w:r>
            <w:r>
              <w:rPr>
                <w:sz w:val="20"/>
              </w:rPr>
              <w:t>case</w:t>
            </w:r>
            <w:r>
              <w:rPr>
                <w:spacing w:val="-11"/>
                <w:sz w:val="20"/>
              </w:rPr>
              <w:t xml:space="preserve"> </w:t>
            </w:r>
            <w:r>
              <w:rPr>
                <w:sz w:val="20"/>
              </w:rPr>
              <w:t>when sanction restrictions are applied to the Clearing Participant and/or its client, as well as its participants/shareholders and beneficial owners,</w:t>
            </w:r>
            <w:r>
              <w:rPr>
                <w:spacing w:val="-1"/>
                <w:sz w:val="20"/>
              </w:rPr>
              <w:t xml:space="preserve"> </w:t>
            </w:r>
            <w:r>
              <w:rPr>
                <w:sz w:val="20"/>
              </w:rPr>
              <w:t xml:space="preserve">with a notice thereof to the Clearing Participant by e-mail </w:t>
            </w:r>
            <w:r>
              <w:rPr>
                <w:rFonts w:ascii="Arial"/>
                <w:i/>
                <w:color w:val="0000FF"/>
                <w:sz w:val="20"/>
              </w:rPr>
              <w:t>(text of this box was changed following a deci</w:t>
            </w:r>
            <w:r>
              <w:rPr>
                <w:rFonts w:ascii="Arial"/>
                <w:i/>
                <w:color w:val="0000FF"/>
                <w:sz w:val="20"/>
              </w:rPr>
              <w:t>sion of the Board of Directors of the Clearing Centre dated August 1, 2024)</w:t>
            </w:r>
            <w:r>
              <w:rPr>
                <w:rFonts w:ascii="Microsoft Sans Serif"/>
                <w:sz w:val="20"/>
              </w:rPr>
              <w:t>;</w:t>
            </w:r>
          </w:p>
        </w:tc>
        <w:tc>
          <w:tcPr>
            <w:tcW w:w="5086" w:type="dxa"/>
            <w:tcBorders>
              <w:top w:val="nil"/>
            </w:tcBorders>
          </w:tcPr>
          <w:p w14:paraId="434AAF31" w14:textId="77777777" w:rsidR="00FC6AB9" w:rsidRDefault="00D35ECD">
            <w:pPr>
              <w:pStyle w:val="TableParagraph"/>
              <w:spacing w:before="17" w:line="242" w:lineRule="auto"/>
              <w:ind w:right="92"/>
              <w:rPr>
                <w:rFonts w:ascii="Microsoft Sans Serif" w:hAnsi="Microsoft Sans Serif"/>
                <w:sz w:val="20"/>
              </w:rPr>
            </w:pPr>
            <w:r>
              <w:rPr>
                <w:rFonts w:ascii="Microsoft Sans Serif" w:hAnsi="Microsoft Sans Serif"/>
                <w:sz w:val="20"/>
              </w:rPr>
              <w:t>12) отказаться от исполнения Договора в одностороннем порядке в случае применения к Клиринговому</w:t>
            </w:r>
            <w:r>
              <w:rPr>
                <w:rFonts w:ascii="Microsoft Sans Serif" w:hAnsi="Microsoft Sans Serif"/>
                <w:spacing w:val="-4"/>
                <w:sz w:val="20"/>
              </w:rPr>
              <w:t xml:space="preserve"> </w:t>
            </w:r>
            <w:r>
              <w:rPr>
                <w:rFonts w:ascii="Microsoft Sans Serif" w:hAnsi="Microsoft Sans Serif"/>
                <w:sz w:val="20"/>
              </w:rPr>
              <w:t>участнику</w:t>
            </w:r>
            <w:r>
              <w:rPr>
                <w:rFonts w:ascii="Microsoft Sans Serif" w:hAnsi="Microsoft Sans Serif"/>
                <w:spacing w:val="-4"/>
                <w:sz w:val="20"/>
              </w:rPr>
              <w:t xml:space="preserve"> </w:t>
            </w:r>
            <w:r>
              <w:rPr>
                <w:rFonts w:ascii="Microsoft Sans Serif" w:hAnsi="Microsoft Sans Serif"/>
                <w:sz w:val="20"/>
              </w:rPr>
              <w:t>и/или</w:t>
            </w:r>
            <w:r>
              <w:rPr>
                <w:rFonts w:ascii="Microsoft Sans Serif" w:hAnsi="Microsoft Sans Serif"/>
                <w:spacing w:val="-6"/>
                <w:sz w:val="20"/>
              </w:rPr>
              <w:t xml:space="preserve"> </w:t>
            </w:r>
            <w:r>
              <w:rPr>
                <w:rFonts w:ascii="Microsoft Sans Serif" w:hAnsi="Microsoft Sans Serif"/>
                <w:sz w:val="20"/>
              </w:rPr>
              <w:t>его</w:t>
            </w:r>
            <w:r>
              <w:rPr>
                <w:rFonts w:ascii="Microsoft Sans Serif" w:hAnsi="Microsoft Sans Serif"/>
                <w:spacing w:val="-5"/>
                <w:sz w:val="20"/>
              </w:rPr>
              <w:t xml:space="preserve"> </w:t>
            </w:r>
            <w:r>
              <w:rPr>
                <w:rFonts w:ascii="Microsoft Sans Serif" w:hAnsi="Microsoft Sans Serif"/>
                <w:sz w:val="20"/>
              </w:rPr>
              <w:t>клиенту,</w:t>
            </w:r>
            <w:r>
              <w:rPr>
                <w:rFonts w:ascii="Microsoft Sans Serif" w:hAnsi="Microsoft Sans Serif"/>
                <w:spacing w:val="-5"/>
                <w:sz w:val="20"/>
              </w:rPr>
              <w:t xml:space="preserve"> </w:t>
            </w:r>
            <w:r>
              <w:rPr>
                <w:rFonts w:ascii="Microsoft Sans Serif" w:hAnsi="Microsoft Sans Serif"/>
                <w:sz w:val="20"/>
              </w:rPr>
              <w:t>а</w:t>
            </w:r>
            <w:r>
              <w:rPr>
                <w:rFonts w:ascii="Microsoft Sans Serif" w:hAnsi="Microsoft Sans Serif"/>
                <w:spacing w:val="-5"/>
                <w:sz w:val="20"/>
              </w:rPr>
              <w:t xml:space="preserve"> </w:t>
            </w:r>
            <w:r>
              <w:rPr>
                <w:rFonts w:ascii="Microsoft Sans Serif" w:hAnsi="Microsoft Sans Serif"/>
                <w:sz w:val="20"/>
              </w:rPr>
              <w:t>также его участникам/акционерам и бенефициарным соб</w:t>
            </w:r>
            <w:r>
              <w:rPr>
                <w:rFonts w:ascii="Microsoft Sans Serif" w:hAnsi="Microsoft Sans Serif"/>
                <w:sz w:val="20"/>
              </w:rPr>
              <w:t>ственникам санкционных ограничений с уведомлением Клирингового участника об этом на адрес</w:t>
            </w:r>
            <w:r>
              <w:rPr>
                <w:rFonts w:ascii="Microsoft Sans Serif" w:hAnsi="Microsoft Sans Serif"/>
                <w:spacing w:val="-14"/>
                <w:sz w:val="20"/>
              </w:rPr>
              <w:t xml:space="preserve"> </w:t>
            </w:r>
            <w:r>
              <w:rPr>
                <w:rFonts w:ascii="Microsoft Sans Serif" w:hAnsi="Microsoft Sans Serif"/>
                <w:sz w:val="20"/>
              </w:rPr>
              <w:t>его</w:t>
            </w:r>
            <w:r>
              <w:rPr>
                <w:rFonts w:ascii="Microsoft Sans Serif" w:hAnsi="Microsoft Sans Serif"/>
                <w:spacing w:val="-13"/>
                <w:sz w:val="20"/>
              </w:rPr>
              <w:t xml:space="preserve"> </w:t>
            </w:r>
            <w:r>
              <w:rPr>
                <w:rFonts w:ascii="Microsoft Sans Serif" w:hAnsi="Microsoft Sans Serif"/>
                <w:sz w:val="20"/>
              </w:rPr>
              <w:t>электронной</w:t>
            </w:r>
            <w:r>
              <w:rPr>
                <w:rFonts w:ascii="Microsoft Sans Serif" w:hAnsi="Microsoft Sans Serif"/>
                <w:spacing w:val="-13"/>
                <w:sz w:val="20"/>
              </w:rPr>
              <w:t xml:space="preserve"> </w:t>
            </w:r>
            <w:r>
              <w:rPr>
                <w:rFonts w:ascii="Microsoft Sans Serif" w:hAnsi="Microsoft Sans Serif"/>
                <w:sz w:val="20"/>
              </w:rPr>
              <w:t>почты</w:t>
            </w:r>
            <w:r>
              <w:rPr>
                <w:rFonts w:ascii="Microsoft Sans Serif" w:hAnsi="Microsoft Sans Serif"/>
                <w:spacing w:val="-14"/>
                <w:sz w:val="20"/>
              </w:rPr>
              <w:t xml:space="preserve"> </w:t>
            </w:r>
            <w:r>
              <w:rPr>
                <w:rFonts w:ascii="Arial" w:hAnsi="Arial"/>
                <w:i/>
                <w:color w:val="0000FF"/>
                <w:sz w:val="20"/>
              </w:rPr>
              <w:t>(текст</w:t>
            </w:r>
            <w:r>
              <w:rPr>
                <w:rFonts w:ascii="Arial" w:hAnsi="Arial"/>
                <w:i/>
                <w:color w:val="0000FF"/>
                <w:spacing w:val="-14"/>
                <w:sz w:val="20"/>
              </w:rPr>
              <w:t xml:space="preserve"> </w:t>
            </w:r>
            <w:r>
              <w:rPr>
                <w:rFonts w:ascii="Arial" w:hAnsi="Arial"/>
                <w:i/>
                <w:color w:val="0000FF"/>
                <w:sz w:val="20"/>
              </w:rPr>
              <w:t>данной</w:t>
            </w:r>
            <w:r>
              <w:rPr>
                <w:rFonts w:ascii="Arial" w:hAnsi="Arial"/>
                <w:i/>
                <w:color w:val="0000FF"/>
                <w:spacing w:val="-13"/>
                <w:sz w:val="20"/>
              </w:rPr>
              <w:t xml:space="preserve"> </w:t>
            </w:r>
            <w:r>
              <w:rPr>
                <w:rFonts w:ascii="Arial" w:hAnsi="Arial"/>
                <w:i/>
                <w:color w:val="0000FF"/>
                <w:sz w:val="20"/>
              </w:rPr>
              <w:t>ячейки изменен решением Совета директоров Клирингового центра от 01 августа 2024 года)</w:t>
            </w:r>
            <w:r>
              <w:rPr>
                <w:rFonts w:ascii="Microsoft Sans Serif" w:hAnsi="Microsoft Sans Serif"/>
                <w:sz w:val="20"/>
              </w:rPr>
              <w:t>;</w:t>
            </w:r>
          </w:p>
        </w:tc>
      </w:tr>
    </w:tbl>
    <w:p w14:paraId="785B92FC" w14:textId="77777777" w:rsidR="00FC6AB9" w:rsidRDefault="00FC6AB9">
      <w:pPr>
        <w:pStyle w:val="TableParagraph"/>
        <w:spacing w:line="242" w:lineRule="auto"/>
        <w:rPr>
          <w:rFonts w:ascii="Microsoft Sans Serif" w:hAnsi="Microsoft Sans Serif"/>
          <w:sz w:val="20"/>
        </w:rPr>
        <w:sectPr w:rsidR="00FC6AB9">
          <w:pgSz w:w="11920" w:h="16850"/>
          <w:pgMar w:top="1280" w:right="283" w:bottom="1060" w:left="1417" w:header="727" w:footer="766" w:gutter="0"/>
          <w:cols w:space="720"/>
        </w:sectPr>
      </w:pPr>
    </w:p>
    <w:p w14:paraId="6C22B565" w14:textId="77777777" w:rsidR="00FC6AB9" w:rsidRDefault="00FC6AB9">
      <w:pPr>
        <w:spacing w:before="24"/>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7409495C" w14:textId="77777777">
        <w:trPr>
          <w:trHeight w:val="11632"/>
        </w:trPr>
        <w:tc>
          <w:tcPr>
            <w:tcW w:w="4947" w:type="dxa"/>
          </w:tcPr>
          <w:p w14:paraId="0A95DA9B" w14:textId="77777777" w:rsidR="00FC6AB9" w:rsidRDefault="00D35ECD">
            <w:pPr>
              <w:pStyle w:val="TableParagraph"/>
              <w:ind w:right="95"/>
              <w:rPr>
                <w:sz w:val="20"/>
              </w:rPr>
            </w:pPr>
            <w:r>
              <w:rPr>
                <w:sz w:val="20"/>
              </w:rPr>
              <w:t>13) in full or in part suspend the clearing and settlement services in case of application of sanction restrictions to the Clearing Participant and/or its client, as well as its participants/shareholders and beneficial</w:t>
            </w:r>
            <w:r>
              <w:rPr>
                <w:spacing w:val="-14"/>
                <w:sz w:val="20"/>
              </w:rPr>
              <w:t xml:space="preserve"> </w:t>
            </w:r>
            <w:r>
              <w:rPr>
                <w:sz w:val="20"/>
              </w:rPr>
              <w:t>owners,</w:t>
            </w:r>
            <w:r>
              <w:rPr>
                <w:spacing w:val="-14"/>
                <w:sz w:val="20"/>
              </w:rPr>
              <w:t xml:space="preserve"> </w:t>
            </w:r>
            <w:r>
              <w:rPr>
                <w:sz w:val="20"/>
              </w:rPr>
              <w:t>with</w:t>
            </w:r>
            <w:r>
              <w:rPr>
                <w:spacing w:val="-14"/>
                <w:sz w:val="20"/>
              </w:rPr>
              <w:t xml:space="preserve"> </w:t>
            </w:r>
            <w:r>
              <w:rPr>
                <w:sz w:val="20"/>
              </w:rPr>
              <w:t>a</w:t>
            </w:r>
            <w:r>
              <w:rPr>
                <w:spacing w:val="-14"/>
                <w:sz w:val="20"/>
              </w:rPr>
              <w:t xml:space="preserve"> </w:t>
            </w:r>
            <w:r>
              <w:rPr>
                <w:sz w:val="20"/>
              </w:rPr>
              <w:t>notice</w:t>
            </w:r>
            <w:r>
              <w:rPr>
                <w:spacing w:val="-14"/>
                <w:sz w:val="20"/>
              </w:rPr>
              <w:t xml:space="preserve"> </w:t>
            </w:r>
            <w:r>
              <w:rPr>
                <w:sz w:val="20"/>
              </w:rPr>
              <w:t>thereof</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Clearing Participant</w:t>
            </w:r>
            <w:r>
              <w:rPr>
                <w:spacing w:val="-9"/>
                <w:sz w:val="20"/>
              </w:rPr>
              <w:t xml:space="preserve"> </w:t>
            </w:r>
            <w:r>
              <w:rPr>
                <w:sz w:val="20"/>
              </w:rPr>
              <w:t>by</w:t>
            </w:r>
            <w:r>
              <w:rPr>
                <w:spacing w:val="-9"/>
                <w:sz w:val="20"/>
              </w:rPr>
              <w:t xml:space="preserve"> </w:t>
            </w:r>
            <w:r>
              <w:rPr>
                <w:sz w:val="20"/>
              </w:rPr>
              <w:t>e-mail</w:t>
            </w:r>
            <w:r>
              <w:rPr>
                <w:spacing w:val="-9"/>
                <w:sz w:val="20"/>
              </w:rPr>
              <w:t xml:space="preserve"> </w:t>
            </w:r>
            <w:r>
              <w:rPr>
                <w:rFonts w:ascii="Arial"/>
                <w:i/>
                <w:color w:val="0000FF"/>
                <w:sz w:val="20"/>
              </w:rPr>
              <w:t>(the</w:t>
            </w:r>
            <w:r>
              <w:rPr>
                <w:rFonts w:ascii="Arial"/>
                <w:i/>
                <w:color w:val="0000FF"/>
                <w:spacing w:val="-9"/>
                <w:sz w:val="20"/>
              </w:rPr>
              <w:t xml:space="preserve"> </w:t>
            </w:r>
            <w:r>
              <w:rPr>
                <w:rFonts w:ascii="Arial"/>
                <w:i/>
                <w:color w:val="0000FF"/>
                <w:sz w:val="20"/>
              </w:rPr>
              <w:t>text</w:t>
            </w:r>
            <w:r>
              <w:rPr>
                <w:rFonts w:ascii="Arial"/>
                <w:i/>
                <w:color w:val="0000FF"/>
                <w:spacing w:val="-9"/>
                <w:sz w:val="20"/>
              </w:rPr>
              <w:t xml:space="preserve"> </w:t>
            </w:r>
            <w:r>
              <w:rPr>
                <w:rFonts w:ascii="Arial"/>
                <w:i/>
                <w:color w:val="0000FF"/>
                <w:sz w:val="20"/>
              </w:rPr>
              <w:t>of</w:t>
            </w:r>
            <w:r>
              <w:rPr>
                <w:rFonts w:ascii="Arial"/>
                <w:i/>
                <w:color w:val="0000FF"/>
                <w:spacing w:val="-10"/>
                <w:sz w:val="20"/>
              </w:rPr>
              <w:t xml:space="preserve"> </w:t>
            </w:r>
            <w:r>
              <w:rPr>
                <w:rFonts w:ascii="Arial"/>
                <w:i/>
                <w:color w:val="0000FF"/>
                <w:sz w:val="20"/>
              </w:rPr>
              <w:t>this</w:t>
            </w:r>
            <w:r>
              <w:rPr>
                <w:rFonts w:ascii="Arial"/>
                <w:i/>
                <w:color w:val="0000FF"/>
                <w:spacing w:val="-9"/>
                <w:sz w:val="20"/>
              </w:rPr>
              <w:t xml:space="preserve"> </w:t>
            </w:r>
            <w:r>
              <w:rPr>
                <w:rFonts w:ascii="Arial"/>
                <w:i/>
                <w:color w:val="0000FF"/>
                <w:sz w:val="20"/>
              </w:rPr>
              <w:t>cell</w:t>
            </w:r>
            <w:r>
              <w:rPr>
                <w:rFonts w:ascii="Arial"/>
                <w:i/>
                <w:color w:val="0000FF"/>
                <w:spacing w:val="-10"/>
                <w:sz w:val="20"/>
              </w:rPr>
              <w:t xml:space="preserve"> </w:t>
            </w:r>
            <w:r>
              <w:rPr>
                <w:rFonts w:ascii="Arial"/>
                <w:i/>
                <w:color w:val="0000FF"/>
                <w:sz w:val="20"/>
              </w:rPr>
              <w:t>was</w:t>
            </w:r>
            <w:r>
              <w:rPr>
                <w:rFonts w:ascii="Arial"/>
                <w:i/>
                <w:color w:val="0000FF"/>
                <w:spacing w:val="-9"/>
                <w:sz w:val="20"/>
              </w:rPr>
              <w:t xml:space="preserve"> </w:t>
            </w:r>
            <w:r>
              <w:rPr>
                <w:rFonts w:ascii="Arial"/>
                <w:i/>
                <w:color w:val="0000FF"/>
                <w:sz w:val="20"/>
              </w:rPr>
              <w:t>changed following a decision of the Board of Directors of the Clearing Centre dated December 3, 2024)</w:t>
            </w:r>
            <w:r>
              <w:rPr>
                <w:sz w:val="20"/>
              </w:rPr>
              <w:t>.</w:t>
            </w:r>
          </w:p>
          <w:p w14:paraId="31F029FA" w14:textId="77777777" w:rsidR="00FC6AB9" w:rsidRDefault="00D35ECD">
            <w:pPr>
              <w:pStyle w:val="TableParagraph"/>
              <w:spacing w:before="118"/>
              <w:ind w:right="93"/>
              <w:rPr>
                <w:sz w:val="20"/>
              </w:rPr>
            </w:pPr>
            <w:r>
              <w:rPr>
                <w:sz w:val="20"/>
              </w:rPr>
              <w:t>In</w:t>
            </w:r>
            <w:r>
              <w:rPr>
                <w:spacing w:val="-14"/>
                <w:sz w:val="20"/>
              </w:rPr>
              <w:t xml:space="preserve"> </w:t>
            </w:r>
            <w:r>
              <w:rPr>
                <w:sz w:val="20"/>
              </w:rPr>
              <w:t>cases</w:t>
            </w:r>
            <w:r>
              <w:rPr>
                <w:spacing w:val="-14"/>
                <w:sz w:val="20"/>
              </w:rPr>
              <w:t xml:space="preserve"> </w:t>
            </w:r>
            <w:r>
              <w:rPr>
                <w:sz w:val="20"/>
              </w:rPr>
              <w:t>set</w:t>
            </w:r>
            <w:r>
              <w:rPr>
                <w:spacing w:val="-14"/>
                <w:sz w:val="20"/>
              </w:rPr>
              <w:t xml:space="preserve"> </w:t>
            </w:r>
            <w:r>
              <w:rPr>
                <w:sz w:val="20"/>
              </w:rPr>
              <w:t>out</w:t>
            </w:r>
            <w:r>
              <w:rPr>
                <w:spacing w:val="-14"/>
                <w:sz w:val="20"/>
              </w:rPr>
              <w:t xml:space="preserve"> </w:t>
            </w:r>
            <w:r>
              <w:rPr>
                <w:sz w:val="20"/>
              </w:rPr>
              <w:t>in</w:t>
            </w:r>
            <w:r>
              <w:rPr>
                <w:spacing w:val="-14"/>
                <w:sz w:val="20"/>
              </w:rPr>
              <w:t xml:space="preserve"> </w:t>
            </w:r>
            <w:r>
              <w:rPr>
                <w:sz w:val="20"/>
              </w:rPr>
              <w:t>sub-items</w:t>
            </w:r>
            <w:r>
              <w:rPr>
                <w:spacing w:val="-14"/>
                <w:sz w:val="20"/>
              </w:rPr>
              <w:t xml:space="preserve"> </w:t>
            </w:r>
            <w:r>
              <w:rPr>
                <w:sz w:val="20"/>
              </w:rPr>
              <w:t>11)</w:t>
            </w:r>
            <w:r>
              <w:rPr>
                <w:spacing w:val="-14"/>
                <w:sz w:val="20"/>
              </w:rPr>
              <w:t xml:space="preserve"> </w:t>
            </w:r>
            <w:r>
              <w:rPr>
                <w:sz w:val="20"/>
              </w:rPr>
              <w:t>and</w:t>
            </w:r>
            <w:r>
              <w:rPr>
                <w:spacing w:val="-14"/>
                <w:sz w:val="20"/>
              </w:rPr>
              <w:t xml:space="preserve"> </w:t>
            </w:r>
            <w:r>
              <w:rPr>
                <w:sz w:val="20"/>
              </w:rPr>
              <w:t>12)</w:t>
            </w:r>
            <w:r>
              <w:rPr>
                <w:spacing w:val="13"/>
                <w:sz w:val="20"/>
              </w:rPr>
              <w:t xml:space="preserve"> </w:t>
            </w:r>
            <w:r>
              <w:rPr>
                <w:sz w:val="20"/>
              </w:rPr>
              <w:t>of</w:t>
            </w:r>
            <w:r>
              <w:rPr>
                <w:spacing w:val="-14"/>
                <w:sz w:val="20"/>
              </w:rPr>
              <w:t xml:space="preserve"> </w:t>
            </w:r>
            <w:r>
              <w:rPr>
                <w:sz w:val="20"/>
              </w:rPr>
              <w:t>item</w:t>
            </w:r>
            <w:r>
              <w:rPr>
                <w:spacing w:val="-14"/>
                <w:sz w:val="20"/>
              </w:rPr>
              <w:t xml:space="preserve"> </w:t>
            </w:r>
            <w:r>
              <w:rPr>
                <w:sz w:val="20"/>
              </w:rPr>
              <w:t>5.2</w:t>
            </w:r>
            <w:r>
              <w:rPr>
                <w:spacing w:val="-6"/>
                <w:sz w:val="20"/>
              </w:rPr>
              <w:t xml:space="preserve"> </w:t>
            </w:r>
            <w:r>
              <w:rPr>
                <w:sz w:val="20"/>
              </w:rPr>
              <w:t>of the Agreement, as well as in sub-i</w:t>
            </w:r>
            <w:r>
              <w:rPr>
                <w:sz w:val="20"/>
              </w:rPr>
              <w:t>tems 12) and</w:t>
            </w:r>
          </w:p>
          <w:p w14:paraId="6587221A" w14:textId="77777777" w:rsidR="00FC6AB9" w:rsidRDefault="00D35ECD">
            <w:pPr>
              <w:pStyle w:val="TableParagraph"/>
              <w:spacing w:before="1"/>
              <w:ind w:right="95"/>
              <w:rPr>
                <w:sz w:val="20"/>
              </w:rPr>
            </w:pPr>
            <w:r>
              <w:rPr>
                <w:sz w:val="20"/>
              </w:rPr>
              <w:t>13)</w:t>
            </w:r>
            <w:r>
              <w:rPr>
                <w:spacing w:val="-8"/>
                <w:sz w:val="20"/>
              </w:rPr>
              <w:t xml:space="preserve"> </w:t>
            </w:r>
            <w:r>
              <w:rPr>
                <w:sz w:val="20"/>
              </w:rPr>
              <w:t>of</w:t>
            </w:r>
            <w:r>
              <w:rPr>
                <w:spacing w:val="-7"/>
                <w:sz w:val="20"/>
              </w:rPr>
              <w:t xml:space="preserve"> </w:t>
            </w:r>
            <w:r>
              <w:rPr>
                <w:sz w:val="20"/>
              </w:rPr>
              <w:t>this</w:t>
            </w:r>
            <w:r>
              <w:rPr>
                <w:spacing w:val="-6"/>
                <w:sz w:val="20"/>
              </w:rPr>
              <w:t xml:space="preserve"> </w:t>
            </w:r>
            <w:r>
              <w:rPr>
                <w:sz w:val="20"/>
              </w:rPr>
              <w:t>item</w:t>
            </w:r>
            <w:r>
              <w:rPr>
                <w:spacing w:val="-6"/>
                <w:sz w:val="20"/>
              </w:rPr>
              <w:t xml:space="preserve"> </w:t>
            </w:r>
            <w:r>
              <w:rPr>
                <w:sz w:val="20"/>
              </w:rPr>
              <w:t>of</w:t>
            </w:r>
            <w:r>
              <w:rPr>
                <w:spacing w:val="-9"/>
                <w:sz w:val="20"/>
              </w:rPr>
              <w:t xml:space="preserve"> </w:t>
            </w:r>
            <w:r>
              <w:rPr>
                <w:sz w:val="20"/>
              </w:rPr>
              <w:t>the</w:t>
            </w:r>
            <w:r>
              <w:rPr>
                <w:spacing w:val="-7"/>
                <w:sz w:val="20"/>
              </w:rPr>
              <w:t xml:space="preserve"> </w:t>
            </w:r>
            <w:r>
              <w:rPr>
                <w:sz w:val="20"/>
              </w:rPr>
              <w:t>Agreement,</w:t>
            </w:r>
            <w:r>
              <w:rPr>
                <w:spacing w:val="-7"/>
                <w:sz w:val="20"/>
              </w:rPr>
              <w:t xml:space="preserve"> </w:t>
            </w:r>
            <w:r>
              <w:rPr>
                <w:sz w:val="20"/>
              </w:rPr>
              <w:t>the</w:t>
            </w:r>
            <w:r>
              <w:rPr>
                <w:spacing w:val="-7"/>
                <w:sz w:val="20"/>
              </w:rPr>
              <w:t xml:space="preserve"> </w:t>
            </w:r>
            <w:r>
              <w:rPr>
                <w:sz w:val="20"/>
              </w:rPr>
              <w:t>Clearing</w:t>
            </w:r>
            <w:r>
              <w:rPr>
                <w:spacing w:val="-7"/>
                <w:sz w:val="20"/>
              </w:rPr>
              <w:t xml:space="preserve"> </w:t>
            </w:r>
            <w:r>
              <w:rPr>
                <w:sz w:val="20"/>
              </w:rPr>
              <w:t>Centre shall</w:t>
            </w:r>
            <w:r>
              <w:rPr>
                <w:spacing w:val="-7"/>
                <w:sz w:val="20"/>
              </w:rPr>
              <w:t xml:space="preserve"> </w:t>
            </w:r>
            <w:r>
              <w:rPr>
                <w:sz w:val="20"/>
              </w:rPr>
              <w:t>have</w:t>
            </w:r>
            <w:r>
              <w:rPr>
                <w:spacing w:val="-7"/>
                <w:sz w:val="20"/>
              </w:rPr>
              <w:t xml:space="preserve"> </w:t>
            </w:r>
            <w:r>
              <w:rPr>
                <w:sz w:val="20"/>
              </w:rPr>
              <w:t>the</w:t>
            </w:r>
            <w:r>
              <w:rPr>
                <w:spacing w:val="-9"/>
                <w:sz w:val="20"/>
              </w:rPr>
              <w:t xml:space="preserve"> </w:t>
            </w:r>
            <w:r>
              <w:rPr>
                <w:sz w:val="20"/>
              </w:rPr>
              <w:t>right</w:t>
            </w:r>
            <w:r>
              <w:rPr>
                <w:spacing w:val="-6"/>
                <w:sz w:val="20"/>
              </w:rPr>
              <w:t xml:space="preserve"> </w:t>
            </w:r>
            <w:r>
              <w:rPr>
                <w:sz w:val="20"/>
              </w:rPr>
              <w:t>to</w:t>
            </w:r>
            <w:r>
              <w:rPr>
                <w:spacing w:val="-7"/>
                <w:sz w:val="20"/>
              </w:rPr>
              <w:t xml:space="preserve"> </w:t>
            </w:r>
            <w:r>
              <w:rPr>
                <w:sz w:val="20"/>
              </w:rPr>
              <w:t>make</w:t>
            </w:r>
            <w:r>
              <w:rPr>
                <w:spacing w:val="-7"/>
                <w:sz w:val="20"/>
              </w:rPr>
              <w:t xml:space="preserve"> </w:t>
            </w:r>
            <w:r>
              <w:rPr>
                <w:sz w:val="20"/>
              </w:rPr>
              <w:t>the</w:t>
            </w:r>
            <w:r>
              <w:rPr>
                <w:spacing w:val="-7"/>
                <w:sz w:val="20"/>
              </w:rPr>
              <w:t xml:space="preserve"> </w:t>
            </w:r>
            <w:r>
              <w:rPr>
                <w:sz w:val="20"/>
              </w:rPr>
              <w:t>Clearing</w:t>
            </w:r>
            <w:r>
              <w:rPr>
                <w:spacing w:val="-7"/>
                <w:sz w:val="20"/>
              </w:rPr>
              <w:t xml:space="preserve"> </w:t>
            </w:r>
            <w:r>
              <w:rPr>
                <w:sz w:val="20"/>
              </w:rPr>
              <w:t>Participant</w:t>
            </w:r>
            <w:r>
              <w:rPr>
                <w:spacing w:val="-6"/>
                <w:sz w:val="20"/>
              </w:rPr>
              <w:t xml:space="preserve"> </w:t>
            </w:r>
            <w:r>
              <w:rPr>
                <w:sz w:val="20"/>
              </w:rPr>
              <w:t>a claim for compensation of actual damages.</w:t>
            </w:r>
          </w:p>
          <w:p w14:paraId="0C3427D3" w14:textId="77777777" w:rsidR="00FC6AB9" w:rsidRDefault="00D35ECD">
            <w:pPr>
              <w:pStyle w:val="TableParagraph"/>
              <w:spacing w:before="119"/>
              <w:ind w:right="93"/>
              <w:rPr>
                <w:sz w:val="20"/>
              </w:rPr>
            </w:pPr>
            <w:r>
              <w:rPr>
                <w:sz w:val="20"/>
              </w:rPr>
              <w:t>For the purposes of this Agreement, the Clearing Centre</w:t>
            </w:r>
            <w:r>
              <w:rPr>
                <w:spacing w:val="-14"/>
                <w:sz w:val="20"/>
              </w:rPr>
              <w:t xml:space="preserve"> </w:t>
            </w:r>
            <w:r>
              <w:rPr>
                <w:sz w:val="20"/>
              </w:rPr>
              <w:t>shall</w:t>
            </w:r>
            <w:r>
              <w:rPr>
                <w:spacing w:val="-12"/>
                <w:sz w:val="20"/>
              </w:rPr>
              <w:t xml:space="preserve"> </w:t>
            </w:r>
            <w:r>
              <w:rPr>
                <w:sz w:val="20"/>
              </w:rPr>
              <w:t>be</w:t>
            </w:r>
            <w:r>
              <w:rPr>
                <w:spacing w:val="-14"/>
                <w:sz w:val="20"/>
              </w:rPr>
              <w:t xml:space="preserve"> </w:t>
            </w:r>
            <w:r>
              <w:rPr>
                <w:sz w:val="20"/>
              </w:rPr>
              <w:t>guided</w:t>
            </w:r>
            <w:r>
              <w:rPr>
                <w:spacing w:val="-13"/>
                <w:sz w:val="20"/>
              </w:rPr>
              <w:t xml:space="preserve"> </w:t>
            </w:r>
            <w:r>
              <w:rPr>
                <w:sz w:val="20"/>
              </w:rPr>
              <w:t>by</w:t>
            </w:r>
            <w:r>
              <w:rPr>
                <w:spacing w:val="-13"/>
                <w:sz w:val="20"/>
              </w:rPr>
              <w:t xml:space="preserve"> </w:t>
            </w:r>
            <w:r>
              <w:rPr>
                <w:sz w:val="20"/>
              </w:rPr>
              <w:t>the</w:t>
            </w:r>
            <w:r>
              <w:rPr>
                <w:spacing w:val="-14"/>
                <w:sz w:val="20"/>
              </w:rPr>
              <w:t xml:space="preserve"> </w:t>
            </w:r>
            <w:r>
              <w:rPr>
                <w:sz w:val="20"/>
              </w:rPr>
              <w:t>following</w:t>
            </w:r>
            <w:r>
              <w:rPr>
                <w:spacing w:val="-13"/>
                <w:sz w:val="20"/>
              </w:rPr>
              <w:t xml:space="preserve"> </w:t>
            </w:r>
            <w:r>
              <w:rPr>
                <w:sz w:val="20"/>
              </w:rPr>
              <w:t>sanctions</w:t>
            </w:r>
            <w:r>
              <w:rPr>
                <w:spacing w:val="-12"/>
                <w:sz w:val="20"/>
              </w:rPr>
              <w:t xml:space="preserve"> </w:t>
            </w:r>
            <w:r>
              <w:rPr>
                <w:sz w:val="20"/>
              </w:rPr>
              <w:t>lists: the United States Department of the Treasury (OFAC), the United Kingdom of Great Britain and Northern</w:t>
            </w:r>
            <w:r>
              <w:rPr>
                <w:spacing w:val="-4"/>
                <w:sz w:val="20"/>
              </w:rPr>
              <w:t xml:space="preserve"> </w:t>
            </w:r>
            <w:r>
              <w:rPr>
                <w:sz w:val="20"/>
              </w:rPr>
              <w:t>Ireland</w:t>
            </w:r>
            <w:r>
              <w:rPr>
                <w:spacing w:val="-4"/>
                <w:sz w:val="20"/>
              </w:rPr>
              <w:t xml:space="preserve"> </w:t>
            </w:r>
            <w:r>
              <w:rPr>
                <w:sz w:val="20"/>
              </w:rPr>
              <w:t>(OFSI)</w:t>
            </w:r>
            <w:r>
              <w:rPr>
                <w:spacing w:val="-2"/>
                <w:sz w:val="20"/>
              </w:rPr>
              <w:t xml:space="preserve"> </w:t>
            </w:r>
            <w:r>
              <w:rPr>
                <w:sz w:val="20"/>
              </w:rPr>
              <w:t>and</w:t>
            </w:r>
            <w:r>
              <w:rPr>
                <w:spacing w:val="-9"/>
                <w:sz w:val="20"/>
              </w:rPr>
              <w:t xml:space="preserve"> </w:t>
            </w:r>
            <w:r>
              <w:rPr>
                <w:sz w:val="20"/>
              </w:rPr>
              <w:t>the</w:t>
            </w:r>
            <w:r>
              <w:rPr>
                <w:spacing w:val="-5"/>
                <w:sz w:val="20"/>
              </w:rPr>
              <w:t xml:space="preserve"> </w:t>
            </w:r>
            <w:r>
              <w:rPr>
                <w:sz w:val="20"/>
              </w:rPr>
              <w:t>European</w:t>
            </w:r>
            <w:r>
              <w:rPr>
                <w:spacing w:val="-5"/>
                <w:sz w:val="20"/>
              </w:rPr>
              <w:t xml:space="preserve"> </w:t>
            </w:r>
            <w:r>
              <w:rPr>
                <w:sz w:val="20"/>
              </w:rPr>
              <w:t>Union</w:t>
            </w:r>
            <w:r>
              <w:rPr>
                <w:spacing w:val="-7"/>
                <w:sz w:val="20"/>
              </w:rPr>
              <w:t xml:space="preserve"> </w:t>
            </w:r>
            <w:r>
              <w:rPr>
                <w:sz w:val="20"/>
              </w:rPr>
              <w:t>(EU Counci</w:t>
            </w:r>
            <w:r>
              <w:rPr>
                <w:sz w:val="20"/>
              </w:rPr>
              <w:t xml:space="preserve">l) </w:t>
            </w:r>
            <w:r>
              <w:rPr>
                <w:rFonts w:ascii="Arial"/>
                <w:i/>
                <w:color w:val="0000FF"/>
                <w:sz w:val="20"/>
              </w:rPr>
              <w:t>(text of this box was changed following a decision of the Board of Directors of the Clearing Centre dated August 1, 2024)</w:t>
            </w:r>
            <w:r>
              <w:rPr>
                <w:sz w:val="20"/>
              </w:rPr>
              <w:t>.</w:t>
            </w:r>
          </w:p>
          <w:p w14:paraId="47E87E1A" w14:textId="77777777" w:rsidR="00FC6AB9" w:rsidRDefault="00FC6AB9">
            <w:pPr>
              <w:pStyle w:val="TableParagraph"/>
              <w:ind w:left="0"/>
              <w:jc w:val="left"/>
              <w:rPr>
                <w:sz w:val="20"/>
              </w:rPr>
            </w:pPr>
          </w:p>
          <w:p w14:paraId="3D3A8AFB" w14:textId="77777777" w:rsidR="00FC6AB9" w:rsidRDefault="00FC6AB9">
            <w:pPr>
              <w:pStyle w:val="TableParagraph"/>
              <w:spacing w:before="14"/>
              <w:ind w:left="0"/>
              <w:jc w:val="left"/>
              <w:rPr>
                <w:sz w:val="20"/>
              </w:rPr>
            </w:pPr>
          </w:p>
          <w:p w14:paraId="09F2895E" w14:textId="77777777" w:rsidR="00FC6AB9" w:rsidRDefault="00D35ECD">
            <w:pPr>
              <w:pStyle w:val="TableParagraph"/>
              <w:rPr>
                <w:sz w:val="20"/>
              </w:rPr>
            </w:pPr>
            <w:r>
              <w:rPr>
                <w:sz w:val="20"/>
              </w:rPr>
              <w:t>5.4.</w:t>
            </w:r>
            <w:r>
              <w:rPr>
                <w:spacing w:val="-14"/>
                <w:sz w:val="20"/>
              </w:rPr>
              <w:t xml:space="preserve"> </w:t>
            </w:r>
            <w:r>
              <w:rPr>
                <w:sz w:val="20"/>
              </w:rPr>
              <w:t>The</w:t>
            </w:r>
            <w:r>
              <w:rPr>
                <w:spacing w:val="-14"/>
                <w:sz w:val="20"/>
              </w:rPr>
              <w:t xml:space="preserve"> </w:t>
            </w:r>
            <w:r>
              <w:rPr>
                <w:sz w:val="20"/>
              </w:rPr>
              <w:t>Clearing</w:t>
            </w:r>
            <w:r>
              <w:rPr>
                <w:spacing w:val="-12"/>
                <w:sz w:val="20"/>
              </w:rPr>
              <w:t xml:space="preserve"> </w:t>
            </w:r>
            <w:r>
              <w:rPr>
                <w:sz w:val="20"/>
              </w:rPr>
              <w:t>Participant</w:t>
            </w:r>
            <w:r>
              <w:rPr>
                <w:spacing w:val="-14"/>
                <w:sz w:val="20"/>
              </w:rPr>
              <w:t xml:space="preserve"> </w:t>
            </w:r>
            <w:r>
              <w:rPr>
                <w:sz w:val="20"/>
              </w:rPr>
              <w:t>shall</w:t>
            </w:r>
            <w:r>
              <w:rPr>
                <w:spacing w:val="-12"/>
                <w:sz w:val="20"/>
              </w:rPr>
              <w:t xml:space="preserve"> </w:t>
            </w:r>
            <w:r>
              <w:rPr>
                <w:sz w:val="20"/>
              </w:rPr>
              <w:t>have</w:t>
            </w:r>
            <w:r>
              <w:rPr>
                <w:spacing w:val="-14"/>
                <w:sz w:val="20"/>
              </w:rPr>
              <w:t xml:space="preserve"> </w:t>
            </w:r>
            <w:r>
              <w:rPr>
                <w:sz w:val="20"/>
              </w:rPr>
              <w:t>the</w:t>
            </w:r>
            <w:r>
              <w:rPr>
                <w:spacing w:val="-14"/>
                <w:sz w:val="20"/>
              </w:rPr>
              <w:t xml:space="preserve"> </w:t>
            </w:r>
            <w:r>
              <w:rPr>
                <w:sz w:val="20"/>
              </w:rPr>
              <w:t>right</w:t>
            </w:r>
            <w:r>
              <w:rPr>
                <w:spacing w:val="-9"/>
                <w:sz w:val="20"/>
              </w:rPr>
              <w:t xml:space="preserve"> </w:t>
            </w:r>
            <w:r>
              <w:rPr>
                <w:spacing w:val="-5"/>
                <w:sz w:val="20"/>
              </w:rPr>
              <w:t>to:</w:t>
            </w:r>
          </w:p>
          <w:p w14:paraId="388C87E2" w14:textId="77777777" w:rsidR="00FC6AB9" w:rsidRDefault="00D35ECD">
            <w:pPr>
              <w:pStyle w:val="TableParagraph"/>
              <w:numPr>
                <w:ilvl w:val="0"/>
                <w:numId w:val="34"/>
              </w:numPr>
              <w:tabs>
                <w:tab w:val="left" w:pos="375"/>
              </w:tabs>
              <w:spacing w:before="121"/>
              <w:ind w:right="91" w:firstLine="0"/>
              <w:jc w:val="both"/>
              <w:rPr>
                <w:sz w:val="20"/>
              </w:rPr>
            </w:pPr>
            <w:r>
              <w:rPr>
                <w:sz w:val="20"/>
              </w:rPr>
              <w:t xml:space="preserve">send requests to the Clearing Centre for reports subject to the Clearing Rules, Settlement Rules </w:t>
            </w:r>
            <w:r>
              <w:rPr>
                <w:rFonts w:ascii="Arial"/>
                <w:i/>
                <w:color w:val="0000FF"/>
                <w:sz w:val="20"/>
              </w:rPr>
              <w:t>(text of this box was changed following a decision of the Board of Directors of the Clearing Centre dated December 3, 2024)</w:t>
            </w:r>
            <w:r>
              <w:rPr>
                <w:sz w:val="20"/>
              </w:rPr>
              <w:t>;</w:t>
            </w:r>
          </w:p>
          <w:p w14:paraId="0245AD71" w14:textId="77777777" w:rsidR="00FC6AB9" w:rsidRDefault="00FC6AB9">
            <w:pPr>
              <w:pStyle w:val="TableParagraph"/>
              <w:ind w:left="0"/>
              <w:jc w:val="left"/>
              <w:rPr>
                <w:sz w:val="20"/>
              </w:rPr>
            </w:pPr>
          </w:p>
          <w:p w14:paraId="461B6E57" w14:textId="77777777" w:rsidR="00FC6AB9" w:rsidRDefault="00FC6AB9">
            <w:pPr>
              <w:pStyle w:val="TableParagraph"/>
              <w:spacing w:before="5"/>
              <w:ind w:left="0"/>
              <w:jc w:val="left"/>
              <w:rPr>
                <w:sz w:val="20"/>
              </w:rPr>
            </w:pPr>
          </w:p>
          <w:p w14:paraId="2564D27B" w14:textId="77777777" w:rsidR="00FC6AB9" w:rsidRDefault="00D35ECD">
            <w:pPr>
              <w:pStyle w:val="TableParagraph"/>
              <w:numPr>
                <w:ilvl w:val="0"/>
                <w:numId w:val="34"/>
              </w:numPr>
              <w:tabs>
                <w:tab w:val="left" w:pos="351"/>
              </w:tabs>
              <w:ind w:right="88" w:firstLine="0"/>
              <w:jc w:val="both"/>
              <w:rPr>
                <w:sz w:val="20"/>
              </w:rPr>
            </w:pPr>
            <w:r>
              <w:rPr>
                <w:sz w:val="20"/>
              </w:rPr>
              <w:t>unilaterally</w:t>
            </w:r>
            <w:r>
              <w:rPr>
                <w:spacing w:val="-10"/>
                <w:sz w:val="20"/>
              </w:rPr>
              <w:t xml:space="preserve"> </w:t>
            </w:r>
            <w:r>
              <w:rPr>
                <w:sz w:val="20"/>
              </w:rPr>
              <w:t>repudiate</w:t>
            </w:r>
            <w:r>
              <w:rPr>
                <w:spacing w:val="-14"/>
                <w:sz w:val="20"/>
              </w:rPr>
              <w:t xml:space="preserve"> </w:t>
            </w:r>
            <w:r>
              <w:rPr>
                <w:sz w:val="20"/>
              </w:rPr>
              <w:t>this</w:t>
            </w:r>
            <w:r>
              <w:rPr>
                <w:spacing w:val="-8"/>
                <w:sz w:val="20"/>
              </w:rPr>
              <w:t xml:space="preserve"> </w:t>
            </w:r>
            <w:r>
              <w:rPr>
                <w:sz w:val="20"/>
              </w:rPr>
              <w:t>Agre</w:t>
            </w:r>
            <w:r>
              <w:rPr>
                <w:sz w:val="20"/>
              </w:rPr>
              <w:t>ement,</w:t>
            </w:r>
            <w:r>
              <w:rPr>
                <w:spacing w:val="-14"/>
                <w:sz w:val="20"/>
              </w:rPr>
              <w:t xml:space="preserve"> </w:t>
            </w:r>
            <w:r>
              <w:rPr>
                <w:sz w:val="20"/>
              </w:rPr>
              <w:t>provided</w:t>
            </w:r>
            <w:r>
              <w:rPr>
                <w:spacing w:val="-12"/>
                <w:sz w:val="20"/>
              </w:rPr>
              <w:t xml:space="preserve"> </w:t>
            </w:r>
            <w:r>
              <w:rPr>
                <w:sz w:val="20"/>
              </w:rPr>
              <w:t>that there are no outstanding obligations under transactions closed at the Clearing Centre and compliance</w:t>
            </w:r>
            <w:r>
              <w:rPr>
                <w:spacing w:val="-2"/>
                <w:sz w:val="20"/>
              </w:rPr>
              <w:t xml:space="preserve"> </w:t>
            </w:r>
            <w:r>
              <w:rPr>
                <w:sz w:val="20"/>
              </w:rPr>
              <w:t>with the</w:t>
            </w:r>
            <w:r>
              <w:rPr>
                <w:spacing w:val="-1"/>
                <w:sz w:val="20"/>
              </w:rPr>
              <w:t xml:space="preserve"> </w:t>
            </w:r>
            <w:r>
              <w:rPr>
                <w:sz w:val="20"/>
              </w:rPr>
              <w:t xml:space="preserve">requirements provided for by the Clearing Rules and Settlement Rues </w:t>
            </w:r>
            <w:r>
              <w:rPr>
                <w:rFonts w:ascii="Arial"/>
                <w:i/>
                <w:color w:val="0000FF"/>
                <w:sz w:val="20"/>
              </w:rPr>
              <w:t>(text</w:t>
            </w:r>
            <w:r>
              <w:rPr>
                <w:rFonts w:ascii="Arial"/>
                <w:i/>
                <w:color w:val="0000FF"/>
                <w:spacing w:val="-1"/>
                <w:sz w:val="20"/>
              </w:rPr>
              <w:t xml:space="preserve"> </w:t>
            </w:r>
            <w:r>
              <w:rPr>
                <w:rFonts w:ascii="Arial"/>
                <w:i/>
                <w:color w:val="0000FF"/>
                <w:sz w:val="20"/>
              </w:rPr>
              <w:t>of</w:t>
            </w:r>
            <w:r>
              <w:rPr>
                <w:rFonts w:ascii="Arial"/>
                <w:i/>
                <w:color w:val="0000FF"/>
                <w:spacing w:val="-3"/>
                <w:sz w:val="20"/>
              </w:rPr>
              <w:t xml:space="preserve"> </w:t>
            </w:r>
            <w:r>
              <w:rPr>
                <w:rFonts w:ascii="Arial"/>
                <w:i/>
                <w:color w:val="0000FF"/>
                <w:sz w:val="20"/>
              </w:rPr>
              <w:t>this box was changed following a decision of the</w:t>
            </w:r>
            <w:r>
              <w:rPr>
                <w:rFonts w:ascii="Arial"/>
                <w:i/>
                <w:color w:val="0000FF"/>
                <w:sz w:val="20"/>
              </w:rPr>
              <w:t xml:space="preserve"> Board of Directors of the Clearing Centre dated December 3, </w:t>
            </w:r>
            <w:r>
              <w:rPr>
                <w:rFonts w:ascii="Arial"/>
                <w:i/>
                <w:color w:val="0000FF"/>
                <w:spacing w:val="-2"/>
                <w:sz w:val="20"/>
              </w:rPr>
              <w:t>2024)</w:t>
            </w:r>
            <w:r>
              <w:rPr>
                <w:spacing w:val="-2"/>
                <w:sz w:val="20"/>
              </w:rPr>
              <w:t>;</w:t>
            </w:r>
          </w:p>
          <w:p w14:paraId="27EB7F1E" w14:textId="77777777" w:rsidR="00FC6AB9" w:rsidRDefault="00D35ECD">
            <w:pPr>
              <w:pStyle w:val="TableParagraph"/>
              <w:numPr>
                <w:ilvl w:val="0"/>
                <w:numId w:val="34"/>
              </w:numPr>
              <w:tabs>
                <w:tab w:val="left" w:pos="478"/>
              </w:tabs>
              <w:spacing w:before="124"/>
              <w:ind w:right="100" w:firstLine="0"/>
              <w:jc w:val="both"/>
              <w:rPr>
                <w:sz w:val="20"/>
              </w:rPr>
            </w:pPr>
            <w:r>
              <w:rPr>
                <w:sz w:val="20"/>
              </w:rPr>
              <w:t>exercise other rights provided for by this Agreement, the Clearing Rules and the laws of the Republic of Kazakhstan.</w:t>
            </w:r>
          </w:p>
        </w:tc>
        <w:tc>
          <w:tcPr>
            <w:tcW w:w="5086" w:type="dxa"/>
          </w:tcPr>
          <w:p w14:paraId="107871DA" w14:textId="77777777" w:rsidR="00FC6AB9" w:rsidRDefault="00D35ECD">
            <w:pPr>
              <w:pStyle w:val="TableParagraph"/>
              <w:spacing w:before="3" w:line="244" w:lineRule="auto"/>
              <w:ind w:right="87"/>
              <w:rPr>
                <w:sz w:val="20"/>
              </w:rPr>
            </w:pPr>
            <w:r>
              <w:rPr>
                <w:rFonts w:ascii="Microsoft Sans Serif" w:hAnsi="Microsoft Sans Serif"/>
                <w:sz w:val="20"/>
              </w:rPr>
              <w:t>13) полностью или частично приостановить клиринговое обслуживание в слу</w:t>
            </w:r>
            <w:r>
              <w:rPr>
                <w:rFonts w:ascii="Microsoft Sans Serif" w:hAnsi="Microsoft Sans Serif"/>
                <w:sz w:val="20"/>
              </w:rPr>
              <w:t>чае применения к Клиринговому</w:t>
            </w:r>
            <w:r>
              <w:rPr>
                <w:rFonts w:ascii="Microsoft Sans Serif" w:hAnsi="Microsoft Sans Serif"/>
                <w:spacing w:val="-3"/>
                <w:sz w:val="20"/>
              </w:rPr>
              <w:t xml:space="preserve"> </w:t>
            </w:r>
            <w:r>
              <w:rPr>
                <w:rFonts w:ascii="Microsoft Sans Serif" w:hAnsi="Microsoft Sans Serif"/>
                <w:sz w:val="20"/>
              </w:rPr>
              <w:t>участнику</w:t>
            </w:r>
            <w:r>
              <w:rPr>
                <w:rFonts w:ascii="Microsoft Sans Serif" w:hAnsi="Microsoft Sans Serif"/>
                <w:spacing w:val="-1"/>
                <w:sz w:val="20"/>
              </w:rPr>
              <w:t xml:space="preserve"> </w:t>
            </w:r>
            <w:r>
              <w:rPr>
                <w:rFonts w:ascii="Microsoft Sans Serif" w:hAnsi="Microsoft Sans Serif"/>
                <w:sz w:val="20"/>
              </w:rPr>
              <w:t>и/или</w:t>
            </w:r>
            <w:r>
              <w:rPr>
                <w:rFonts w:ascii="Microsoft Sans Serif" w:hAnsi="Microsoft Sans Serif"/>
                <w:spacing w:val="-4"/>
                <w:sz w:val="20"/>
              </w:rPr>
              <w:t xml:space="preserve"> </w:t>
            </w:r>
            <w:r>
              <w:rPr>
                <w:rFonts w:ascii="Microsoft Sans Serif" w:hAnsi="Microsoft Sans Serif"/>
                <w:sz w:val="20"/>
              </w:rPr>
              <w:t>его</w:t>
            </w:r>
            <w:r>
              <w:rPr>
                <w:rFonts w:ascii="Microsoft Sans Serif" w:hAnsi="Microsoft Sans Serif"/>
                <w:spacing w:val="-6"/>
                <w:sz w:val="20"/>
              </w:rPr>
              <w:t xml:space="preserve"> </w:t>
            </w:r>
            <w:r>
              <w:rPr>
                <w:rFonts w:ascii="Microsoft Sans Serif" w:hAnsi="Microsoft Sans Serif"/>
                <w:sz w:val="20"/>
              </w:rPr>
              <w:t>клиенту,</w:t>
            </w:r>
            <w:r>
              <w:rPr>
                <w:rFonts w:ascii="Microsoft Sans Serif" w:hAnsi="Microsoft Sans Serif"/>
                <w:spacing w:val="-5"/>
                <w:sz w:val="20"/>
              </w:rPr>
              <w:t xml:space="preserve"> </w:t>
            </w:r>
            <w:r>
              <w:rPr>
                <w:rFonts w:ascii="Microsoft Sans Serif" w:hAnsi="Microsoft Sans Serif"/>
                <w:sz w:val="20"/>
              </w:rPr>
              <w:t>а</w:t>
            </w:r>
            <w:r>
              <w:rPr>
                <w:rFonts w:ascii="Microsoft Sans Serif" w:hAnsi="Microsoft Sans Serif"/>
                <w:spacing w:val="-7"/>
                <w:sz w:val="20"/>
              </w:rPr>
              <w:t xml:space="preserve"> </w:t>
            </w:r>
            <w:r>
              <w:rPr>
                <w:rFonts w:ascii="Microsoft Sans Serif" w:hAnsi="Microsoft Sans Serif"/>
                <w:sz w:val="20"/>
              </w:rPr>
              <w:t>также его участникам/акционерам и бенефициарным собственникам санкционных ограничений с уведомлением Клирингового участника об этом на адрес</w:t>
            </w:r>
            <w:r>
              <w:rPr>
                <w:rFonts w:ascii="Microsoft Sans Serif" w:hAnsi="Microsoft Sans Serif"/>
                <w:spacing w:val="-14"/>
                <w:sz w:val="20"/>
              </w:rPr>
              <w:t xml:space="preserve"> </w:t>
            </w:r>
            <w:r>
              <w:rPr>
                <w:rFonts w:ascii="Microsoft Sans Serif" w:hAnsi="Microsoft Sans Serif"/>
                <w:sz w:val="20"/>
              </w:rPr>
              <w:t>его</w:t>
            </w:r>
            <w:r>
              <w:rPr>
                <w:rFonts w:ascii="Microsoft Sans Serif" w:hAnsi="Microsoft Sans Serif"/>
                <w:spacing w:val="-13"/>
                <w:sz w:val="20"/>
              </w:rPr>
              <w:t xml:space="preserve"> </w:t>
            </w:r>
            <w:r>
              <w:rPr>
                <w:rFonts w:ascii="Microsoft Sans Serif" w:hAnsi="Microsoft Sans Serif"/>
                <w:sz w:val="20"/>
              </w:rPr>
              <w:t>электронной</w:t>
            </w:r>
            <w:r>
              <w:rPr>
                <w:rFonts w:ascii="Microsoft Sans Serif" w:hAnsi="Microsoft Sans Serif"/>
                <w:spacing w:val="-13"/>
                <w:sz w:val="20"/>
              </w:rPr>
              <w:t xml:space="preserve"> </w:t>
            </w:r>
            <w:r>
              <w:rPr>
                <w:rFonts w:ascii="Microsoft Sans Serif" w:hAnsi="Microsoft Sans Serif"/>
                <w:sz w:val="20"/>
              </w:rPr>
              <w:t>почты</w:t>
            </w:r>
            <w:r>
              <w:rPr>
                <w:rFonts w:ascii="Microsoft Sans Serif" w:hAnsi="Microsoft Sans Serif"/>
                <w:spacing w:val="-14"/>
                <w:sz w:val="20"/>
              </w:rPr>
              <w:t xml:space="preserve"> </w:t>
            </w:r>
            <w:r>
              <w:rPr>
                <w:rFonts w:ascii="Arial" w:hAnsi="Arial"/>
                <w:i/>
                <w:color w:val="0000FF"/>
                <w:sz w:val="20"/>
              </w:rPr>
              <w:t>(текст</w:t>
            </w:r>
            <w:r>
              <w:rPr>
                <w:rFonts w:ascii="Arial" w:hAnsi="Arial"/>
                <w:i/>
                <w:color w:val="0000FF"/>
                <w:spacing w:val="-14"/>
                <w:sz w:val="20"/>
              </w:rPr>
              <w:t xml:space="preserve"> </w:t>
            </w:r>
            <w:r>
              <w:rPr>
                <w:rFonts w:ascii="Arial" w:hAnsi="Arial"/>
                <w:i/>
                <w:color w:val="0000FF"/>
                <w:sz w:val="20"/>
              </w:rPr>
              <w:t>данной</w:t>
            </w:r>
            <w:r>
              <w:rPr>
                <w:rFonts w:ascii="Arial" w:hAnsi="Arial"/>
                <w:i/>
                <w:color w:val="0000FF"/>
                <w:spacing w:val="-13"/>
                <w:sz w:val="20"/>
              </w:rPr>
              <w:t xml:space="preserve"> </w:t>
            </w:r>
            <w:r>
              <w:rPr>
                <w:rFonts w:ascii="Arial" w:hAnsi="Arial"/>
                <w:i/>
                <w:color w:val="0000FF"/>
                <w:sz w:val="20"/>
              </w:rPr>
              <w:t>ячейки изменен решением Совета директоров Клирингового центра от 03 декабря 2024 года)</w:t>
            </w:r>
            <w:r>
              <w:rPr>
                <w:sz w:val="20"/>
              </w:rPr>
              <w:t>.</w:t>
            </w:r>
          </w:p>
          <w:p w14:paraId="77B46466" w14:textId="77777777" w:rsidR="00FC6AB9" w:rsidRDefault="00D35ECD">
            <w:pPr>
              <w:pStyle w:val="TableParagraph"/>
              <w:spacing w:line="222" w:lineRule="exact"/>
              <w:rPr>
                <w:rFonts w:ascii="Microsoft Sans Serif" w:hAnsi="Microsoft Sans Serif"/>
                <w:sz w:val="20"/>
              </w:rPr>
            </w:pPr>
            <w:r>
              <w:rPr>
                <w:rFonts w:ascii="Microsoft Sans Serif" w:hAnsi="Microsoft Sans Serif"/>
                <w:sz w:val="20"/>
              </w:rPr>
              <w:t>В</w:t>
            </w:r>
            <w:r>
              <w:rPr>
                <w:rFonts w:ascii="Microsoft Sans Serif" w:hAnsi="Microsoft Sans Serif"/>
                <w:spacing w:val="-6"/>
                <w:sz w:val="20"/>
              </w:rPr>
              <w:t xml:space="preserve"> </w:t>
            </w:r>
            <w:r>
              <w:rPr>
                <w:rFonts w:ascii="Microsoft Sans Serif" w:hAnsi="Microsoft Sans Serif"/>
                <w:sz w:val="20"/>
              </w:rPr>
              <w:t>случаях,</w:t>
            </w:r>
            <w:r>
              <w:rPr>
                <w:rFonts w:ascii="Microsoft Sans Serif" w:hAnsi="Microsoft Sans Serif"/>
                <w:spacing w:val="-4"/>
                <w:sz w:val="20"/>
              </w:rPr>
              <w:t xml:space="preserve"> </w:t>
            </w:r>
            <w:r>
              <w:rPr>
                <w:rFonts w:ascii="Microsoft Sans Serif" w:hAnsi="Microsoft Sans Serif"/>
                <w:sz w:val="20"/>
              </w:rPr>
              <w:t>указанных</w:t>
            </w:r>
            <w:r>
              <w:rPr>
                <w:rFonts w:ascii="Microsoft Sans Serif" w:hAnsi="Microsoft Sans Serif"/>
                <w:spacing w:val="-1"/>
                <w:sz w:val="20"/>
              </w:rPr>
              <w:t xml:space="preserve"> </w:t>
            </w:r>
            <w:r>
              <w:rPr>
                <w:rFonts w:ascii="Microsoft Sans Serif" w:hAnsi="Microsoft Sans Serif"/>
                <w:sz w:val="20"/>
              </w:rPr>
              <w:t>в</w:t>
            </w:r>
            <w:r>
              <w:rPr>
                <w:rFonts w:ascii="Microsoft Sans Serif" w:hAnsi="Microsoft Sans Serif"/>
                <w:spacing w:val="-3"/>
                <w:sz w:val="20"/>
              </w:rPr>
              <w:t xml:space="preserve"> </w:t>
            </w:r>
            <w:r>
              <w:rPr>
                <w:rFonts w:ascii="Microsoft Sans Serif" w:hAnsi="Microsoft Sans Serif"/>
                <w:sz w:val="20"/>
              </w:rPr>
              <w:t>подпунктах</w:t>
            </w:r>
            <w:r>
              <w:rPr>
                <w:rFonts w:ascii="Microsoft Sans Serif" w:hAnsi="Microsoft Sans Serif"/>
                <w:spacing w:val="-2"/>
                <w:sz w:val="20"/>
              </w:rPr>
              <w:t xml:space="preserve"> </w:t>
            </w:r>
            <w:r>
              <w:rPr>
                <w:rFonts w:ascii="Microsoft Sans Serif" w:hAnsi="Microsoft Sans Serif"/>
                <w:sz w:val="20"/>
              </w:rPr>
              <w:t>11)</w:t>
            </w:r>
            <w:r>
              <w:rPr>
                <w:rFonts w:ascii="Microsoft Sans Serif" w:hAnsi="Microsoft Sans Serif"/>
                <w:spacing w:val="1"/>
                <w:sz w:val="20"/>
              </w:rPr>
              <w:t xml:space="preserve"> </w:t>
            </w:r>
            <w:r>
              <w:rPr>
                <w:rFonts w:ascii="Microsoft Sans Serif" w:hAnsi="Microsoft Sans Serif"/>
                <w:sz w:val="20"/>
              </w:rPr>
              <w:t>и</w:t>
            </w:r>
            <w:r>
              <w:rPr>
                <w:rFonts w:ascii="Microsoft Sans Serif" w:hAnsi="Microsoft Sans Serif"/>
                <w:spacing w:val="-4"/>
                <w:sz w:val="20"/>
              </w:rPr>
              <w:t xml:space="preserve"> </w:t>
            </w:r>
            <w:r>
              <w:rPr>
                <w:rFonts w:ascii="Microsoft Sans Serif" w:hAnsi="Microsoft Sans Serif"/>
                <w:sz w:val="20"/>
              </w:rPr>
              <w:t>12)</w:t>
            </w:r>
            <w:r>
              <w:rPr>
                <w:rFonts w:ascii="Microsoft Sans Serif" w:hAnsi="Microsoft Sans Serif"/>
                <w:spacing w:val="-2"/>
                <w:sz w:val="20"/>
              </w:rPr>
              <w:t xml:space="preserve"> пункта</w:t>
            </w:r>
          </w:p>
          <w:p w14:paraId="5E7CA3B3" w14:textId="77777777" w:rsidR="00FC6AB9" w:rsidRDefault="00D35ECD">
            <w:pPr>
              <w:pStyle w:val="TableParagraph"/>
              <w:spacing w:line="242" w:lineRule="auto"/>
              <w:ind w:right="93"/>
              <w:rPr>
                <w:rFonts w:ascii="Microsoft Sans Serif" w:hAnsi="Microsoft Sans Serif"/>
                <w:sz w:val="20"/>
              </w:rPr>
            </w:pPr>
            <w:r>
              <w:rPr>
                <w:rFonts w:ascii="Microsoft Sans Serif" w:hAnsi="Microsoft Sans Serif"/>
                <w:sz w:val="20"/>
              </w:rPr>
              <w:t>5.2 Договора, а также в подпунктах 12) и 13) настоящего пункта Договора, Клиринговый центр вправе предъявить Клиринговому участнику требование о возмещении реального ущерба.</w:t>
            </w:r>
          </w:p>
          <w:p w14:paraId="6EA0F399" w14:textId="77777777" w:rsidR="00FC6AB9" w:rsidRDefault="00D35ECD">
            <w:pPr>
              <w:pStyle w:val="TableParagraph"/>
              <w:spacing w:before="5" w:line="242" w:lineRule="auto"/>
              <w:ind w:right="84"/>
              <w:rPr>
                <w:sz w:val="20"/>
              </w:rPr>
            </w:pPr>
            <w:r>
              <w:rPr>
                <w:rFonts w:ascii="Microsoft Sans Serif" w:hAnsi="Microsoft Sans Serif"/>
                <w:spacing w:val="-2"/>
                <w:sz w:val="20"/>
              </w:rPr>
              <w:t>Для</w:t>
            </w:r>
            <w:r>
              <w:rPr>
                <w:rFonts w:ascii="Microsoft Sans Serif" w:hAnsi="Microsoft Sans Serif"/>
                <w:spacing w:val="-12"/>
                <w:sz w:val="20"/>
              </w:rPr>
              <w:t xml:space="preserve"> </w:t>
            </w:r>
            <w:r>
              <w:rPr>
                <w:rFonts w:ascii="Microsoft Sans Serif" w:hAnsi="Microsoft Sans Serif"/>
                <w:spacing w:val="-2"/>
                <w:sz w:val="20"/>
              </w:rPr>
              <w:t>целей</w:t>
            </w:r>
            <w:r>
              <w:rPr>
                <w:rFonts w:ascii="Microsoft Sans Serif" w:hAnsi="Microsoft Sans Serif"/>
                <w:spacing w:val="-11"/>
                <w:sz w:val="20"/>
              </w:rPr>
              <w:t xml:space="preserve"> </w:t>
            </w:r>
            <w:r>
              <w:rPr>
                <w:rFonts w:ascii="Microsoft Sans Serif" w:hAnsi="Microsoft Sans Serif"/>
                <w:spacing w:val="-2"/>
                <w:sz w:val="20"/>
              </w:rPr>
              <w:t>настоящего</w:t>
            </w:r>
            <w:r>
              <w:rPr>
                <w:rFonts w:ascii="Microsoft Sans Serif" w:hAnsi="Microsoft Sans Serif"/>
                <w:spacing w:val="-11"/>
                <w:sz w:val="20"/>
              </w:rPr>
              <w:t xml:space="preserve"> </w:t>
            </w:r>
            <w:r>
              <w:rPr>
                <w:rFonts w:ascii="Microsoft Sans Serif" w:hAnsi="Microsoft Sans Serif"/>
                <w:spacing w:val="-2"/>
                <w:sz w:val="20"/>
              </w:rPr>
              <w:t>Договора</w:t>
            </w:r>
            <w:r>
              <w:rPr>
                <w:rFonts w:ascii="Microsoft Sans Serif" w:hAnsi="Microsoft Sans Serif"/>
                <w:spacing w:val="-12"/>
                <w:sz w:val="20"/>
              </w:rPr>
              <w:t xml:space="preserve"> </w:t>
            </w:r>
            <w:r>
              <w:rPr>
                <w:rFonts w:ascii="Microsoft Sans Serif" w:hAnsi="Microsoft Sans Serif"/>
                <w:spacing w:val="-2"/>
                <w:sz w:val="20"/>
              </w:rPr>
              <w:t>Клиринговый</w:t>
            </w:r>
            <w:r>
              <w:rPr>
                <w:rFonts w:ascii="Microsoft Sans Serif" w:hAnsi="Microsoft Sans Serif"/>
                <w:spacing w:val="-11"/>
                <w:sz w:val="20"/>
              </w:rPr>
              <w:t xml:space="preserve"> </w:t>
            </w:r>
            <w:r>
              <w:rPr>
                <w:rFonts w:ascii="Microsoft Sans Serif" w:hAnsi="Microsoft Sans Serif"/>
                <w:spacing w:val="-2"/>
                <w:sz w:val="20"/>
              </w:rPr>
              <w:t xml:space="preserve">центр </w:t>
            </w:r>
            <w:r>
              <w:rPr>
                <w:rFonts w:ascii="Microsoft Sans Serif" w:hAnsi="Microsoft Sans Serif"/>
                <w:sz w:val="20"/>
              </w:rPr>
              <w:t xml:space="preserve">руководствуется следующими санкционными списками: Министерства финансов Соединённых Штатов Америки (OFAC), Соединённого </w:t>
            </w:r>
            <w:r>
              <w:rPr>
                <w:rFonts w:ascii="Microsoft Sans Serif" w:hAnsi="Microsoft Sans Serif"/>
                <w:spacing w:val="-2"/>
                <w:sz w:val="20"/>
              </w:rPr>
              <w:t>Королевства</w:t>
            </w:r>
            <w:r>
              <w:rPr>
                <w:rFonts w:ascii="Microsoft Sans Serif" w:hAnsi="Microsoft Sans Serif"/>
                <w:spacing w:val="-3"/>
                <w:sz w:val="20"/>
              </w:rPr>
              <w:t xml:space="preserve"> </w:t>
            </w:r>
            <w:r>
              <w:rPr>
                <w:rFonts w:ascii="Microsoft Sans Serif" w:hAnsi="Microsoft Sans Serif"/>
                <w:spacing w:val="-2"/>
                <w:sz w:val="20"/>
              </w:rPr>
              <w:t>Великобритании</w:t>
            </w:r>
            <w:r>
              <w:rPr>
                <w:rFonts w:ascii="Microsoft Sans Serif" w:hAnsi="Microsoft Sans Serif"/>
                <w:spacing w:val="-3"/>
                <w:sz w:val="20"/>
              </w:rPr>
              <w:t xml:space="preserve"> </w:t>
            </w:r>
            <w:r>
              <w:rPr>
                <w:rFonts w:ascii="Microsoft Sans Serif" w:hAnsi="Microsoft Sans Serif"/>
                <w:spacing w:val="-2"/>
                <w:sz w:val="20"/>
              </w:rPr>
              <w:t>и</w:t>
            </w:r>
            <w:r>
              <w:rPr>
                <w:rFonts w:ascii="Microsoft Sans Serif" w:hAnsi="Microsoft Sans Serif"/>
                <w:spacing w:val="-6"/>
                <w:sz w:val="20"/>
              </w:rPr>
              <w:t xml:space="preserve"> </w:t>
            </w:r>
            <w:r>
              <w:rPr>
                <w:rFonts w:ascii="Microsoft Sans Serif" w:hAnsi="Microsoft Sans Serif"/>
                <w:spacing w:val="-2"/>
                <w:sz w:val="20"/>
              </w:rPr>
              <w:t>Северной</w:t>
            </w:r>
            <w:r>
              <w:rPr>
                <w:rFonts w:ascii="Microsoft Sans Serif" w:hAnsi="Microsoft Sans Serif"/>
                <w:spacing w:val="-6"/>
                <w:sz w:val="20"/>
              </w:rPr>
              <w:t xml:space="preserve"> </w:t>
            </w:r>
            <w:r>
              <w:rPr>
                <w:rFonts w:ascii="Microsoft Sans Serif" w:hAnsi="Microsoft Sans Serif"/>
                <w:spacing w:val="-2"/>
                <w:sz w:val="20"/>
              </w:rPr>
              <w:t xml:space="preserve">Ирландии </w:t>
            </w:r>
            <w:r>
              <w:rPr>
                <w:sz w:val="20"/>
              </w:rPr>
              <w:t xml:space="preserve">(OFSI) </w:t>
            </w:r>
            <w:r>
              <w:rPr>
                <w:rFonts w:ascii="Microsoft Sans Serif" w:hAnsi="Microsoft Sans Serif"/>
                <w:sz w:val="20"/>
              </w:rPr>
              <w:t>и Европейского союза (</w:t>
            </w:r>
            <w:r>
              <w:rPr>
                <w:sz w:val="20"/>
              </w:rPr>
              <w:t xml:space="preserve">EU </w:t>
            </w:r>
            <w:r>
              <w:rPr>
                <w:rFonts w:ascii="Microsoft Sans Serif" w:hAnsi="Microsoft Sans Serif"/>
                <w:sz w:val="20"/>
              </w:rPr>
              <w:t>С</w:t>
            </w:r>
            <w:r>
              <w:rPr>
                <w:sz w:val="20"/>
              </w:rPr>
              <w:t xml:space="preserve">ouncil) </w:t>
            </w:r>
            <w:r>
              <w:rPr>
                <w:rFonts w:ascii="Arial" w:hAnsi="Arial"/>
                <w:i/>
                <w:color w:val="0000FF"/>
                <w:sz w:val="20"/>
              </w:rPr>
              <w:t>(текст данной ячейки изменен решением Совета дир</w:t>
            </w:r>
            <w:r>
              <w:rPr>
                <w:rFonts w:ascii="Arial" w:hAnsi="Arial"/>
                <w:i/>
                <w:color w:val="0000FF"/>
                <w:sz w:val="20"/>
              </w:rPr>
              <w:t>екторов Клирингового центра от 01 августа 2024 года)</w:t>
            </w:r>
            <w:r>
              <w:rPr>
                <w:sz w:val="20"/>
              </w:rPr>
              <w:t>.</w:t>
            </w:r>
          </w:p>
          <w:p w14:paraId="2FAE322A" w14:textId="77777777" w:rsidR="00FC6AB9" w:rsidRDefault="00D35ECD">
            <w:pPr>
              <w:pStyle w:val="TableParagraph"/>
              <w:spacing w:before="56"/>
              <w:rPr>
                <w:rFonts w:ascii="Microsoft Sans Serif" w:hAnsi="Microsoft Sans Serif"/>
                <w:sz w:val="20"/>
              </w:rPr>
            </w:pPr>
            <w:r>
              <w:rPr>
                <w:rFonts w:ascii="Microsoft Sans Serif" w:hAnsi="Microsoft Sans Serif"/>
                <w:spacing w:val="-2"/>
                <w:sz w:val="20"/>
              </w:rPr>
              <w:t>5.4.</w:t>
            </w:r>
            <w:r>
              <w:rPr>
                <w:rFonts w:ascii="Microsoft Sans Serif" w:hAnsi="Microsoft Sans Serif"/>
                <w:spacing w:val="-8"/>
                <w:sz w:val="20"/>
              </w:rPr>
              <w:t xml:space="preserve"> </w:t>
            </w:r>
            <w:r>
              <w:rPr>
                <w:rFonts w:ascii="Microsoft Sans Serif" w:hAnsi="Microsoft Sans Serif"/>
                <w:spacing w:val="-2"/>
                <w:sz w:val="20"/>
              </w:rPr>
              <w:t>Клиринговый</w:t>
            </w:r>
            <w:r>
              <w:rPr>
                <w:rFonts w:ascii="Microsoft Sans Serif" w:hAnsi="Microsoft Sans Serif"/>
                <w:spacing w:val="-11"/>
                <w:sz w:val="20"/>
              </w:rPr>
              <w:t xml:space="preserve"> </w:t>
            </w:r>
            <w:r>
              <w:rPr>
                <w:rFonts w:ascii="Microsoft Sans Serif" w:hAnsi="Microsoft Sans Serif"/>
                <w:spacing w:val="-2"/>
                <w:sz w:val="20"/>
              </w:rPr>
              <w:t>участник</w:t>
            </w:r>
            <w:r>
              <w:rPr>
                <w:rFonts w:ascii="Microsoft Sans Serif" w:hAnsi="Microsoft Sans Serif"/>
                <w:spacing w:val="-10"/>
                <w:sz w:val="20"/>
              </w:rPr>
              <w:t xml:space="preserve"> </w:t>
            </w:r>
            <w:r>
              <w:rPr>
                <w:rFonts w:ascii="Microsoft Sans Serif" w:hAnsi="Microsoft Sans Serif"/>
                <w:spacing w:val="-2"/>
                <w:sz w:val="20"/>
              </w:rPr>
              <w:t>вправе:</w:t>
            </w:r>
          </w:p>
          <w:p w14:paraId="48C73938" w14:textId="77777777" w:rsidR="00FC6AB9" w:rsidRDefault="00D35ECD">
            <w:pPr>
              <w:pStyle w:val="TableParagraph"/>
              <w:numPr>
                <w:ilvl w:val="0"/>
                <w:numId w:val="33"/>
              </w:numPr>
              <w:tabs>
                <w:tab w:val="left" w:pos="439"/>
              </w:tabs>
              <w:spacing w:before="62" w:line="244" w:lineRule="auto"/>
              <w:ind w:right="93" w:firstLine="0"/>
              <w:jc w:val="both"/>
              <w:rPr>
                <w:rFonts w:ascii="Microsoft Sans Serif" w:hAnsi="Microsoft Sans Serif"/>
                <w:sz w:val="20"/>
              </w:rPr>
            </w:pPr>
            <w:r>
              <w:rPr>
                <w:rFonts w:ascii="Microsoft Sans Serif" w:hAnsi="Microsoft Sans Serif"/>
                <w:sz w:val="20"/>
              </w:rPr>
              <w:t>направлять Клиринговому центру запросы о предоставлении отчетов в соответствии с Правилами</w:t>
            </w:r>
            <w:r>
              <w:rPr>
                <w:rFonts w:ascii="Microsoft Sans Serif" w:hAnsi="Microsoft Sans Serif"/>
                <w:spacing w:val="-14"/>
                <w:sz w:val="20"/>
              </w:rPr>
              <w:t xml:space="preserve"> </w:t>
            </w:r>
            <w:r>
              <w:rPr>
                <w:rFonts w:ascii="Microsoft Sans Serif" w:hAnsi="Microsoft Sans Serif"/>
                <w:sz w:val="20"/>
              </w:rPr>
              <w:t>клиринга</w:t>
            </w:r>
            <w:r>
              <w:rPr>
                <w:rFonts w:ascii="Microsoft Sans Serif" w:hAnsi="Microsoft Sans Serif"/>
                <w:spacing w:val="-13"/>
                <w:sz w:val="20"/>
              </w:rPr>
              <w:t xml:space="preserve"> </w:t>
            </w:r>
            <w:r>
              <w:rPr>
                <w:rFonts w:ascii="Microsoft Sans Serif" w:hAnsi="Microsoft Sans Serif"/>
                <w:sz w:val="20"/>
              </w:rPr>
              <w:t>и</w:t>
            </w:r>
            <w:r>
              <w:rPr>
                <w:rFonts w:ascii="Microsoft Sans Serif" w:hAnsi="Microsoft Sans Serif"/>
                <w:spacing w:val="-13"/>
                <w:sz w:val="20"/>
              </w:rPr>
              <w:t xml:space="preserve"> </w:t>
            </w:r>
            <w:r>
              <w:rPr>
                <w:rFonts w:ascii="Microsoft Sans Serif" w:hAnsi="Microsoft Sans Serif"/>
                <w:sz w:val="20"/>
              </w:rPr>
              <w:t>Правилами</w:t>
            </w:r>
            <w:r>
              <w:rPr>
                <w:rFonts w:ascii="Microsoft Sans Serif" w:hAnsi="Microsoft Sans Serif"/>
                <w:spacing w:val="-14"/>
                <w:sz w:val="20"/>
              </w:rPr>
              <w:t xml:space="preserve"> </w:t>
            </w:r>
            <w:r>
              <w:rPr>
                <w:rFonts w:ascii="Microsoft Sans Serif" w:hAnsi="Microsoft Sans Serif"/>
                <w:sz w:val="20"/>
              </w:rPr>
              <w:t>расчетов</w:t>
            </w:r>
            <w:r>
              <w:rPr>
                <w:rFonts w:ascii="Microsoft Sans Serif" w:hAnsi="Microsoft Sans Serif"/>
                <w:spacing w:val="-13"/>
                <w:sz w:val="20"/>
              </w:rPr>
              <w:t xml:space="preserve"> </w:t>
            </w:r>
            <w:r>
              <w:rPr>
                <w:rFonts w:ascii="Arial" w:hAnsi="Arial"/>
                <w:i/>
                <w:color w:val="0000FF"/>
                <w:sz w:val="20"/>
              </w:rPr>
              <w:t>(текст данной ячейки изменен решением Совета ди</w:t>
            </w:r>
            <w:r>
              <w:rPr>
                <w:rFonts w:ascii="Arial" w:hAnsi="Arial"/>
                <w:i/>
                <w:color w:val="0000FF"/>
                <w:sz w:val="20"/>
              </w:rPr>
              <w:t>ректоров Клирингового центра от 03 декабря 2024 года)</w:t>
            </w:r>
            <w:r>
              <w:rPr>
                <w:rFonts w:ascii="Microsoft Sans Serif" w:hAnsi="Microsoft Sans Serif"/>
                <w:sz w:val="20"/>
              </w:rPr>
              <w:t>;</w:t>
            </w:r>
          </w:p>
          <w:p w14:paraId="1DEAE985" w14:textId="77777777" w:rsidR="00FC6AB9" w:rsidRDefault="00D35ECD">
            <w:pPr>
              <w:pStyle w:val="TableParagraph"/>
              <w:numPr>
                <w:ilvl w:val="0"/>
                <w:numId w:val="33"/>
              </w:numPr>
              <w:tabs>
                <w:tab w:val="left" w:pos="344"/>
              </w:tabs>
              <w:spacing w:before="52" w:line="244" w:lineRule="auto"/>
              <w:ind w:right="83" w:firstLine="0"/>
              <w:jc w:val="both"/>
              <w:rPr>
                <w:rFonts w:ascii="Microsoft Sans Serif" w:hAnsi="Microsoft Sans Serif"/>
                <w:sz w:val="20"/>
              </w:rPr>
            </w:pPr>
            <w:r>
              <w:rPr>
                <w:rFonts w:ascii="Microsoft Sans Serif" w:hAnsi="Microsoft Sans Serif"/>
                <w:sz w:val="20"/>
              </w:rPr>
              <w:t>отказаться</w:t>
            </w:r>
            <w:r>
              <w:rPr>
                <w:rFonts w:ascii="Microsoft Sans Serif" w:hAnsi="Microsoft Sans Serif"/>
                <w:spacing w:val="-14"/>
                <w:sz w:val="20"/>
              </w:rPr>
              <w:t xml:space="preserve"> </w:t>
            </w:r>
            <w:r>
              <w:rPr>
                <w:rFonts w:ascii="Microsoft Sans Serif" w:hAnsi="Microsoft Sans Serif"/>
                <w:sz w:val="20"/>
              </w:rPr>
              <w:t>от</w:t>
            </w:r>
            <w:r>
              <w:rPr>
                <w:rFonts w:ascii="Microsoft Sans Serif" w:hAnsi="Microsoft Sans Serif"/>
                <w:spacing w:val="-13"/>
                <w:sz w:val="20"/>
              </w:rPr>
              <w:t xml:space="preserve"> </w:t>
            </w:r>
            <w:r>
              <w:rPr>
                <w:rFonts w:ascii="Microsoft Sans Serif" w:hAnsi="Microsoft Sans Serif"/>
                <w:sz w:val="20"/>
              </w:rPr>
              <w:t>исполнения</w:t>
            </w:r>
            <w:r>
              <w:rPr>
                <w:rFonts w:ascii="Microsoft Sans Serif" w:hAnsi="Microsoft Sans Serif"/>
                <w:spacing w:val="-13"/>
                <w:sz w:val="20"/>
              </w:rPr>
              <w:t xml:space="preserve"> </w:t>
            </w:r>
            <w:r>
              <w:rPr>
                <w:rFonts w:ascii="Microsoft Sans Serif" w:hAnsi="Microsoft Sans Serif"/>
                <w:sz w:val="20"/>
              </w:rPr>
              <w:t>настоящего</w:t>
            </w:r>
            <w:r>
              <w:rPr>
                <w:rFonts w:ascii="Microsoft Sans Serif" w:hAnsi="Microsoft Sans Serif"/>
                <w:spacing w:val="-14"/>
                <w:sz w:val="20"/>
              </w:rPr>
              <w:t xml:space="preserve"> </w:t>
            </w:r>
            <w:r>
              <w:rPr>
                <w:rFonts w:ascii="Microsoft Sans Serif" w:hAnsi="Microsoft Sans Serif"/>
                <w:sz w:val="20"/>
              </w:rPr>
              <w:t>Договора</w:t>
            </w:r>
            <w:r>
              <w:rPr>
                <w:rFonts w:ascii="Microsoft Sans Serif" w:hAnsi="Microsoft Sans Serif"/>
                <w:spacing w:val="-13"/>
                <w:sz w:val="20"/>
              </w:rPr>
              <w:t xml:space="preserve"> </w:t>
            </w:r>
            <w:r>
              <w:rPr>
                <w:rFonts w:ascii="Microsoft Sans Serif" w:hAnsi="Microsoft Sans Serif"/>
                <w:sz w:val="20"/>
              </w:rPr>
              <w:t>в одностороннем порядке при условии отсутствия невыполненных обязательств по заключенным на Клиринговому центру сделкам и соблюдения требований,</w:t>
            </w:r>
            <w:r>
              <w:rPr>
                <w:rFonts w:ascii="Microsoft Sans Serif" w:hAnsi="Microsoft Sans Serif"/>
                <w:spacing w:val="-14"/>
                <w:sz w:val="20"/>
              </w:rPr>
              <w:t xml:space="preserve"> </w:t>
            </w:r>
            <w:r>
              <w:rPr>
                <w:rFonts w:ascii="Microsoft Sans Serif" w:hAnsi="Microsoft Sans Serif"/>
                <w:sz w:val="20"/>
              </w:rPr>
              <w:t>предусмотренных</w:t>
            </w:r>
            <w:r>
              <w:rPr>
                <w:rFonts w:ascii="Microsoft Sans Serif" w:hAnsi="Microsoft Sans Serif"/>
                <w:spacing w:val="-13"/>
                <w:sz w:val="20"/>
              </w:rPr>
              <w:t xml:space="preserve"> </w:t>
            </w:r>
            <w:r>
              <w:rPr>
                <w:rFonts w:ascii="Microsoft Sans Serif" w:hAnsi="Microsoft Sans Serif"/>
                <w:sz w:val="20"/>
              </w:rPr>
              <w:t>Правилами</w:t>
            </w:r>
            <w:r>
              <w:rPr>
                <w:rFonts w:ascii="Microsoft Sans Serif" w:hAnsi="Microsoft Sans Serif"/>
                <w:spacing w:val="-13"/>
                <w:sz w:val="20"/>
              </w:rPr>
              <w:t xml:space="preserve"> </w:t>
            </w:r>
            <w:r>
              <w:rPr>
                <w:rFonts w:ascii="Microsoft Sans Serif" w:hAnsi="Microsoft Sans Serif"/>
                <w:sz w:val="20"/>
              </w:rPr>
              <w:t xml:space="preserve">клиринга и Правилами расчетов </w:t>
            </w:r>
            <w:r>
              <w:rPr>
                <w:rFonts w:ascii="Arial" w:hAnsi="Arial"/>
                <w:i/>
                <w:color w:val="0000FF"/>
                <w:sz w:val="20"/>
              </w:rPr>
              <w:t>(текст данной ячейки изменен решением Совета директоров Клирингового центра от 03 декабря 2024 года)</w:t>
            </w:r>
            <w:r>
              <w:rPr>
                <w:rFonts w:ascii="Microsoft Sans Serif" w:hAnsi="Microsoft Sans Serif"/>
                <w:sz w:val="20"/>
              </w:rPr>
              <w:t>;</w:t>
            </w:r>
          </w:p>
          <w:p w14:paraId="580D546E" w14:textId="77777777" w:rsidR="00FC6AB9" w:rsidRDefault="00FC6AB9">
            <w:pPr>
              <w:pStyle w:val="TableParagraph"/>
              <w:spacing w:before="105"/>
              <w:ind w:left="0"/>
              <w:jc w:val="left"/>
              <w:rPr>
                <w:sz w:val="20"/>
              </w:rPr>
            </w:pPr>
          </w:p>
          <w:p w14:paraId="126CD3E2" w14:textId="77777777" w:rsidR="00FC6AB9" w:rsidRDefault="00D35ECD">
            <w:pPr>
              <w:pStyle w:val="TableParagraph"/>
              <w:numPr>
                <w:ilvl w:val="0"/>
                <w:numId w:val="33"/>
              </w:numPr>
              <w:tabs>
                <w:tab w:val="left" w:pos="440"/>
              </w:tabs>
              <w:spacing w:line="242" w:lineRule="auto"/>
              <w:ind w:right="94" w:firstLine="0"/>
              <w:jc w:val="both"/>
              <w:rPr>
                <w:rFonts w:ascii="Microsoft Sans Serif" w:hAnsi="Microsoft Sans Serif"/>
                <w:sz w:val="20"/>
              </w:rPr>
            </w:pPr>
            <w:r>
              <w:rPr>
                <w:rFonts w:ascii="Microsoft Sans Serif" w:hAnsi="Microsoft Sans Serif"/>
                <w:sz w:val="20"/>
              </w:rPr>
              <w:t>осуществлять иные права, предусмотренные настоящим Договором, Правилами клиринга, и законодательством Республики Казахстан.</w:t>
            </w:r>
          </w:p>
        </w:tc>
      </w:tr>
      <w:tr w:rsidR="00FC6AB9" w14:paraId="12FFA00A" w14:textId="77777777">
        <w:trPr>
          <w:trHeight w:val="2601"/>
        </w:trPr>
        <w:tc>
          <w:tcPr>
            <w:tcW w:w="4947" w:type="dxa"/>
          </w:tcPr>
          <w:p w14:paraId="23503A78" w14:textId="77777777" w:rsidR="00FC6AB9" w:rsidRDefault="00D35ECD">
            <w:pPr>
              <w:pStyle w:val="TableParagraph"/>
              <w:numPr>
                <w:ilvl w:val="0"/>
                <w:numId w:val="32"/>
              </w:numPr>
              <w:tabs>
                <w:tab w:val="left" w:pos="329"/>
              </w:tabs>
              <w:spacing w:before="2"/>
              <w:ind w:left="329" w:hanging="217"/>
              <w:jc w:val="both"/>
              <w:rPr>
                <w:sz w:val="20"/>
              </w:rPr>
            </w:pPr>
            <w:r>
              <w:rPr>
                <w:sz w:val="20"/>
              </w:rPr>
              <w:t>Liability</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pacing w:val="-2"/>
                <w:sz w:val="20"/>
              </w:rPr>
              <w:t>Parties</w:t>
            </w:r>
          </w:p>
          <w:p w14:paraId="57DFE4BC" w14:textId="77777777" w:rsidR="00FC6AB9" w:rsidRDefault="00D35ECD">
            <w:pPr>
              <w:pStyle w:val="TableParagraph"/>
              <w:numPr>
                <w:ilvl w:val="1"/>
                <w:numId w:val="32"/>
              </w:numPr>
              <w:tabs>
                <w:tab w:val="left" w:pos="566"/>
              </w:tabs>
              <w:spacing w:before="118"/>
              <w:ind w:right="91" w:firstLine="0"/>
              <w:jc w:val="both"/>
              <w:rPr>
                <w:sz w:val="20"/>
              </w:rPr>
            </w:pPr>
            <w:r>
              <w:rPr>
                <w:sz w:val="20"/>
              </w:rPr>
              <w:t>For default on and/or improper discharge of obligations under the Agreement, the Clearing Participant shal</w:t>
            </w:r>
            <w:r>
              <w:rPr>
                <w:sz w:val="20"/>
              </w:rPr>
              <w:t>l bear property liability subject to the laws of the Republic of Kazakhstan, the Clearing Rules,</w:t>
            </w:r>
            <w:r>
              <w:rPr>
                <w:spacing w:val="-14"/>
                <w:sz w:val="20"/>
              </w:rPr>
              <w:t xml:space="preserve"> </w:t>
            </w:r>
            <w:r>
              <w:rPr>
                <w:sz w:val="20"/>
              </w:rPr>
              <w:t>Settlement</w:t>
            </w:r>
            <w:r>
              <w:rPr>
                <w:spacing w:val="-14"/>
                <w:sz w:val="20"/>
              </w:rPr>
              <w:t xml:space="preserve"> </w:t>
            </w:r>
            <w:r>
              <w:rPr>
                <w:sz w:val="20"/>
              </w:rPr>
              <w:t>Rules</w:t>
            </w:r>
            <w:r>
              <w:rPr>
                <w:spacing w:val="-14"/>
                <w:sz w:val="20"/>
              </w:rPr>
              <w:t xml:space="preserve"> </w:t>
            </w:r>
            <w:r>
              <w:rPr>
                <w:sz w:val="20"/>
              </w:rPr>
              <w:t>and</w:t>
            </w:r>
            <w:r>
              <w:rPr>
                <w:spacing w:val="-14"/>
                <w:sz w:val="20"/>
              </w:rPr>
              <w:t xml:space="preserve"> </w:t>
            </w:r>
            <w:r>
              <w:rPr>
                <w:sz w:val="20"/>
              </w:rPr>
              <w:t>other</w:t>
            </w:r>
            <w:r>
              <w:rPr>
                <w:spacing w:val="-14"/>
                <w:sz w:val="20"/>
              </w:rPr>
              <w:t xml:space="preserve"> </w:t>
            </w:r>
            <w:r>
              <w:rPr>
                <w:sz w:val="20"/>
              </w:rPr>
              <w:t>internal</w:t>
            </w:r>
            <w:r>
              <w:rPr>
                <w:spacing w:val="-14"/>
                <w:sz w:val="20"/>
              </w:rPr>
              <w:t xml:space="preserve"> </w:t>
            </w:r>
            <w:r>
              <w:rPr>
                <w:sz w:val="20"/>
              </w:rPr>
              <w:t>documents of</w:t>
            </w:r>
            <w:r>
              <w:rPr>
                <w:spacing w:val="-5"/>
                <w:sz w:val="20"/>
              </w:rPr>
              <w:t xml:space="preserve"> </w:t>
            </w:r>
            <w:r>
              <w:rPr>
                <w:sz w:val="20"/>
              </w:rPr>
              <w:t>the</w:t>
            </w:r>
            <w:r>
              <w:rPr>
                <w:spacing w:val="-4"/>
                <w:sz w:val="20"/>
              </w:rPr>
              <w:t xml:space="preserve"> </w:t>
            </w:r>
            <w:r>
              <w:rPr>
                <w:sz w:val="20"/>
              </w:rPr>
              <w:t>Clearing</w:t>
            </w:r>
            <w:r>
              <w:rPr>
                <w:spacing w:val="-3"/>
                <w:sz w:val="20"/>
              </w:rPr>
              <w:t xml:space="preserve"> </w:t>
            </w:r>
            <w:r>
              <w:rPr>
                <w:sz w:val="20"/>
              </w:rPr>
              <w:t>Centre</w:t>
            </w:r>
            <w:r>
              <w:rPr>
                <w:spacing w:val="-9"/>
                <w:sz w:val="20"/>
              </w:rPr>
              <w:t xml:space="preserve"> </w:t>
            </w:r>
            <w:r>
              <w:rPr>
                <w:sz w:val="20"/>
              </w:rPr>
              <w:t>related</w:t>
            </w:r>
            <w:r>
              <w:rPr>
                <w:spacing w:val="-13"/>
                <w:sz w:val="20"/>
              </w:rPr>
              <w:t xml:space="preserve"> </w:t>
            </w:r>
            <w:r>
              <w:rPr>
                <w:sz w:val="20"/>
              </w:rPr>
              <w:t>to</w:t>
            </w:r>
            <w:r>
              <w:rPr>
                <w:spacing w:val="-11"/>
                <w:sz w:val="20"/>
              </w:rPr>
              <w:t xml:space="preserve"> </w:t>
            </w:r>
            <w:r>
              <w:rPr>
                <w:sz w:val="20"/>
              </w:rPr>
              <w:t>the</w:t>
            </w:r>
            <w:r>
              <w:rPr>
                <w:spacing w:val="-11"/>
                <w:sz w:val="20"/>
              </w:rPr>
              <w:t xml:space="preserve"> </w:t>
            </w:r>
            <w:r>
              <w:rPr>
                <w:sz w:val="20"/>
              </w:rPr>
              <w:t>clearing</w:t>
            </w:r>
            <w:r>
              <w:rPr>
                <w:spacing w:val="-13"/>
                <w:sz w:val="20"/>
              </w:rPr>
              <w:t xml:space="preserve"> </w:t>
            </w:r>
            <w:r>
              <w:rPr>
                <w:sz w:val="20"/>
              </w:rPr>
              <w:t xml:space="preserve">activities of the Clearing Centre </w:t>
            </w:r>
            <w:r>
              <w:rPr>
                <w:rFonts w:ascii="Arial"/>
                <w:i/>
                <w:color w:val="0000FF"/>
                <w:sz w:val="20"/>
              </w:rPr>
              <w:t>(text of this box was changed fo</w:t>
            </w:r>
            <w:r>
              <w:rPr>
                <w:rFonts w:ascii="Arial"/>
                <w:i/>
                <w:color w:val="0000FF"/>
                <w:sz w:val="20"/>
              </w:rPr>
              <w:t>llowing a decision of the Board of Directors of the Clearing Centre dated December 3, 2024)</w:t>
            </w:r>
            <w:r>
              <w:rPr>
                <w:sz w:val="20"/>
              </w:rPr>
              <w:t>.</w:t>
            </w:r>
          </w:p>
        </w:tc>
        <w:tc>
          <w:tcPr>
            <w:tcW w:w="5086" w:type="dxa"/>
          </w:tcPr>
          <w:p w14:paraId="4356E3A7" w14:textId="77777777" w:rsidR="00FC6AB9" w:rsidRDefault="00D35ECD">
            <w:pPr>
              <w:pStyle w:val="TableParagraph"/>
              <w:numPr>
                <w:ilvl w:val="0"/>
                <w:numId w:val="31"/>
              </w:numPr>
              <w:tabs>
                <w:tab w:val="left" w:pos="330"/>
              </w:tabs>
              <w:spacing w:before="5"/>
              <w:ind w:left="330" w:hanging="218"/>
              <w:jc w:val="both"/>
              <w:rPr>
                <w:rFonts w:ascii="Microsoft Sans Serif" w:hAnsi="Microsoft Sans Serif"/>
                <w:sz w:val="20"/>
              </w:rPr>
            </w:pPr>
            <w:r>
              <w:rPr>
                <w:rFonts w:ascii="Microsoft Sans Serif" w:hAnsi="Microsoft Sans Serif"/>
                <w:spacing w:val="-2"/>
                <w:sz w:val="20"/>
              </w:rPr>
              <w:t>Ответственность</w:t>
            </w:r>
            <w:r>
              <w:rPr>
                <w:rFonts w:ascii="Microsoft Sans Serif" w:hAnsi="Microsoft Sans Serif"/>
                <w:spacing w:val="8"/>
                <w:sz w:val="20"/>
              </w:rPr>
              <w:t xml:space="preserve"> </w:t>
            </w:r>
            <w:r>
              <w:rPr>
                <w:rFonts w:ascii="Microsoft Sans Serif" w:hAnsi="Microsoft Sans Serif"/>
                <w:spacing w:val="-2"/>
                <w:sz w:val="20"/>
              </w:rPr>
              <w:t>Сторон</w:t>
            </w:r>
          </w:p>
          <w:p w14:paraId="776851F6" w14:textId="77777777" w:rsidR="00FC6AB9" w:rsidRDefault="00D35ECD">
            <w:pPr>
              <w:pStyle w:val="TableParagraph"/>
              <w:numPr>
                <w:ilvl w:val="1"/>
                <w:numId w:val="31"/>
              </w:numPr>
              <w:tabs>
                <w:tab w:val="left" w:pos="701"/>
                <w:tab w:val="left" w:pos="2286"/>
                <w:tab w:val="left" w:pos="3017"/>
                <w:tab w:val="left" w:pos="4886"/>
              </w:tabs>
              <w:spacing w:before="59" w:line="244" w:lineRule="auto"/>
              <w:ind w:right="88" w:firstLine="0"/>
              <w:jc w:val="both"/>
              <w:rPr>
                <w:rFonts w:ascii="Arial" w:hAnsi="Arial"/>
                <w:i/>
                <w:sz w:val="20"/>
              </w:rPr>
            </w:pPr>
            <w:r>
              <w:rPr>
                <w:rFonts w:ascii="Microsoft Sans Serif" w:hAnsi="Microsoft Sans Serif"/>
                <w:sz w:val="20"/>
              </w:rPr>
              <w:t xml:space="preserve">За неисполнение и/или ненадлежащее исполнение обязательств по Договору Клиринговый участник несет имущественную </w:t>
            </w:r>
            <w:r>
              <w:rPr>
                <w:rFonts w:ascii="Microsoft Sans Serif" w:hAnsi="Microsoft Sans Serif"/>
                <w:spacing w:val="-2"/>
                <w:sz w:val="20"/>
              </w:rPr>
              <w:t>ответственность</w:t>
            </w:r>
            <w:r>
              <w:rPr>
                <w:rFonts w:ascii="Microsoft Sans Serif" w:hAnsi="Microsoft Sans Serif"/>
                <w:sz w:val="20"/>
              </w:rPr>
              <w:tab/>
            </w:r>
            <w:r>
              <w:rPr>
                <w:rFonts w:ascii="Microsoft Sans Serif" w:hAnsi="Microsoft Sans Serif"/>
                <w:spacing w:val="-10"/>
                <w:sz w:val="20"/>
              </w:rPr>
              <w:t>в</w:t>
            </w:r>
            <w:r>
              <w:rPr>
                <w:rFonts w:ascii="Microsoft Sans Serif" w:hAnsi="Microsoft Sans Serif"/>
                <w:sz w:val="20"/>
              </w:rPr>
              <w:tab/>
            </w:r>
            <w:r>
              <w:rPr>
                <w:rFonts w:ascii="Microsoft Sans Serif" w:hAnsi="Microsoft Sans Serif"/>
                <w:spacing w:val="-2"/>
                <w:sz w:val="20"/>
              </w:rPr>
              <w:t>соответствии</w:t>
            </w:r>
            <w:r>
              <w:rPr>
                <w:rFonts w:ascii="Microsoft Sans Serif" w:hAnsi="Microsoft Sans Serif"/>
                <w:sz w:val="20"/>
              </w:rPr>
              <w:tab/>
            </w:r>
            <w:r>
              <w:rPr>
                <w:rFonts w:ascii="Microsoft Sans Serif" w:hAnsi="Microsoft Sans Serif"/>
                <w:spacing w:val="-10"/>
                <w:sz w:val="20"/>
              </w:rPr>
              <w:t xml:space="preserve">с </w:t>
            </w:r>
            <w:r>
              <w:rPr>
                <w:rFonts w:ascii="Microsoft Sans Serif" w:hAnsi="Microsoft Sans Serif"/>
                <w:sz w:val="20"/>
              </w:rPr>
              <w:t>законодательством Республики Казахстан, Правилами</w:t>
            </w:r>
            <w:r>
              <w:rPr>
                <w:rFonts w:ascii="Microsoft Sans Serif" w:hAnsi="Microsoft Sans Serif"/>
                <w:spacing w:val="-12"/>
                <w:sz w:val="20"/>
              </w:rPr>
              <w:t xml:space="preserve"> </w:t>
            </w:r>
            <w:r>
              <w:rPr>
                <w:rFonts w:ascii="Microsoft Sans Serif" w:hAnsi="Microsoft Sans Serif"/>
                <w:sz w:val="20"/>
              </w:rPr>
              <w:t>клиринга,</w:t>
            </w:r>
            <w:r>
              <w:rPr>
                <w:rFonts w:ascii="Microsoft Sans Serif" w:hAnsi="Microsoft Sans Serif"/>
                <w:spacing w:val="-9"/>
                <w:sz w:val="20"/>
              </w:rPr>
              <w:t xml:space="preserve"> </w:t>
            </w:r>
            <w:r>
              <w:rPr>
                <w:rFonts w:ascii="Microsoft Sans Serif" w:hAnsi="Microsoft Sans Serif"/>
                <w:sz w:val="20"/>
              </w:rPr>
              <w:t>Правилами</w:t>
            </w:r>
            <w:r>
              <w:rPr>
                <w:rFonts w:ascii="Microsoft Sans Serif" w:hAnsi="Microsoft Sans Serif"/>
                <w:spacing w:val="-10"/>
                <w:sz w:val="20"/>
              </w:rPr>
              <w:t xml:space="preserve"> </w:t>
            </w:r>
            <w:r>
              <w:rPr>
                <w:rFonts w:ascii="Microsoft Sans Serif" w:hAnsi="Microsoft Sans Serif"/>
                <w:sz w:val="20"/>
              </w:rPr>
              <w:t>расчетов</w:t>
            </w:r>
            <w:r>
              <w:rPr>
                <w:rFonts w:ascii="Microsoft Sans Serif" w:hAnsi="Microsoft Sans Serif"/>
                <w:spacing w:val="-9"/>
                <w:sz w:val="20"/>
              </w:rPr>
              <w:t xml:space="preserve"> </w:t>
            </w:r>
            <w:r>
              <w:rPr>
                <w:rFonts w:ascii="Microsoft Sans Serif" w:hAnsi="Microsoft Sans Serif"/>
                <w:sz w:val="20"/>
              </w:rPr>
              <w:t>и</w:t>
            </w:r>
            <w:r>
              <w:rPr>
                <w:rFonts w:ascii="Microsoft Sans Serif" w:hAnsi="Microsoft Sans Serif"/>
                <w:spacing w:val="-7"/>
                <w:sz w:val="20"/>
              </w:rPr>
              <w:t xml:space="preserve"> </w:t>
            </w:r>
            <w:r>
              <w:rPr>
                <w:rFonts w:ascii="Microsoft Sans Serif" w:hAnsi="Microsoft Sans Serif"/>
                <w:sz w:val="20"/>
              </w:rPr>
              <w:t xml:space="preserve">иными внутренними документами </w:t>
            </w:r>
            <w:r>
              <w:rPr>
                <w:rFonts w:ascii="Microsoft Sans Serif" w:hAnsi="Microsoft Sans Serif"/>
                <w:sz w:val="20"/>
              </w:rPr>
              <w:t>Клирингового центра, относящимися к клиринговой деятельности Клирингового</w:t>
            </w:r>
            <w:r>
              <w:rPr>
                <w:rFonts w:ascii="Microsoft Sans Serif" w:hAnsi="Microsoft Sans Serif"/>
                <w:spacing w:val="55"/>
                <w:sz w:val="20"/>
              </w:rPr>
              <w:t xml:space="preserve">  </w:t>
            </w:r>
            <w:r>
              <w:rPr>
                <w:rFonts w:ascii="Microsoft Sans Serif" w:hAnsi="Microsoft Sans Serif"/>
                <w:sz w:val="20"/>
              </w:rPr>
              <w:t>центра</w:t>
            </w:r>
            <w:r>
              <w:rPr>
                <w:rFonts w:ascii="Microsoft Sans Serif" w:hAnsi="Microsoft Sans Serif"/>
                <w:spacing w:val="59"/>
                <w:sz w:val="20"/>
              </w:rPr>
              <w:t xml:space="preserve">  </w:t>
            </w:r>
            <w:r>
              <w:rPr>
                <w:rFonts w:ascii="Arial" w:hAnsi="Arial"/>
                <w:i/>
                <w:color w:val="0000FF"/>
                <w:sz w:val="20"/>
              </w:rPr>
              <w:t>(текст</w:t>
            </w:r>
            <w:r>
              <w:rPr>
                <w:rFonts w:ascii="Arial" w:hAnsi="Arial"/>
                <w:i/>
                <w:color w:val="0000FF"/>
                <w:spacing w:val="55"/>
                <w:sz w:val="20"/>
              </w:rPr>
              <w:t xml:space="preserve">  </w:t>
            </w:r>
            <w:r>
              <w:rPr>
                <w:rFonts w:ascii="Arial" w:hAnsi="Arial"/>
                <w:i/>
                <w:color w:val="0000FF"/>
                <w:sz w:val="20"/>
              </w:rPr>
              <w:t>данной</w:t>
            </w:r>
            <w:r>
              <w:rPr>
                <w:rFonts w:ascii="Arial" w:hAnsi="Arial"/>
                <w:i/>
                <w:color w:val="0000FF"/>
                <w:spacing w:val="56"/>
                <w:sz w:val="20"/>
              </w:rPr>
              <w:t xml:space="preserve">  </w:t>
            </w:r>
            <w:r>
              <w:rPr>
                <w:rFonts w:ascii="Arial" w:hAnsi="Arial"/>
                <w:i/>
                <w:color w:val="0000FF"/>
                <w:spacing w:val="-2"/>
                <w:sz w:val="20"/>
              </w:rPr>
              <w:t>ячейки</w:t>
            </w:r>
          </w:p>
          <w:p w14:paraId="781D3177" w14:textId="77777777" w:rsidR="00FC6AB9" w:rsidRDefault="00D35ECD">
            <w:pPr>
              <w:pStyle w:val="TableParagraph"/>
              <w:tabs>
                <w:tab w:val="left" w:pos="1307"/>
                <w:tab w:val="left" w:pos="2686"/>
                <w:tab w:val="left" w:pos="3838"/>
              </w:tabs>
              <w:spacing w:line="209" w:lineRule="exact"/>
              <w:jc w:val="left"/>
              <w:rPr>
                <w:rFonts w:ascii="Arial" w:hAnsi="Arial"/>
                <w:i/>
                <w:sz w:val="20"/>
              </w:rPr>
            </w:pPr>
            <w:r>
              <w:rPr>
                <w:rFonts w:ascii="Arial" w:hAnsi="Arial"/>
                <w:i/>
                <w:color w:val="0000FF"/>
                <w:spacing w:val="-2"/>
                <w:sz w:val="20"/>
              </w:rPr>
              <w:t>изменен</w:t>
            </w:r>
            <w:r>
              <w:rPr>
                <w:rFonts w:ascii="Arial" w:hAnsi="Arial"/>
                <w:i/>
                <w:color w:val="0000FF"/>
                <w:sz w:val="20"/>
              </w:rPr>
              <w:tab/>
            </w:r>
            <w:r>
              <w:rPr>
                <w:rFonts w:ascii="Arial" w:hAnsi="Arial"/>
                <w:i/>
                <w:color w:val="0000FF"/>
                <w:spacing w:val="-2"/>
                <w:sz w:val="20"/>
              </w:rPr>
              <w:t>решением</w:t>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pacing w:val="-2"/>
                <w:sz w:val="20"/>
              </w:rPr>
              <w:t>директоров</w:t>
            </w:r>
          </w:p>
        </w:tc>
      </w:tr>
    </w:tbl>
    <w:p w14:paraId="73AB5235" w14:textId="77777777" w:rsidR="00FC6AB9" w:rsidRDefault="00FC6AB9">
      <w:pPr>
        <w:pStyle w:val="TableParagraph"/>
        <w:spacing w:line="209" w:lineRule="exact"/>
        <w:jc w:val="left"/>
        <w:rPr>
          <w:rFonts w:ascii="Arial" w:hAnsi="Arial"/>
          <w:i/>
          <w:sz w:val="20"/>
        </w:rPr>
        <w:sectPr w:rsidR="00FC6AB9">
          <w:pgSz w:w="11920" w:h="16850"/>
          <w:pgMar w:top="1280" w:right="283" w:bottom="960" w:left="1417" w:header="727" w:footer="766" w:gutter="0"/>
          <w:cols w:space="720"/>
        </w:sectPr>
      </w:pPr>
    </w:p>
    <w:p w14:paraId="0E7DAC66" w14:textId="77777777" w:rsidR="00FC6AB9" w:rsidRDefault="00FC6AB9">
      <w:pPr>
        <w:spacing w:before="10"/>
        <w:rPr>
          <w:sz w:val="6"/>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1C2627EA" w14:textId="77777777">
        <w:trPr>
          <w:trHeight w:val="698"/>
        </w:trPr>
        <w:tc>
          <w:tcPr>
            <w:tcW w:w="4947" w:type="dxa"/>
          </w:tcPr>
          <w:p w14:paraId="064B8353" w14:textId="77777777" w:rsidR="00FC6AB9" w:rsidRDefault="00FC6AB9">
            <w:pPr>
              <w:pStyle w:val="TableParagraph"/>
              <w:ind w:left="0"/>
              <w:jc w:val="left"/>
              <w:rPr>
                <w:rFonts w:ascii="Times New Roman"/>
                <w:sz w:val="18"/>
              </w:rPr>
            </w:pPr>
          </w:p>
        </w:tc>
        <w:tc>
          <w:tcPr>
            <w:tcW w:w="5086" w:type="dxa"/>
          </w:tcPr>
          <w:p w14:paraId="19F9B875" w14:textId="77777777" w:rsidR="00FC6AB9" w:rsidRDefault="00D35ECD">
            <w:pPr>
              <w:pStyle w:val="TableParagraph"/>
              <w:spacing w:line="229" w:lineRule="exact"/>
              <w:jc w:val="left"/>
              <w:rPr>
                <w:rFonts w:ascii="Microsoft Sans Serif" w:hAnsi="Microsoft Sans Serif"/>
                <w:sz w:val="20"/>
              </w:rPr>
            </w:pPr>
            <w:r>
              <w:rPr>
                <w:rFonts w:ascii="Arial" w:hAnsi="Arial"/>
                <w:i/>
                <w:color w:val="0000FF"/>
                <w:sz w:val="20"/>
              </w:rPr>
              <w:t>Клирингового</w:t>
            </w:r>
            <w:r>
              <w:rPr>
                <w:rFonts w:ascii="Arial" w:hAnsi="Arial"/>
                <w:i/>
                <w:color w:val="0000FF"/>
                <w:spacing w:val="-10"/>
                <w:sz w:val="20"/>
              </w:rPr>
              <w:t xml:space="preserve"> </w:t>
            </w:r>
            <w:r>
              <w:rPr>
                <w:rFonts w:ascii="Arial" w:hAnsi="Arial"/>
                <w:i/>
                <w:color w:val="0000FF"/>
                <w:sz w:val="20"/>
              </w:rPr>
              <w:t>центра</w:t>
            </w:r>
            <w:r>
              <w:rPr>
                <w:rFonts w:ascii="Arial" w:hAnsi="Arial"/>
                <w:i/>
                <w:color w:val="0000FF"/>
                <w:spacing w:val="-10"/>
                <w:sz w:val="20"/>
              </w:rPr>
              <w:t xml:space="preserve"> </w:t>
            </w:r>
            <w:r>
              <w:rPr>
                <w:rFonts w:ascii="Arial" w:hAnsi="Arial"/>
                <w:i/>
                <w:color w:val="0000FF"/>
                <w:sz w:val="20"/>
              </w:rPr>
              <w:t>от</w:t>
            </w:r>
            <w:r>
              <w:rPr>
                <w:rFonts w:ascii="Arial" w:hAnsi="Arial"/>
                <w:i/>
                <w:color w:val="0000FF"/>
                <w:spacing w:val="-9"/>
                <w:sz w:val="20"/>
              </w:rPr>
              <w:t xml:space="preserve"> </w:t>
            </w:r>
            <w:r>
              <w:rPr>
                <w:rFonts w:ascii="Arial" w:hAnsi="Arial"/>
                <w:i/>
                <w:color w:val="0000FF"/>
                <w:sz w:val="20"/>
              </w:rPr>
              <w:t>03</w:t>
            </w:r>
            <w:r>
              <w:rPr>
                <w:rFonts w:ascii="Arial" w:hAnsi="Arial"/>
                <w:i/>
                <w:color w:val="0000FF"/>
                <w:spacing w:val="-11"/>
                <w:sz w:val="20"/>
              </w:rPr>
              <w:t xml:space="preserve"> </w:t>
            </w:r>
            <w:r>
              <w:rPr>
                <w:rFonts w:ascii="Arial" w:hAnsi="Arial"/>
                <w:i/>
                <w:color w:val="0000FF"/>
                <w:sz w:val="20"/>
              </w:rPr>
              <w:t>декабря</w:t>
            </w:r>
            <w:r>
              <w:rPr>
                <w:rFonts w:ascii="Arial" w:hAnsi="Arial"/>
                <w:i/>
                <w:color w:val="0000FF"/>
                <w:spacing w:val="-12"/>
                <w:sz w:val="20"/>
              </w:rPr>
              <w:t xml:space="preserve"> </w:t>
            </w:r>
            <w:r>
              <w:rPr>
                <w:rFonts w:ascii="Arial" w:hAnsi="Arial"/>
                <w:i/>
                <w:color w:val="0000FF"/>
                <w:sz w:val="20"/>
              </w:rPr>
              <w:t>2024</w:t>
            </w:r>
            <w:r>
              <w:rPr>
                <w:rFonts w:ascii="Arial" w:hAnsi="Arial"/>
                <w:i/>
                <w:color w:val="0000FF"/>
                <w:spacing w:val="-9"/>
                <w:sz w:val="20"/>
              </w:rPr>
              <w:t xml:space="preserve"> </w:t>
            </w:r>
            <w:r>
              <w:rPr>
                <w:rFonts w:ascii="Arial" w:hAnsi="Arial"/>
                <w:i/>
                <w:color w:val="0000FF"/>
                <w:spacing w:val="-2"/>
                <w:sz w:val="20"/>
              </w:rPr>
              <w:t>года)</w:t>
            </w:r>
            <w:r>
              <w:rPr>
                <w:rFonts w:ascii="Microsoft Sans Serif" w:hAnsi="Microsoft Sans Serif"/>
                <w:spacing w:val="-2"/>
                <w:sz w:val="20"/>
              </w:rPr>
              <w:t>.</w:t>
            </w:r>
          </w:p>
        </w:tc>
      </w:tr>
      <w:tr w:rsidR="00FC6AB9" w14:paraId="2C138B81" w14:textId="77777777">
        <w:trPr>
          <w:trHeight w:val="12253"/>
        </w:trPr>
        <w:tc>
          <w:tcPr>
            <w:tcW w:w="4947" w:type="dxa"/>
          </w:tcPr>
          <w:p w14:paraId="7ED5F374" w14:textId="77777777" w:rsidR="00FC6AB9" w:rsidRDefault="00D35ECD">
            <w:pPr>
              <w:pStyle w:val="TableParagraph"/>
              <w:numPr>
                <w:ilvl w:val="1"/>
                <w:numId w:val="30"/>
              </w:numPr>
              <w:tabs>
                <w:tab w:val="left" w:pos="510"/>
              </w:tabs>
              <w:ind w:right="90" w:firstLine="0"/>
              <w:jc w:val="both"/>
              <w:rPr>
                <w:sz w:val="20"/>
              </w:rPr>
            </w:pPr>
            <w:r>
              <w:rPr>
                <w:sz w:val="20"/>
              </w:rPr>
              <w:t>The Clearing Centre shall be held liable only for those transactions with financial instruments closed by</w:t>
            </w:r>
            <w:r>
              <w:rPr>
                <w:spacing w:val="-14"/>
                <w:sz w:val="20"/>
              </w:rPr>
              <w:t xml:space="preserve"> </w:t>
            </w:r>
            <w:r>
              <w:rPr>
                <w:sz w:val="20"/>
              </w:rPr>
              <w:t>the</w:t>
            </w:r>
            <w:r>
              <w:rPr>
                <w:spacing w:val="-14"/>
                <w:sz w:val="20"/>
              </w:rPr>
              <w:t xml:space="preserve"> </w:t>
            </w:r>
            <w:r>
              <w:rPr>
                <w:sz w:val="20"/>
              </w:rPr>
              <w:t>Clearing</w:t>
            </w:r>
            <w:r>
              <w:rPr>
                <w:spacing w:val="-14"/>
                <w:sz w:val="20"/>
              </w:rPr>
              <w:t xml:space="preserve"> </w:t>
            </w:r>
            <w:r>
              <w:rPr>
                <w:sz w:val="20"/>
              </w:rPr>
              <w:t>Participant</w:t>
            </w:r>
            <w:r>
              <w:rPr>
                <w:spacing w:val="-14"/>
                <w:sz w:val="20"/>
              </w:rPr>
              <w:t xml:space="preserve"> </w:t>
            </w:r>
            <w:r>
              <w:rPr>
                <w:sz w:val="20"/>
              </w:rPr>
              <w:t>under</w:t>
            </w:r>
            <w:r>
              <w:rPr>
                <w:spacing w:val="-14"/>
                <w:sz w:val="20"/>
              </w:rPr>
              <w:t xml:space="preserve"> </w:t>
            </w:r>
            <w:r>
              <w:rPr>
                <w:sz w:val="20"/>
              </w:rPr>
              <w:t>which</w:t>
            </w:r>
            <w:r>
              <w:rPr>
                <w:spacing w:val="-14"/>
                <w:sz w:val="20"/>
              </w:rPr>
              <w:t xml:space="preserve"> </w:t>
            </w:r>
            <w:r>
              <w:rPr>
                <w:sz w:val="20"/>
              </w:rPr>
              <w:t>it</w:t>
            </w:r>
            <w:r>
              <w:rPr>
                <w:spacing w:val="-14"/>
                <w:sz w:val="20"/>
              </w:rPr>
              <w:t xml:space="preserve"> </w:t>
            </w:r>
            <w:r>
              <w:rPr>
                <w:sz w:val="20"/>
              </w:rPr>
              <w:t>performs</w:t>
            </w:r>
            <w:r>
              <w:rPr>
                <w:spacing w:val="-14"/>
                <w:sz w:val="20"/>
              </w:rPr>
              <w:t xml:space="preserve"> </w:t>
            </w:r>
            <w:r>
              <w:rPr>
                <w:sz w:val="20"/>
              </w:rPr>
              <w:t>the functions of the</w:t>
            </w:r>
            <w:r>
              <w:rPr>
                <w:spacing w:val="-2"/>
                <w:sz w:val="20"/>
              </w:rPr>
              <w:t xml:space="preserve"> </w:t>
            </w:r>
            <w:r>
              <w:rPr>
                <w:sz w:val="20"/>
              </w:rPr>
              <w:t>central</w:t>
            </w:r>
            <w:r>
              <w:rPr>
                <w:spacing w:val="-1"/>
                <w:sz w:val="20"/>
              </w:rPr>
              <w:t xml:space="preserve"> </w:t>
            </w:r>
            <w:r>
              <w:rPr>
                <w:sz w:val="20"/>
              </w:rPr>
              <w:t xml:space="preserve">counterparty. In this case, the liability of the Clearing Centre shall be limited subject </w:t>
            </w:r>
            <w:r>
              <w:rPr>
                <w:spacing w:val="-2"/>
                <w:sz w:val="20"/>
              </w:rPr>
              <w:t>to</w:t>
            </w:r>
            <w:r>
              <w:rPr>
                <w:spacing w:val="-12"/>
                <w:sz w:val="20"/>
              </w:rPr>
              <w:t xml:space="preserve"> </w:t>
            </w:r>
            <w:r>
              <w:rPr>
                <w:spacing w:val="-2"/>
                <w:sz w:val="20"/>
              </w:rPr>
              <w:t>the</w:t>
            </w:r>
            <w:r>
              <w:rPr>
                <w:spacing w:val="-12"/>
                <w:sz w:val="20"/>
              </w:rPr>
              <w:t xml:space="preserve"> </w:t>
            </w:r>
            <w:r>
              <w:rPr>
                <w:spacing w:val="-2"/>
                <w:sz w:val="20"/>
              </w:rPr>
              <w:t>Clearing</w:t>
            </w:r>
            <w:r>
              <w:rPr>
                <w:spacing w:val="-10"/>
                <w:sz w:val="20"/>
              </w:rPr>
              <w:t xml:space="preserve"> </w:t>
            </w:r>
            <w:r>
              <w:rPr>
                <w:spacing w:val="-2"/>
                <w:sz w:val="20"/>
              </w:rPr>
              <w:t>Rules</w:t>
            </w:r>
            <w:r>
              <w:rPr>
                <w:spacing w:val="-5"/>
                <w:sz w:val="20"/>
              </w:rPr>
              <w:t xml:space="preserve"> </w:t>
            </w:r>
            <w:r>
              <w:rPr>
                <w:spacing w:val="-2"/>
                <w:sz w:val="20"/>
              </w:rPr>
              <w:t>and</w:t>
            </w:r>
            <w:r>
              <w:rPr>
                <w:spacing w:val="-6"/>
                <w:sz w:val="20"/>
              </w:rPr>
              <w:t xml:space="preserve"> </w:t>
            </w:r>
            <w:r>
              <w:rPr>
                <w:spacing w:val="-2"/>
                <w:sz w:val="20"/>
              </w:rPr>
              <w:t>Settlement</w:t>
            </w:r>
            <w:r>
              <w:rPr>
                <w:spacing w:val="-10"/>
                <w:sz w:val="20"/>
              </w:rPr>
              <w:t xml:space="preserve"> </w:t>
            </w:r>
            <w:r>
              <w:rPr>
                <w:spacing w:val="-2"/>
                <w:sz w:val="20"/>
              </w:rPr>
              <w:t>Rules</w:t>
            </w:r>
            <w:r>
              <w:rPr>
                <w:spacing w:val="-4"/>
                <w:sz w:val="20"/>
              </w:rPr>
              <w:t xml:space="preserve"> </w:t>
            </w:r>
            <w:r>
              <w:rPr>
                <w:rFonts w:ascii="Arial"/>
                <w:i/>
                <w:color w:val="0000FF"/>
                <w:spacing w:val="-2"/>
                <w:sz w:val="20"/>
              </w:rPr>
              <w:t>(text</w:t>
            </w:r>
            <w:r>
              <w:rPr>
                <w:rFonts w:ascii="Arial"/>
                <w:i/>
                <w:color w:val="0000FF"/>
                <w:spacing w:val="-12"/>
                <w:sz w:val="20"/>
              </w:rPr>
              <w:t xml:space="preserve"> </w:t>
            </w:r>
            <w:r>
              <w:rPr>
                <w:rFonts w:ascii="Arial"/>
                <w:i/>
                <w:color w:val="0000FF"/>
                <w:spacing w:val="-2"/>
                <w:sz w:val="20"/>
              </w:rPr>
              <w:t>of</w:t>
            </w:r>
            <w:r>
              <w:rPr>
                <w:rFonts w:ascii="Arial"/>
                <w:i/>
                <w:color w:val="0000FF"/>
                <w:spacing w:val="-12"/>
                <w:sz w:val="20"/>
              </w:rPr>
              <w:t xml:space="preserve"> </w:t>
            </w:r>
            <w:r>
              <w:rPr>
                <w:rFonts w:ascii="Arial"/>
                <w:i/>
                <w:color w:val="0000FF"/>
                <w:spacing w:val="-2"/>
                <w:sz w:val="20"/>
              </w:rPr>
              <w:t xml:space="preserve">this </w:t>
            </w:r>
            <w:r>
              <w:rPr>
                <w:rFonts w:ascii="Arial"/>
                <w:i/>
                <w:color w:val="0000FF"/>
                <w:sz w:val="20"/>
              </w:rPr>
              <w:t>box</w:t>
            </w:r>
            <w:r>
              <w:rPr>
                <w:rFonts w:ascii="Arial"/>
                <w:i/>
                <w:color w:val="0000FF"/>
                <w:spacing w:val="-9"/>
                <w:sz w:val="20"/>
              </w:rPr>
              <w:t xml:space="preserve"> </w:t>
            </w:r>
            <w:r>
              <w:rPr>
                <w:rFonts w:ascii="Arial"/>
                <w:i/>
                <w:color w:val="0000FF"/>
                <w:sz w:val="20"/>
              </w:rPr>
              <w:t>was changed following a decision</w:t>
            </w:r>
            <w:r>
              <w:rPr>
                <w:rFonts w:ascii="Arial"/>
                <w:i/>
                <w:color w:val="0000FF"/>
                <w:spacing w:val="-9"/>
                <w:sz w:val="20"/>
              </w:rPr>
              <w:t xml:space="preserve"> </w:t>
            </w:r>
            <w:r>
              <w:rPr>
                <w:rFonts w:ascii="Arial"/>
                <w:i/>
                <w:color w:val="0000FF"/>
                <w:sz w:val="20"/>
              </w:rPr>
              <w:t>of</w:t>
            </w:r>
            <w:r>
              <w:rPr>
                <w:rFonts w:ascii="Arial"/>
                <w:i/>
                <w:color w:val="0000FF"/>
                <w:spacing w:val="-10"/>
                <w:sz w:val="20"/>
              </w:rPr>
              <w:t xml:space="preserve"> </w:t>
            </w:r>
            <w:r>
              <w:rPr>
                <w:rFonts w:ascii="Arial"/>
                <w:i/>
                <w:color w:val="0000FF"/>
                <w:sz w:val="20"/>
              </w:rPr>
              <w:t xml:space="preserve">the Board of Directors of the Clearing Centre dated December 3, </w:t>
            </w:r>
            <w:r>
              <w:rPr>
                <w:rFonts w:ascii="Arial"/>
                <w:i/>
                <w:color w:val="0000FF"/>
                <w:spacing w:val="-2"/>
                <w:sz w:val="20"/>
              </w:rPr>
              <w:t>2024)</w:t>
            </w:r>
            <w:r>
              <w:rPr>
                <w:spacing w:val="-2"/>
                <w:sz w:val="20"/>
              </w:rPr>
              <w:t>.</w:t>
            </w:r>
          </w:p>
          <w:p w14:paraId="70E992DD" w14:textId="77777777" w:rsidR="00FC6AB9" w:rsidRDefault="00FC6AB9">
            <w:pPr>
              <w:pStyle w:val="TableParagraph"/>
              <w:spacing w:before="118"/>
              <w:ind w:left="0"/>
              <w:jc w:val="left"/>
              <w:rPr>
                <w:sz w:val="20"/>
              </w:rPr>
            </w:pPr>
          </w:p>
          <w:p w14:paraId="4BB40D83" w14:textId="77777777" w:rsidR="00FC6AB9" w:rsidRDefault="00D35ECD">
            <w:pPr>
              <w:pStyle w:val="TableParagraph"/>
              <w:numPr>
                <w:ilvl w:val="1"/>
                <w:numId w:val="30"/>
              </w:numPr>
              <w:tabs>
                <w:tab w:val="left" w:pos="521"/>
              </w:tabs>
              <w:ind w:right="93" w:firstLine="0"/>
              <w:jc w:val="both"/>
              <w:rPr>
                <w:sz w:val="20"/>
              </w:rPr>
            </w:pPr>
            <w:r>
              <w:rPr>
                <w:sz w:val="20"/>
              </w:rPr>
              <w:t>The Clearing Centre shall not be held liable for any</w:t>
            </w:r>
            <w:r>
              <w:rPr>
                <w:spacing w:val="-12"/>
                <w:sz w:val="20"/>
              </w:rPr>
              <w:t xml:space="preserve"> </w:t>
            </w:r>
            <w:r>
              <w:rPr>
                <w:sz w:val="20"/>
              </w:rPr>
              <w:t>damages</w:t>
            </w:r>
            <w:r>
              <w:rPr>
                <w:spacing w:val="-9"/>
                <w:sz w:val="20"/>
              </w:rPr>
              <w:t xml:space="preserve"> </w:t>
            </w:r>
            <w:r>
              <w:rPr>
                <w:sz w:val="20"/>
              </w:rPr>
              <w:t>or</w:t>
            </w:r>
            <w:r>
              <w:rPr>
                <w:spacing w:val="-10"/>
                <w:sz w:val="20"/>
              </w:rPr>
              <w:t xml:space="preserve"> </w:t>
            </w:r>
            <w:r>
              <w:rPr>
                <w:sz w:val="20"/>
              </w:rPr>
              <w:t>losses</w:t>
            </w:r>
            <w:r>
              <w:rPr>
                <w:spacing w:val="-9"/>
                <w:sz w:val="20"/>
              </w:rPr>
              <w:t xml:space="preserve"> </w:t>
            </w:r>
            <w:r>
              <w:rPr>
                <w:sz w:val="20"/>
              </w:rPr>
              <w:t>that</w:t>
            </w:r>
            <w:r>
              <w:rPr>
                <w:spacing w:val="-9"/>
                <w:sz w:val="20"/>
              </w:rPr>
              <w:t xml:space="preserve"> </w:t>
            </w:r>
            <w:r>
              <w:rPr>
                <w:sz w:val="20"/>
              </w:rPr>
              <w:t>arise</w:t>
            </w:r>
            <w:r>
              <w:rPr>
                <w:spacing w:val="-11"/>
                <w:sz w:val="20"/>
              </w:rPr>
              <w:t xml:space="preserve"> </w:t>
            </w:r>
            <w:r>
              <w:rPr>
                <w:sz w:val="20"/>
              </w:rPr>
              <w:t>outside</w:t>
            </w:r>
            <w:r>
              <w:rPr>
                <w:spacing w:val="-9"/>
                <w:sz w:val="20"/>
              </w:rPr>
              <w:t xml:space="preserve"> </w:t>
            </w:r>
            <w:r>
              <w:rPr>
                <w:sz w:val="20"/>
              </w:rPr>
              <w:t>its</w:t>
            </w:r>
            <w:r>
              <w:rPr>
                <w:spacing w:val="-12"/>
                <w:sz w:val="20"/>
              </w:rPr>
              <w:t xml:space="preserve"> </w:t>
            </w:r>
            <w:r>
              <w:rPr>
                <w:sz w:val="20"/>
              </w:rPr>
              <w:t>control</w:t>
            </w:r>
            <w:r>
              <w:rPr>
                <w:spacing w:val="-11"/>
                <w:sz w:val="20"/>
              </w:rPr>
              <w:t xml:space="preserve"> </w:t>
            </w:r>
            <w:r>
              <w:rPr>
                <w:sz w:val="20"/>
              </w:rPr>
              <w:t>or as a result of cases or events provided for in the Regulation on Clearing Participants.</w:t>
            </w:r>
          </w:p>
          <w:p w14:paraId="557743B7" w14:textId="77777777" w:rsidR="00FC6AB9" w:rsidRDefault="00D35ECD">
            <w:pPr>
              <w:pStyle w:val="TableParagraph"/>
              <w:spacing w:before="118"/>
              <w:ind w:right="91"/>
              <w:rPr>
                <w:sz w:val="20"/>
              </w:rPr>
            </w:pPr>
            <w:r>
              <w:rPr>
                <w:sz w:val="20"/>
              </w:rPr>
              <w:t>6.3-1. The Clearing Centre shall not be held liable to the C</w:t>
            </w:r>
            <w:r>
              <w:rPr>
                <w:sz w:val="20"/>
              </w:rPr>
              <w:t>learing Member for any damages and/or losses that</w:t>
            </w:r>
            <w:r>
              <w:rPr>
                <w:spacing w:val="-14"/>
                <w:sz w:val="20"/>
              </w:rPr>
              <w:t xml:space="preserve"> </w:t>
            </w:r>
            <w:r>
              <w:rPr>
                <w:sz w:val="20"/>
              </w:rPr>
              <w:t>arose</w:t>
            </w:r>
            <w:r>
              <w:rPr>
                <w:spacing w:val="-13"/>
                <w:sz w:val="20"/>
              </w:rPr>
              <w:t xml:space="preserve"> </w:t>
            </w:r>
            <w:r>
              <w:rPr>
                <w:sz w:val="20"/>
              </w:rPr>
              <w:t>in</w:t>
            </w:r>
            <w:r>
              <w:rPr>
                <w:spacing w:val="-12"/>
                <w:sz w:val="20"/>
              </w:rPr>
              <w:t xml:space="preserve"> </w:t>
            </w:r>
            <w:r>
              <w:rPr>
                <w:sz w:val="20"/>
              </w:rPr>
              <w:t>connection</w:t>
            </w:r>
            <w:r>
              <w:rPr>
                <w:spacing w:val="-13"/>
                <w:sz w:val="20"/>
              </w:rPr>
              <w:t xml:space="preserve"> </w:t>
            </w:r>
            <w:r>
              <w:rPr>
                <w:sz w:val="20"/>
              </w:rPr>
              <w:t>with</w:t>
            </w:r>
            <w:r>
              <w:rPr>
                <w:spacing w:val="-14"/>
                <w:sz w:val="20"/>
              </w:rPr>
              <w:t xml:space="preserve"> </w:t>
            </w:r>
            <w:r>
              <w:rPr>
                <w:sz w:val="20"/>
              </w:rPr>
              <w:t>the</w:t>
            </w:r>
            <w:r>
              <w:rPr>
                <w:spacing w:val="-12"/>
                <w:sz w:val="20"/>
              </w:rPr>
              <w:t xml:space="preserve"> </w:t>
            </w:r>
            <w:r>
              <w:rPr>
                <w:sz w:val="20"/>
              </w:rPr>
              <w:t>unilateral</w:t>
            </w:r>
            <w:r>
              <w:rPr>
                <w:spacing w:val="-12"/>
                <w:sz w:val="20"/>
              </w:rPr>
              <w:t xml:space="preserve"> </w:t>
            </w:r>
            <w:r>
              <w:rPr>
                <w:sz w:val="20"/>
              </w:rPr>
              <w:t>repudiation of the Agreement and suspension of the clearing services</w:t>
            </w:r>
            <w:r>
              <w:rPr>
                <w:spacing w:val="-14"/>
                <w:sz w:val="20"/>
              </w:rPr>
              <w:t xml:space="preserve"> </w:t>
            </w:r>
            <w:r>
              <w:rPr>
                <w:sz w:val="20"/>
              </w:rPr>
              <w:t>subject</w:t>
            </w:r>
            <w:r>
              <w:rPr>
                <w:spacing w:val="-14"/>
                <w:sz w:val="20"/>
              </w:rPr>
              <w:t xml:space="preserve"> </w:t>
            </w:r>
            <w:r>
              <w:rPr>
                <w:sz w:val="20"/>
              </w:rPr>
              <w:t>to</w:t>
            </w:r>
            <w:r>
              <w:rPr>
                <w:spacing w:val="-14"/>
                <w:sz w:val="20"/>
              </w:rPr>
              <w:t xml:space="preserve"> </w:t>
            </w:r>
            <w:r>
              <w:rPr>
                <w:sz w:val="20"/>
              </w:rPr>
              <w:t>sub-items</w:t>
            </w:r>
            <w:r>
              <w:rPr>
                <w:spacing w:val="-14"/>
                <w:sz w:val="20"/>
              </w:rPr>
              <w:t xml:space="preserve"> </w:t>
            </w:r>
            <w:r>
              <w:rPr>
                <w:sz w:val="20"/>
              </w:rPr>
              <w:t>12)</w:t>
            </w:r>
            <w:r>
              <w:rPr>
                <w:spacing w:val="-14"/>
                <w:sz w:val="20"/>
              </w:rPr>
              <w:t xml:space="preserve"> </w:t>
            </w:r>
            <w:r>
              <w:rPr>
                <w:sz w:val="20"/>
              </w:rPr>
              <w:t>and</w:t>
            </w:r>
            <w:r>
              <w:rPr>
                <w:spacing w:val="-14"/>
                <w:sz w:val="20"/>
              </w:rPr>
              <w:t xml:space="preserve"> </w:t>
            </w:r>
            <w:r>
              <w:rPr>
                <w:sz w:val="20"/>
              </w:rPr>
              <w:t>13)</w:t>
            </w:r>
            <w:r>
              <w:rPr>
                <w:spacing w:val="-14"/>
                <w:sz w:val="20"/>
              </w:rPr>
              <w:t xml:space="preserve"> </w:t>
            </w:r>
            <w:r>
              <w:rPr>
                <w:sz w:val="20"/>
              </w:rPr>
              <w:t>of</w:t>
            </w:r>
            <w:r>
              <w:rPr>
                <w:spacing w:val="-14"/>
                <w:sz w:val="20"/>
              </w:rPr>
              <w:t xml:space="preserve"> </w:t>
            </w:r>
            <w:r>
              <w:rPr>
                <w:sz w:val="20"/>
              </w:rPr>
              <w:t>item</w:t>
            </w:r>
            <w:r>
              <w:rPr>
                <w:spacing w:val="-14"/>
                <w:sz w:val="20"/>
              </w:rPr>
              <w:t xml:space="preserve"> </w:t>
            </w:r>
            <w:r>
              <w:rPr>
                <w:sz w:val="20"/>
              </w:rPr>
              <w:t>5.3</w:t>
            </w:r>
            <w:r>
              <w:rPr>
                <w:spacing w:val="-13"/>
                <w:sz w:val="20"/>
              </w:rPr>
              <w:t xml:space="preserve"> </w:t>
            </w:r>
            <w:r>
              <w:rPr>
                <w:sz w:val="20"/>
              </w:rPr>
              <w:t xml:space="preserve">of the Agreement </w:t>
            </w:r>
            <w:r>
              <w:rPr>
                <w:rFonts w:ascii="Arial"/>
                <w:i/>
                <w:color w:val="0000FF"/>
                <w:sz w:val="20"/>
              </w:rPr>
              <w:t>(the text of this cell was included following a decision of the Board of Directors of the Clearing Centre dated August 1, 2024 and amended following a decision of the Clearing Centre dated December 3, 2024)</w:t>
            </w:r>
            <w:r>
              <w:rPr>
                <w:sz w:val="20"/>
              </w:rPr>
              <w:t>.</w:t>
            </w:r>
          </w:p>
          <w:p w14:paraId="5B6D9740" w14:textId="77777777" w:rsidR="00FC6AB9" w:rsidRDefault="00FC6AB9">
            <w:pPr>
              <w:pStyle w:val="TableParagraph"/>
              <w:ind w:left="0"/>
              <w:jc w:val="left"/>
              <w:rPr>
                <w:sz w:val="20"/>
              </w:rPr>
            </w:pPr>
          </w:p>
          <w:p w14:paraId="16504EF0" w14:textId="77777777" w:rsidR="00FC6AB9" w:rsidRDefault="00FC6AB9">
            <w:pPr>
              <w:pStyle w:val="TableParagraph"/>
              <w:spacing w:before="17"/>
              <w:ind w:left="0"/>
              <w:jc w:val="left"/>
              <w:rPr>
                <w:sz w:val="20"/>
              </w:rPr>
            </w:pPr>
          </w:p>
          <w:p w14:paraId="21F11B1D" w14:textId="77777777" w:rsidR="00FC6AB9" w:rsidRDefault="00D35ECD">
            <w:pPr>
              <w:pStyle w:val="TableParagraph"/>
              <w:numPr>
                <w:ilvl w:val="1"/>
                <w:numId w:val="30"/>
              </w:numPr>
              <w:tabs>
                <w:tab w:val="left" w:pos="502"/>
              </w:tabs>
              <w:ind w:right="94" w:firstLine="0"/>
              <w:jc w:val="both"/>
              <w:rPr>
                <w:sz w:val="20"/>
              </w:rPr>
            </w:pPr>
            <w:r>
              <w:rPr>
                <w:sz w:val="20"/>
              </w:rPr>
              <w:t>The</w:t>
            </w:r>
            <w:r>
              <w:rPr>
                <w:spacing w:val="-2"/>
                <w:sz w:val="20"/>
              </w:rPr>
              <w:t xml:space="preserve"> </w:t>
            </w:r>
            <w:r>
              <w:rPr>
                <w:sz w:val="20"/>
              </w:rPr>
              <w:t>parties shall</w:t>
            </w:r>
            <w:r>
              <w:rPr>
                <w:spacing w:val="-1"/>
                <w:sz w:val="20"/>
              </w:rPr>
              <w:t xml:space="preserve"> </w:t>
            </w:r>
            <w:r>
              <w:rPr>
                <w:sz w:val="20"/>
              </w:rPr>
              <w:t>be</w:t>
            </w:r>
            <w:r>
              <w:rPr>
                <w:spacing w:val="-1"/>
                <w:sz w:val="20"/>
              </w:rPr>
              <w:t xml:space="preserve"> </w:t>
            </w:r>
            <w:r>
              <w:rPr>
                <w:sz w:val="20"/>
              </w:rPr>
              <w:t>exempt</w:t>
            </w:r>
            <w:r>
              <w:rPr>
                <w:spacing w:val="-2"/>
                <w:sz w:val="20"/>
              </w:rPr>
              <w:t xml:space="preserve"> </w:t>
            </w:r>
            <w:r>
              <w:rPr>
                <w:sz w:val="20"/>
              </w:rPr>
              <w:t>from</w:t>
            </w:r>
            <w:r>
              <w:rPr>
                <w:spacing w:val="-1"/>
                <w:sz w:val="20"/>
              </w:rPr>
              <w:t xml:space="preserve"> </w:t>
            </w:r>
            <w:r>
              <w:rPr>
                <w:sz w:val="20"/>
              </w:rPr>
              <w:t>their liability for partial or complete default on the obligations under this Agreement, which was a consequence of occurrence of the force majeure circumstances, for duration of such circumstances. If force majeure circumstances last for more than 30 cale</w:t>
            </w:r>
            <w:r>
              <w:rPr>
                <w:sz w:val="20"/>
              </w:rPr>
              <w:t>ndar days, the Parties shall have the right to terminate this Agreement with a notice to another Party at least 10 calendar days before the planned date of termination of this Agreement.</w:t>
            </w:r>
          </w:p>
          <w:p w14:paraId="39A9FDC7" w14:textId="77777777" w:rsidR="00FC6AB9" w:rsidRDefault="00D35ECD">
            <w:pPr>
              <w:pStyle w:val="TableParagraph"/>
              <w:numPr>
                <w:ilvl w:val="1"/>
                <w:numId w:val="30"/>
              </w:numPr>
              <w:tabs>
                <w:tab w:val="left" w:pos="607"/>
              </w:tabs>
              <w:spacing w:before="117"/>
              <w:ind w:right="96" w:firstLine="0"/>
              <w:jc w:val="both"/>
              <w:rPr>
                <w:sz w:val="20"/>
              </w:rPr>
            </w:pPr>
            <w:r>
              <w:rPr>
                <w:sz w:val="20"/>
              </w:rPr>
              <w:t>For a failure to comply with or improper compliance with the terms an</w:t>
            </w:r>
            <w:r>
              <w:rPr>
                <w:sz w:val="20"/>
              </w:rPr>
              <w:t>d conditions of the Agreement set out in sub-items 11) and 12) item</w:t>
            </w:r>
          </w:p>
          <w:p w14:paraId="497997C1" w14:textId="77777777" w:rsidR="00FC6AB9" w:rsidRDefault="00D35ECD">
            <w:pPr>
              <w:pStyle w:val="TableParagraph"/>
              <w:spacing w:before="2"/>
              <w:ind w:right="88"/>
              <w:rPr>
                <w:sz w:val="20"/>
              </w:rPr>
            </w:pPr>
            <w:r>
              <w:rPr>
                <w:sz w:val="20"/>
              </w:rPr>
              <w:t>5.2 of the Agreement, as well as in cases set out in sub-items 12) and 13) item 5.3 of the Agreement, within five business days from the date the Clearing Centre produces a relevant invoic</w:t>
            </w:r>
            <w:r>
              <w:rPr>
                <w:sz w:val="20"/>
              </w:rPr>
              <w:t>e and sends a demand</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Clearing Participant, including to its e- mail address, the Clearing Participant shall have, at the</w:t>
            </w:r>
            <w:r>
              <w:rPr>
                <w:spacing w:val="-8"/>
                <w:sz w:val="20"/>
              </w:rPr>
              <w:t xml:space="preserve"> </w:t>
            </w:r>
            <w:r>
              <w:rPr>
                <w:sz w:val="20"/>
              </w:rPr>
              <w:t>request</w:t>
            </w:r>
            <w:r>
              <w:rPr>
                <w:spacing w:val="-3"/>
                <w:sz w:val="20"/>
              </w:rPr>
              <w:t xml:space="preserve"> </w:t>
            </w:r>
            <w:r>
              <w:rPr>
                <w:sz w:val="20"/>
              </w:rPr>
              <w:t>of</w:t>
            </w:r>
            <w:r>
              <w:rPr>
                <w:spacing w:val="-4"/>
                <w:sz w:val="20"/>
              </w:rPr>
              <w:t xml:space="preserve"> </w:t>
            </w:r>
            <w:r>
              <w:rPr>
                <w:sz w:val="20"/>
              </w:rPr>
              <w:t>the</w:t>
            </w:r>
            <w:r>
              <w:rPr>
                <w:spacing w:val="-6"/>
                <w:sz w:val="20"/>
              </w:rPr>
              <w:t xml:space="preserve"> </w:t>
            </w:r>
            <w:r>
              <w:rPr>
                <w:sz w:val="20"/>
              </w:rPr>
              <w:t>Clearing Centre,</w:t>
            </w:r>
            <w:r>
              <w:rPr>
                <w:spacing w:val="-4"/>
                <w:sz w:val="20"/>
              </w:rPr>
              <w:t xml:space="preserve"> </w:t>
            </w:r>
            <w:r>
              <w:rPr>
                <w:sz w:val="20"/>
              </w:rPr>
              <w:t>to</w:t>
            </w:r>
            <w:r>
              <w:rPr>
                <w:spacing w:val="-6"/>
                <w:sz w:val="20"/>
              </w:rPr>
              <w:t xml:space="preserve"> </w:t>
            </w:r>
            <w:r>
              <w:rPr>
                <w:sz w:val="20"/>
              </w:rPr>
              <w:t>compensate</w:t>
            </w:r>
            <w:r>
              <w:rPr>
                <w:spacing w:val="-5"/>
                <w:sz w:val="20"/>
              </w:rPr>
              <w:t xml:space="preserve"> </w:t>
            </w:r>
            <w:r>
              <w:rPr>
                <w:sz w:val="20"/>
              </w:rPr>
              <w:t>for the actual damage, the amount of which will be determined by the Clearing Cent</w:t>
            </w:r>
            <w:r>
              <w:rPr>
                <w:sz w:val="20"/>
              </w:rPr>
              <w:t xml:space="preserve">re on its own </w:t>
            </w:r>
            <w:r>
              <w:rPr>
                <w:rFonts w:ascii="Arial"/>
                <w:i/>
                <w:color w:val="0000FF"/>
                <w:sz w:val="20"/>
              </w:rPr>
              <w:t>(text of this box was changed following a decision of the Board of Directors of the Clearing Centre dated August 1, 2024)</w:t>
            </w:r>
            <w:r>
              <w:rPr>
                <w:sz w:val="20"/>
              </w:rPr>
              <w:t>.</w:t>
            </w:r>
          </w:p>
        </w:tc>
        <w:tc>
          <w:tcPr>
            <w:tcW w:w="5086" w:type="dxa"/>
          </w:tcPr>
          <w:p w14:paraId="58BFA67F" w14:textId="77777777" w:rsidR="00FC6AB9" w:rsidRDefault="00D35ECD">
            <w:pPr>
              <w:pStyle w:val="TableParagraph"/>
              <w:numPr>
                <w:ilvl w:val="1"/>
                <w:numId w:val="29"/>
              </w:numPr>
              <w:tabs>
                <w:tab w:val="left" w:pos="617"/>
                <w:tab w:val="left" w:pos="2362"/>
                <w:tab w:val="left" w:pos="4328"/>
              </w:tabs>
              <w:spacing w:before="5" w:line="247" w:lineRule="auto"/>
              <w:ind w:right="91" w:firstLine="0"/>
              <w:jc w:val="both"/>
              <w:rPr>
                <w:rFonts w:ascii="Microsoft Sans Serif" w:hAnsi="Microsoft Sans Serif"/>
                <w:sz w:val="20"/>
              </w:rPr>
            </w:pPr>
            <w:r>
              <w:rPr>
                <w:rFonts w:ascii="Microsoft Sans Serif" w:hAnsi="Microsoft Sans Serif"/>
                <w:sz w:val="20"/>
              </w:rPr>
              <w:t xml:space="preserve">Клиринговый центр несет ответственность только по тем сделкам с финансовыми инструментами, заключенным Клиринговым участником, по которым исполняет функции центрального контрагента. При этом </w:t>
            </w:r>
            <w:r>
              <w:rPr>
                <w:rFonts w:ascii="Microsoft Sans Serif" w:hAnsi="Microsoft Sans Serif"/>
                <w:spacing w:val="-2"/>
                <w:sz w:val="20"/>
              </w:rPr>
              <w:t>ответственность</w:t>
            </w:r>
            <w:r>
              <w:rPr>
                <w:rFonts w:ascii="Microsoft Sans Serif" w:hAnsi="Microsoft Sans Serif"/>
                <w:sz w:val="20"/>
              </w:rPr>
              <w:tab/>
            </w:r>
            <w:r>
              <w:rPr>
                <w:rFonts w:ascii="Microsoft Sans Serif" w:hAnsi="Microsoft Sans Serif"/>
                <w:spacing w:val="-2"/>
                <w:sz w:val="20"/>
              </w:rPr>
              <w:t>Клирингового</w:t>
            </w:r>
            <w:r>
              <w:rPr>
                <w:rFonts w:ascii="Microsoft Sans Serif" w:hAnsi="Microsoft Sans Serif"/>
                <w:sz w:val="20"/>
              </w:rPr>
              <w:tab/>
            </w:r>
            <w:r>
              <w:rPr>
                <w:rFonts w:ascii="Microsoft Sans Serif" w:hAnsi="Microsoft Sans Serif"/>
                <w:spacing w:val="-2"/>
                <w:sz w:val="20"/>
              </w:rPr>
              <w:t xml:space="preserve">центра </w:t>
            </w:r>
            <w:r>
              <w:rPr>
                <w:rFonts w:ascii="Microsoft Sans Serif" w:hAnsi="Microsoft Sans Serif"/>
                <w:sz w:val="20"/>
              </w:rPr>
              <w:t>ограничивается в соответствии</w:t>
            </w:r>
            <w:r>
              <w:rPr>
                <w:rFonts w:ascii="Microsoft Sans Serif" w:hAnsi="Microsoft Sans Serif"/>
                <w:sz w:val="20"/>
              </w:rPr>
              <w:t xml:space="preserve"> с Правилами клиринга и Правилами расчетов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p w14:paraId="4B6338BE" w14:textId="77777777" w:rsidR="00FC6AB9" w:rsidRDefault="00D35ECD">
            <w:pPr>
              <w:pStyle w:val="TableParagraph"/>
              <w:numPr>
                <w:ilvl w:val="1"/>
                <w:numId w:val="29"/>
              </w:numPr>
              <w:tabs>
                <w:tab w:val="left" w:pos="499"/>
              </w:tabs>
              <w:spacing w:before="47" w:line="244" w:lineRule="auto"/>
              <w:ind w:right="87" w:firstLine="0"/>
              <w:jc w:val="both"/>
              <w:rPr>
                <w:rFonts w:ascii="Microsoft Sans Serif" w:hAnsi="Microsoft Sans Serif"/>
                <w:sz w:val="20"/>
              </w:rPr>
            </w:pPr>
            <w:r>
              <w:rPr>
                <w:rFonts w:ascii="Microsoft Sans Serif" w:hAnsi="Microsoft Sans Serif"/>
                <w:spacing w:val="-2"/>
                <w:sz w:val="20"/>
              </w:rPr>
              <w:t>Клиринговый</w:t>
            </w:r>
            <w:r>
              <w:rPr>
                <w:rFonts w:ascii="Microsoft Sans Serif" w:hAnsi="Microsoft Sans Serif"/>
                <w:spacing w:val="-9"/>
                <w:sz w:val="20"/>
              </w:rPr>
              <w:t xml:space="preserve"> </w:t>
            </w:r>
            <w:r>
              <w:rPr>
                <w:rFonts w:ascii="Microsoft Sans Serif" w:hAnsi="Microsoft Sans Serif"/>
                <w:spacing w:val="-2"/>
                <w:sz w:val="20"/>
              </w:rPr>
              <w:t>центр</w:t>
            </w:r>
            <w:r>
              <w:rPr>
                <w:rFonts w:ascii="Microsoft Sans Serif" w:hAnsi="Microsoft Sans Serif"/>
                <w:spacing w:val="-8"/>
                <w:sz w:val="20"/>
              </w:rPr>
              <w:t xml:space="preserve"> </w:t>
            </w:r>
            <w:r>
              <w:rPr>
                <w:rFonts w:ascii="Microsoft Sans Serif" w:hAnsi="Microsoft Sans Serif"/>
                <w:spacing w:val="-2"/>
                <w:sz w:val="20"/>
              </w:rPr>
              <w:t>не</w:t>
            </w:r>
            <w:r>
              <w:rPr>
                <w:rFonts w:ascii="Microsoft Sans Serif" w:hAnsi="Microsoft Sans Serif"/>
                <w:spacing w:val="-4"/>
                <w:sz w:val="20"/>
              </w:rPr>
              <w:t xml:space="preserve"> </w:t>
            </w:r>
            <w:r>
              <w:rPr>
                <w:rFonts w:ascii="Microsoft Sans Serif" w:hAnsi="Microsoft Sans Serif"/>
                <w:spacing w:val="-2"/>
                <w:sz w:val="20"/>
              </w:rPr>
              <w:t>несет</w:t>
            </w:r>
            <w:r>
              <w:rPr>
                <w:rFonts w:ascii="Microsoft Sans Serif" w:hAnsi="Microsoft Sans Serif"/>
                <w:spacing w:val="-6"/>
                <w:sz w:val="20"/>
              </w:rPr>
              <w:t xml:space="preserve"> </w:t>
            </w:r>
            <w:r>
              <w:rPr>
                <w:rFonts w:ascii="Microsoft Sans Serif" w:hAnsi="Microsoft Sans Serif"/>
                <w:spacing w:val="-2"/>
                <w:sz w:val="20"/>
              </w:rPr>
              <w:t>ответственность</w:t>
            </w:r>
            <w:r>
              <w:rPr>
                <w:rFonts w:ascii="Microsoft Sans Serif" w:hAnsi="Microsoft Sans Serif"/>
                <w:spacing w:val="-4"/>
                <w:sz w:val="20"/>
              </w:rPr>
              <w:t xml:space="preserve"> </w:t>
            </w:r>
            <w:r>
              <w:rPr>
                <w:rFonts w:ascii="Microsoft Sans Serif" w:hAnsi="Microsoft Sans Serif"/>
                <w:spacing w:val="-2"/>
                <w:sz w:val="20"/>
              </w:rPr>
              <w:t xml:space="preserve">за </w:t>
            </w:r>
            <w:r>
              <w:rPr>
                <w:rFonts w:ascii="Microsoft Sans Serif" w:hAnsi="Microsoft Sans Serif"/>
                <w:sz w:val="20"/>
              </w:rPr>
              <w:t>какие</w:t>
            </w:r>
            <w:r>
              <w:rPr>
                <w:sz w:val="20"/>
              </w:rPr>
              <w:t>-</w:t>
            </w:r>
            <w:r>
              <w:rPr>
                <w:rFonts w:ascii="Microsoft Sans Serif" w:hAnsi="Microsoft Sans Serif"/>
                <w:sz w:val="20"/>
              </w:rPr>
              <w:t>либо убытки или потери, которые возникли вне принятых ею ра</w:t>
            </w:r>
            <w:r>
              <w:rPr>
                <w:rFonts w:ascii="Microsoft Sans Serif" w:hAnsi="Microsoft Sans Serif"/>
                <w:sz w:val="20"/>
              </w:rPr>
              <w:t>мок контроля, а также в результате</w:t>
            </w:r>
            <w:r>
              <w:rPr>
                <w:rFonts w:ascii="Microsoft Sans Serif" w:hAnsi="Microsoft Sans Serif"/>
                <w:spacing w:val="-11"/>
                <w:sz w:val="20"/>
              </w:rPr>
              <w:t xml:space="preserve"> </w:t>
            </w:r>
            <w:r>
              <w:rPr>
                <w:rFonts w:ascii="Microsoft Sans Serif" w:hAnsi="Microsoft Sans Serif"/>
                <w:sz w:val="20"/>
              </w:rPr>
              <w:t>случаев</w:t>
            </w:r>
            <w:r>
              <w:rPr>
                <w:rFonts w:ascii="Microsoft Sans Serif" w:hAnsi="Microsoft Sans Serif"/>
                <w:spacing w:val="-6"/>
                <w:sz w:val="20"/>
              </w:rPr>
              <w:t xml:space="preserve"> </w:t>
            </w:r>
            <w:r>
              <w:rPr>
                <w:rFonts w:ascii="Microsoft Sans Serif" w:hAnsi="Microsoft Sans Serif"/>
                <w:sz w:val="20"/>
              </w:rPr>
              <w:t>или</w:t>
            </w:r>
            <w:r>
              <w:rPr>
                <w:rFonts w:ascii="Microsoft Sans Serif" w:hAnsi="Microsoft Sans Serif"/>
                <w:spacing w:val="-12"/>
                <w:sz w:val="20"/>
              </w:rPr>
              <w:t xml:space="preserve"> </w:t>
            </w:r>
            <w:r>
              <w:rPr>
                <w:rFonts w:ascii="Microsoft Sans Serif" w:hAnsi="Microsoft Sans Serif"/>
                <w:sz w:val="20"/>
              </w:rPr>
              <w:t>событий,</w:t>
            </w:r>
            <w:r>
              <w:rPr>
                <w:rFonts w:ascii="Microsoft Sans Serif" w:hAnsi="Microsoft Sans Serif"/>
                <w:spacing w:val="-7"/>
                <w:sz w:val="20"/>
              </w:rPr>
              <w:t xml:space="preserve"> </w:t>
            </w:r>
            <w:r>
              <w:rPr>
                <w:rFonts w:ascii="Microsoft Sans Serif" w:hAnsi="Microsoft Sans Serif"/>
                <w:sz w:val="20"/>
              </w:rPr>
              <w:t>предусмотренных Положением о клиринговых участниках.</w:t>
            </w:r>
          </w:p>
          <w:p w14:paraId="3884AC5D" w14:textId="77777777" w:rsidR="00FC6AB9" w:rsidRDefault="00D35ECD">
            <w:pPr>
              <w:pStyle w:val="TableParagraph"/>
              <w:spacing w:before="61" w:line="242" w:lineRule="auto"/>
              <w:ind w:right="90"/>
              <w:rPr>
                <w:rFonts w:ascii="Arial" w:hAnsi="Arial"/>
                <w:i/>
                <w:sz w:val="20"/>
              </w:rPr>
            </w:pPr>
            <w:r>
              <w:rPr>
                <w:sz w:val="20"/>
              </w:rPr>
              <w:t>6.3-1.</w:t>
            </w:r>
            <w:r>
              <w:rPr>
                <w:spacing w:val="-9"/>
                <w:sz w:val="20"/>
              </w:rPr>
              <w:t xml:space="preserve"> </w:t>
            </w:r>
            <w:r>
              <w:rPr>
                <w:rFonts w:ascii="Microsoft Sans Serif" w:hAnsi="Microsoft Sans Serif"/>
                <w:sz w:val="20"/>
              </w:rPr>
              <w:t>Клиринговый</w:t>
            </w:r>
            <w:r>
              <w:rPr>
                <w:rFonts w:ascii="Microsoft Sans Serif" w:hAnsi="Microsoft Sans Serif"/>
                <w:spacing w:val="-8"/>
                <w:sz w:val="20"/>
              </w:rPr>
              <w:t xml:space="preserve"> </w:t>
            </w:r>
            <w:r>
              <w:rPr>
                <w:rFonts w:ascii="Microsoft Sans Serif" w:hAnsi="Microsoft Sans Serif"/>
                <w:sz w:val="20"/>
              </w:rPr>
              <w:t>центр</w:t>
            </w:r>
            <w:r>
              <w:rPr>
                <w:rFonts w:ascii="Microsoft Sans Serif" w:hAnsi="Microsoft Sans Serif"/>
                <w:spacing w:val="-6"/>
                <w:sz w:val="20"/>
              </w:rPr>
              <w:t xml:space="preserve"> </w:t>
            </w:r>
            <w:r>
              <w:rPr>
                <w:rFonts w:ascii="Microsoft Sans Serif" w:hAnsi="Microsoft Sans Serif"/>
                <w:sz w:val="20"/>
              </w:rPr>
              <w:t>не</w:t>
            </w:r>
            <w:r>
              <w:rPr>
                <w:rFonts w:ascii="Microsoft Sans Serif" w:hAnsi="Microsoft Sans Serif"/>
                <w:spacing w:val="-8"/>
                <w:sz w:val="20"/>
              </w:rPr>
              <w:t xml:space="preserve"> </w:t>
            </w:r>
            <w:r>
              <w:rPr>
                <w:rFonts w:ascii="Microsoft Sans Serif" w:hAnsi="Microsoft Sans Serif"/>
                <w:sz w:val="20"/>
              </w:rPr>
              <w:t>несет</w:t>
            </w:r>
            <w:r>
              <w:rPr>
                <w:rFonts w:ascii="Microsoft Sans Serif" w:hAnsi="Microsoft Sans Serif"/>
                <w:spacing w:val="-6"/>
                <w:sz w:val="20"/>
              </w:rPr>
              <w:t xml:space="preserve"> </w:t>
            </w:r>
            <w:r>
              <w:rPr>
                <w:rFonts w:ascii="Microsoft Sans Serif" w:hAnsi="Microsoft Sans Serif"/>
                <w:sz w:val="20"/>
              </w:rPr>
              <w:t>ответственности перед Клиринговым участником за какие</w:t>
            </w:r>
            <w:r>
              <w:rPr>
                <w:sz w:val="20"/>
              </w:rPr>
              <w:t>-</w:t>
            </w:r>
            <w:r>
              <w:rPr>
                <w:rFonts w:ascii="Microsoft Sans Serif" w:hAnsi="Microsoft Sans Serif"/>
                <w:sz w:val="20"/>
              </w:rPr>
              <w:t>либо убытки и/или потери, которые возникли в связи с одност</w:t>
            </w:r>
            <w:r>
              <w:rPr>
                <w:rFonts w:ascii="Microsoft Sans Serif" w:hAnsi="Microsoft Sans Serif"/>
                <w:sz w:val="20"/>
              </w:rPr>
              <w:t xml:space="preserve">оронним отказом от исполнения Договора и приостановлением клирингового обслуживания и расчетного обслуживания согласно подпунктам 12) и 13) пункта 5.3 Договора </w:t>
            </w:r>
            <w:r>
              <w:rPr>
                <w:rFonts w:ascii="Arial" w:hAnsi="Arial"/>
                <w:i/>
                <w:color w:val="0000FF"/>
                <w:sz w:val="20"/>
              </w:rPr>
              <w:t>(текст данной ячейки включен решением Совета директоров Клирингового центра от 01 августа 2024 г</w:t>
            </w:r>
            <w:r>
              <w:rPr>
                <w:rFonts w:ascii="Arial" w:hAnsi="Arial"/>
                <w:i/>
                <w:color w:val="0000FF"/>
                <w:sz w:val="20"/>
              </w:rPr>
              <w:t>ода и изменен решением Клирингового центра от 03 декабря 2024 года)</w:t>
            </w:r>
          </w:p>
          <w:p w14:paraId="54D52F5F" w14:textId="77777777" w:rsidR="00FC6AB9" w:rsidRDefault="00D35ECD">
            <w:pPr>
              <w:pStyle w:val="TableParagraph"/>
              <w:numPr>
                <w:ilvl w:val="1"/>
                <w:numId w:val="29"/>
              </w:numPr>
              <w:tabs>
                <w:tab w:val="left" w:pos="496"/>
              </w:tabs>
              <w:spacing w:before="16" w:line="247" w:lineRule="auto"/>
              <w:ind w:right="85" w:firstLine="0"/>
              <w:jc w:val="both"/>
              <w:rPr>
                <w:sz w:val="20"/>
              </w:rPr>
            </w:pPr>
            <w:r>
              <w:rPr>
                <w:rFonts w:ascii="Microsoft Sans Serif" w:hAnsi="Microsoft Sans Serif"/>
                <w:sz w:val="20"/>
              </w:rPr>
              <w:t>Стороны</w:t>
            </w:r>
            <w:r>
              <w:rPr>
                <w:rFonts w:ascii="Microsoft Sans Serif" w:hAnsi="Microsoft Sans Serif"/>
                <w:spacing w:val="-6"/>
                <w:sz w:val="20"/>
              </w:rPr>
              <w:t xml:space="preserve"> </w:t>
            </w:r>
            <w:r>
              <w:rPr>
                <w:rFonts w:ascii="Microsoft Sans Serif" w:hAnsi="Microsoft Sans Serif"/>
                <w:sz w:val="20"/>
              </w:rPr>
              <w:t>освобождаются</w:t>
            </w:r>
            <w:r>
              <w:rPr>
                <w:rFonts w:ascii="Microsoft Sans Serif" w:hAnsi="Microsoft Sans Serif"/>
                <w:spacing w:val="-6"/>
                <w:sz w:val="20"/>
              </w:rPr>
              <w:t xml:space="preserve"> </w:t>
            </w:r>
            <w:r>
              <w:rPr>
                <w:rFonts w:ascii="Microsoft Sans Serif" w:hAnsi="Microsoft Sans Serif"/>
                <w:sz w:val="20"/>
              </w:rPr>
              <w:t>от</w:t>
            </w:r>
            <w:r>
              <w:rPr>
                <w:rFonts w:ascii="Microsoft Sans Serif" w:hAnsi="Microsoft Sans Serif"/>
                <w:spacing w:val="-8"/>
                <w:sz w:val="20"/>
              </w:rPr>
              <w:t xml:space="preserve"> </w:t>
            </w:r>
            <w:r>
              <w:rPr>
                <w:rFonts w:ascii="Microsoft Sans Serif" w:hAnsi="Microsoft Sans Serif"/>
                <w:sz w:val="20"/>
              </w:rPr>
              <w:t>ответственности</w:t>
            </w:r>
            <w:r>
              <w:rPr>
                <w:rFonts w:ascii="Microsoft Sans Serif" w:hAnsi="Microsoft Sans Serif"/>
                <w:spacing w:val="-9"/>
                <w:sz w:val="20"/>
              </w:rPr>
              <w:t xml:space="preserve"> </w:t>
            </w:r>
            <w:r>
              <w:rPr>
                <w:rFonts w:ascii="Microsoft Sans Serif" w:hAnsi="Microsoft Sans Serif"/>
                <w:sz w:val="20"/>
              </w:rPr>
              <w:t>за частичное или полное неисполнение обязательств по Договору, которое явилось следствием возникновения обстоятельств непреодолимой силы, на время действия таковых обстоятельств. Если длительность действия обстоятельств непреодолимой силы составит более 30</w:t>
            </w:r>
            <w:r>
              <w:rPr>
                <w:rFonts w:ascii="Microsoft Sans Serif" w:hAnsi="Microsoft Sans Serif"/>
                <w:sz w:val="20"/>
              </w:rPr>
              <w:t xml:space="preserve"> календарных дней, Стороны вправе расторгнуть Договор, уведомив об этом другую Сторону не </w:t>
            </w:r>
            <w:r>
              <w:rPr>
                <w:rFonts w:ascii="Microsoft Sans Serif" w:hAnsi="Microsoft Sans Serif"/>
                <w:spacing w:val="-2"/>
                <w:sz w:val="20"/>
              </w:rPr>
              <w:t>менее,</w:t>
            </w:r>
            <w:r>
              <w:rPr>
                <w:rFonts w:ascii="Microsoft Sans Serif" w:hAnsi="Microsoft Sans Serif"/>
                <w:spacing w:val="-10"/>
                <w:sz w:val="20"/>
              </w:rPr>
              <w:t xml:space="preserve"> </w:t>
            </w:r>
            <w:r>
              <w:rPr>
                <w:rFonts w:ascii="Microsoft Sans Serif" w:hAnsi="Microsoft Sans Serif"/>
                <w:spacing w:val="-2"/>
                <w:sz w:val="20"/>
              </w:rPr>
              <w:t>чем</w:t>
            </w:r>
            <w:r>
              <w:rPr>
                <w:rFonts w:ascii="Microsoft Sans Serif" w:hAnsi="Microsoft Sans Serif"/>
                <w:spacing w:val="-10"/>
                <w:sz w:val="20"/>
              </w:rPr>
              <w:t xml:space="preserve"> </w:t>
            </w:r>
            <w:r>
              <w:rPr>
                <w:rFonts w:ascii="Microsoft Sans Serif" w:hAnsi="Microsoft Sans Serif"/>
                <w:spacing w:val="-2"/>
                <w:sz w:val="20"/>
              </w:rPr>
              <w:t>за</w:t>
            </w:r>
            <w:r>
              <w:rPr>
                <w:rFonts w:ascii="Microsoft Sans Serif" w:hAnsi="Microsoft Sans Serif"/>
                <w:spacing w:val="-7"/>
                <w:sz w:val="20"/>
              </w:rPr>
              <w:t xml:space="preserve"> </w:t>
            </w:r>
            <w:r>
              <w:rPr>
                <w:spacing w:val="-2"/>
                <w:sz w:val="20"/>
              </w:rPr>
              <w:t>10</w:t>
            </w:r>
            <w:r>
              <w:rPr>
                <w:spacing w:val="-10"/>
                <w:sz w:val="20"/>
              </w:rPr>
              <w:t xml:space="preserve"> </w:t>
            </w:r>
            <w:r>
              <w:rPr>
                <w:rFonts w:ascii="Microsoft Sans Serif" w:hAnsi="Microsoft Sans Serif"/>
                <w:spacing w:val="-2"/>
                <w:sz w:val="20"/>
              </w:rPr>
              <w:t>календарных</w:t>
            </w:r>
            <w:r>
              <w:rPr>
                <w:rFonts w:ascii="Microsoft Sans Serif" w:hAnsi="Microsoft Sans Serif"/>
                <w:spacing w:val="-6"/>
                <w:sz w:val="20"/>
              </w:rPr>
              <w:t xml:space="preserve"> </w:t>
            </w:r>
            <w:r>
              <w:rPr>
                <w:rFonts w:ascii="Microsoft Sans Serif" w:hAnsi="Microsoft Sans Serif"/>
                <w:spacing w:val="-2"/>
                <w:sz w:val="20"/>
              </w:rPr>
              <w:t>дней</w:t>
            </w:r>
            <w:r>
              <w:rPr>
                <w:rFonts w:ascii="Microsoft Sans Serif" w:hAnsi="Microsoft Sans Serif"/>
                <w:spacing w:val="-10"/>
                <w:sz w:val="20"/>
              </w:rPr>
              <w:t xml:space="preserve"> </w:t>
            </w:r>
            <w:r>
              <w:rPr>
                <w:rFonts w:ascii="Microsoft Sans Serif" w:hAnsi="Microsoft Sans Serif"/>
                <w:spacing w:val="-2"/>
                <w:sz w:val="20"/>
              </w:rPr>
              <w:t>до</w:t>
            </w:r>
            <w:r>
              <w:rPr>
                <w:rFonts w:ascii="Microsoft Sans Serif" w:hAnsi="Microsoft Sans Serif"/>
                <w:spacing w:val="-10"/>
                <w:sz w:val="20"/>
              </w:rPr>
              <w:t xml:space="preserve"> </w:t>
            </w:r>
            <w:r>
              <w:rPr>
                <w:rFonts w:ascii="Microsoft Sans Serif" w:hAnsi="Microsoft Sans Serif"/>
                <w:spacing w:val="-2"/>
                <w:sz w:val="20"/>
              </w:rPr>
              <w:t xml:space="preserve">планируемой </w:t>
            </w:r>
            <w:r>
              <w:rPr>
                <w:rFonts w:ascii="Microsoft Sans Serif" w:hAnsi="Microsoft Sans Serif"/>
                <w:sz w:val="20"/>
              </w:rPr>
              <w:t>даты расторжения Договора.</w:t>
            </w:r>
          </w:p>
          <w:p w14:paraId="11872336" w14:textId="77777777" w:rsidR="00FC6AB9" w:rsidRDefault="00D35ECD">
            <w:pPr>
              <w:pStyle w:val="TableParagraph"/>
              <w:numPr>
                <w:ilvl w:val="1"/>
                <w:numId w:val="29"/>
              </w:numPr>
              <w:tabs>
                <w:tab w:val="left" w:pos="718"/>
                <w:tab w:val="left" w:pos="2199"/>
                <w:tab w:val="left" w:pos="4191"/>
              </w:tabs>
              <w:spacing w:before="47" w:line="244" w:lineRule="auto"/>
              <w:ind w:right="85" w:firstLine="0"/>
              <w:jc w:val="both"/>
              <w:rPr>
                <w:rFonts w:ascii="Microsoft Sans Serif" w:hAnsi="Microsoft Sans Serif"/>
                <w:sz w:val="20"/>
              </w:rPr>
            </w:pPr>
            <w:r>
              <w:rPr>
                <w:rFonts w:ascii="Microsoft Sans Serif" w:hAnsi="Microsoft Sans Serif"/>
                <w:sz w:val="20"/>
              </w:rPr>
              <w:t>За неисполнение либо ненадлежащее исполнение условий Договора, указанных в подпунктах</w:t>
            </w:r>
            <w:r>
              <w:rPr>
                <w:rFonts w:ascii="Microsoft Sans Serif" w:hAnsi="Microsoft Sans Serif"/>
                <w:spacing w:val="-1"/>
                <w:sz w:val="20"/>
              </w:rPr>
              <w:t xml:space="preserve"> </w:t>
            </w:r>
            <w:r>
              <w:rPr>
                <w:sz w:val="20"/>
              </w:rPr>
              <w:t>11)</w:t>
            </w:r>
            <w:r>
              <w:rPr>
                <w:spacing w:val="-4"/>
                <w:sz w:val="20"/>
              </w:rPr>
              <w:t xml:space="preserve"> </w:t>
            </w:r>
            <w:r>
              <w:rPr>
                <w:rFonts w:ascii="Microsoft Sans Serif" w:hAnsi="Microsoft Sans Serif"/>
                <w:sz w:val="20"/>
              </w:rPr>
              <w:t>и</w:t>
            </w:r>
            <w:r>
              <w:rPr>
                <w:rFonts w:ascii="Microsoft Sans Serif" w:hAnsi="Microsoft Sans Serif"/>
                <w:spacing w:val="-4"/>
                <w:sz w:val="20"/>
              </w:rPr>
              <w:t xml:space="preserve"> </w:t>
            </w:r>
            <w:r>
              <w:rPr>
                <w:sz w:val="20"/>
              </w:rPr>
              <w:t>12)</w:t>
            </w:r>
            <w:r>
              <w:rPr>
                <w:spacing w:val="-4"/>
                <w:sz w:val="20"/>
              </w:rPr>
              <w:t xml:space="preserve"> </w:t>
            </w:r>
            <w:r>
              <w:rPr>
                <w:rFonts w:ascii="Microsoft Sans Serif" w:hAnsi="Microsoft Sans Serif"/>
                <w:sz w:val="20"/>
              </w:rPr>
              <w:t>пункта</w:t>
            </w:r>
            <w:r>
              <w:rPr>
                <w:rFonts w:ascii="Microsoft Sans Serif" w:hAnsi="Microsoft Sans Serif"/>
                <w:spacing w:val="-5"/>
                <w:sz w:val="20"/>
              </w:rPr>
              <w:t xml:space="preserve"> </w:t>
            </w:r>
            <w:r>
              <w:rPr>
                <w:sz w:val="20"/>
              </w:rPr>
              <w:t>5.2</w:t>
            </w:r>
            <w:r>
              <w:rPr>
                <w:spacing w:val="-5"/>
                <w:sz w:val="20"/>
              </w:rPr>
              <w:t xml:space="preserve"> </w:t>
            </w:r>
            <w:r>
              <w:rPr>
                <w:rFonts w:ascii="Microsoft Sans Serif" w:hAnsi="Microsoft Sans Serif"/>
                <w:sz w:val="20"/>
              </w:rPr>
              <w:t>Договора,</w:t>
            </w:r>
            <w:r>
              <w:rPr>
                <w:rFonts w:ascii="Microsoft Sans Serif" w:hAnsi="Microsoft Sans Serif"/>
                <w:spacing w:val="-1"/>
                <w:sz w:val="20"/>
              </w:rPr>
              <w:t xml:space="preserve"> </w:t>
            </w:r>
            <w:r>
              <w:rPr>
                <w:rFonts w:ascii="Microsoft Sans Serif" w:hAnsi="Microsoft Sans Serif"/>
                <w:sz w:val="20"/>
              </w:rPr>
              <w:t>а</w:t>
            </w:r>
            <w:r>
              <w:rPr>
                <w:rFonts w:ascii="Microsoft Sans Serif" w:hAnsi="Microsoft Sans Serif"/>
                <w:spacing w:val="-5"/>
                <w:sz w:val="20"/>
              </w:rPr>
              <w:t xml:space="preserve"> </w:t>
            </w:r>
            <w:r>
              <w:rPr>
                <w:rFonts w:ascii="Microsoft Sans Serif" w:hAnsi="Microsoft Sans Serif"/>
                <w:sz w:val="20"/>
              </w:rPr>
              <w:t>также</w:t>
            </w:r>
            <w:r>
              <w:rPr>
                <w:rFonts w:ascii="Microsoft Sans Serif" w:hAnsi="Microsoft Sans Serif"/>
                <w:spacing w:val="-1"/>
                <w:sz w:val="20"/>
              </w:rPr>
              <w:t xml:space="preserve"> </w:t>
            </w:r>
            <w:r>
              <w:rPr>
                <w:rFonts w:ascii="Microsoft Sans Serif" w:hAnsi="Microsoft Sans Serif"/>
                <w:sz w:val="20"/>
              </w:rPr>
              <w:t xml:space="preserve">в </w:t>
            </w:r>
            <w:r>
              <w:rPr>
                <w:rFonts w:ascii="Microsoft Sans Serif" w:hAnsi="Microsoft Sans Serif"/>
                <w:spacing w:val="-2"/>
                <w:sz w:val="20"/>
              </w:rPr>
              <w:t>случаях,</w:t>
            </w:r>
            <w:r>
              <w:rPr>
                <w:rFonts w:ascii="Microsoft Sans Serif" w:hAnsi="Microsoft Sans Serif"/>
                <w:spacing w:val="-8"/>
                <w:sz w:val="20"/>
              </w:rPr>
              <w:t xml:space="preserve"> </w:t>
            </w:r>
            <w:r>
              <w:rPr>
                <w:rFonts w:ascii="Microsoft Sans Serif" w:hAnsi="Microsoft Sans Serif"/>
                <w:spacing w:val="-2"/>
                <w:sz w:val="20"/>
              </w:rPr>
              <w:t>указанных</w:t>
            </w:r>
            <w:r>
              <w:rPr>
                <w:rFonts w:ascii="Microsoft Sans Serif" w:hAnsi="Microsoft Sans Serif"/>
                <w:spacing w:val="-5"/>
                <w:sz w:val="20"/>
              </w:rPr>
              <w:t xml:space="preserve"> </w:t>
            </w:r>
            <w:r>
              <w:rPr>
                <w:rFonts w:ascii="Microsoft Sans Serif" w:hAnsi="Microsoft Sans Serif"/>
                <w:spacing w:val="-2"/>
                <w:sz w:val="20"/>
              </w:rPr>
              <w:t>в</w:t>
            </w:r>
            <w:r>
              <w:rPr>
                <w:rFonts w:ascii="Microsoft Sans Serif" w:hAnsi="Microsoft Sans Serif"/>
                <w:spacing w:val="-9"/>
                <w:sz w:val="20"/>
              </w:rPr>
              <w:t xml:space="preserve"> </w:t>
            </w:r>
            <w:r>
              <w:rPr>
                <w:rFonts w:ascii="Microsoft Sans Serif" w:hAnsi="Microsoft Sans Serif"/>
                <w:spacing w:val="-2"/>
                <w:sz w:val="20"/>
              </w:rPr>
              <w:t>подпунктах</w:t>
            </w:r>
            <w:r>
              <w:rPr>
                <w:rFonts w:ascii="Microsoft Sans Serif" w:hAnsi="Microsoft Sans Serif"/>
                <w:spacing w:val="-5"/>
                <w:sz w:val="20"/>
              </w:rPr>
              <w:t xml:space="preserve"> </w:t>
            </w:r>
            <w:r>
              <w:rPr>
                <w:spacing w:val="-2"/>
                <w:sz w:val="20"/>
              </w:rPr>
              <w:t>12)</w:t>
            </w:r>
            <w:r>
              <w:rPr>
                <w:spacing w:val="-6"/>
                <w:sz w:val="20"/>
              </w:rPr>
              <w:t xml:space="preserve"> </w:t>
            </w:r>
            <w:r>
              <w:rPr>
                <w:rFonts w:ascii="Microsoft Sans Serif" w:hAnsi="Microsoft Sans Serif"/>
                <w:spacing w:val="-2"/>
                <w:sz w:val="20"/>
              </w:rPr>
              <w:t>и</w:t>
            </w:r>
            <w:r>
              <w:rPr>
                <w:rFonts w:ascii="Microsoft Sans Serif" w:hAnsi="Microsoft Sans Serif"/>
                <w:spacing w:val="-9"/>
                <w:sz w:val="20"/>
              </w:rPr>
              <w:t xml:space="preserve"> </w:t>
            </w:r>
            <w:r>
              <w:rPr>
                <w:spacing w:val="-2"/>
                <w:sz w:val="20"/>
              </w:rPr>
              <w:t>13)</w:t>
            </w:r>
            <w:r>
              <w:rPr>
                <w:spacing w:val="-8"/>
                <w:sz w:val="20"/>
              </w:rPr>
              <w:t xml:space="preserve"> </w:t>
            </w:r>
            <w:r>
              <w:rPr>
                <w:rFonts w:ascii="Microsoft Sans Serif" w:hAnsi="Microsoft Sans Serif"/>
                <w:spacing w:val="-2"/>
                <w:sz w:val="20"/>
              </w:rPr>
              <w:t>пункта</w:t>
            </w:r>
            <w:r>
              <w:rPr>
                <w:rFonts w:ascii="Microsoft Sans Serif" w:hAnsi="Microsoft Sans Serif"/>
                <w:spacing w:val="-6"/>
                <w:sz w:val="20"/>
              </w:rPr>
              <w:t xml:space="preserve"> </w:t>
            </w:r>
            <w:r>
              <w:rPr>
                <w:spacing w:val="-2"/>
                <w:sz w:val="20"/>
              </w:rPr>
              <w:t xml:space="preserve">5.3 </w:t>
            </w:r>
            <w:r>
              <w:rPr>
                <w:rFonts w:ascii="Microsoft Sans Serif" w:hAnsi="Microsoft Sans Serif"/>
                <w:sz w:val="20"/>
              </w:rPr>
              <w:t xml:space="preserve">Договора, в течение пяти рабочих дней со дня </w:t>
            </w:r>
            <w:r>
              <w:rPr>
                <w:rFonts w:ascii="Microsoft Sans Serif" w:hAnsi="Microsoft Sans Serif"/>
                <w:spacing w:val="-2"/>
                <w:sz w:val="20"/>
              </w:rPr>
              <w:t>предъявления</w:t>
            </w:r>
            <w:r>
              <w:rPr>
                <w:rFonts w:ascii="Microsoft Sans Serif" w:hAnsi="Microsoft Sans Serif"/>
                <w:sz w:val="20"/>
              </w:rPr>
              <w:tab/>
            </w:r>
            <w:r>
              <w:rPr>
                <w:rFonts w:ascii="Microsoft Sans Serif" w:hAnsi="Microsoft Sans Serif"/>
                <w:spacing w:val="-2"/>
                <w:sz w:val="20"/>
              </w:rPr>
              <w:t>Клиринговым</w:t>
            </w:r>
            <w:r>
              <w:rPr>
                <w:rFonts w:ascii="Microsoft Sans Serif" w:hAnsi="Microsoft Sans Serif"/>
                <w:sz w:val="20"/>
              </w:rPr>
              <w:tab/>
            </w:r>
            <w:r>
              <w:rPr>
                <w:rFonts w:ascii="Microsoft Sans Serif" w:hAnsi="Microsoft Sans Serif"/>
                <w:spacing w:val="-2"/>
                <w:sz w:val="20"/>
              </w:rPr>
              <w:t xml:space="preserve">центром </w:t>
            </w:r>
            <w:r>
              <w:rPr>
                <w:rFonts w:ascii="Microsoft Sans Serif" w:hAnsi="Microsoft Sans Serif"/>
                <w:sz w:val="20"/>
              </w:rPr>
              <w:t>соответствующего</w:t>
            </w:r>
            <w:r>
              <w:rPr>
                <w:rFonts w:ascii="Microsoft Sans Serif" w:hAnsi="Microsoft Sans Serif"/>
                <w:spacing w:val="-13"/>
                <w:sz w:val="20"/>
              </w:rPr>
              <w:t xml:space="preserve"> </w:t>
            </w:r>
            <w:r>
              <w:rPr>
                <w:rFonts w:ascii="Microsoft Sans Serif" w:hAnsi="Microsoft Sans Serif"/>
                <w:sz w:val="20"/>
              </w:rPr>
              <w:t>счета</w:t>
            </w:r>
            <w:r>
              <w:rPr>
                <w:rFonts w:ascii="Microsoft Sans Serif" w:hAnsi="Microsoft Sans Serif"/>
                <w:spacing w:val="-11"/>
                <w:sz w:val="20"/>
              </w:rPr>
              <w:t xml:space="preserve"> </w:t>
            </w:r>
            <w:r>
              <w:rPr>
                <w:rFonts w:ascii="Microsoft Sans Serif" w:hAnsi="Microsoft Sans Serif"/>
                <w:sz w:val="20"/>
              </w:rPr>
              <w:t>и</w:t>
            </w:r>
            <w:r>
              <w:rPr>
                <w:rFonts w:ascii="Microsoft Sans Serif" w:hAnsi="Microsoft Sans Serif"/>
                <w:spacing w:val="-13"/>
                <w:sz w:val="20"/>
              </w:rPr>
              <w:t xml:space="preserve"> </w:t>
            </w:r>
            <w:r>
              <w:rPr>
                <w:rFonts w:ascii="Microsoft Sans Serif" w:hAnsi="Microsoft Sans Serif"/>
                <w:sz w:val="20"/>
              </w:rPr>
              <w:t>направления</w:t>
            </w:r>
            <w:r>
              <w:rPr>
                <w:rFonts w:ascii="Microsoft Sans Serif" w:hAnsi="Microsoft Sans Serif"/>
                <w:spacing w:val="-12"/>
                <w:sz w:val="20"/>
              </w:rPr>
              <w:t xml:space="preserve"> </w:t>
            </w:r>
            <w:r>
              <w:rPr>
                <w:rFonts w:ascii="Microsoft Sans Serif" w:hAnsi="Microsoft Sans Serif"/>
                <w:sz w:val="20"/>
              </w:rPr>
              <w:t>требования Клиринговому участнику, в</w:t>
            </w:r>
            <w:r>
              <w:rPr>
                <w:rFonts w:ascii="Microsoft Sans Serif" w:hAnsi="Microsoft Sans Serif"/>
                <w:spacing w:val="40"/>
                <w:sz w:val="20"/>
              </w:rPr>
              <w:t xml:space="preserve"> </w:t>
            </w:r>
            <w:r>
              <w:rPr>
                <w:rFonts w:ascii="Microsoft Sans Serif" w:hAnsi="Microsoft Sans Serif"/>
                <w:sz w:val="20"/>
              </w:rPr>
              <w:t>том числе на адрес его электронной почты,</w:t>
            </w:r>
            <w:r>
              <w:rPr>
                <w:rFonts w:ascii="Microsoft Sans Serif" w:hAnsi="Microsoft Sans Serif"/>
                <w:spacing w:val="40"/>
                <w:sz w:val="20"/>
              </w:rPr>
              <w:t xml:space="preserve"> </w:t>
            </w:r>
            <w:r>
              <w:rPr>
                <w:rFonts w:ascii="Microsoft Sans Serif" w:hAnsi="Microsoft Sans Serif"/>
                <w:sz w:val="20"/>
              </w:rPr>
              <w:t>Клиринговый участник обязан по требованию Клирингового центра возместить реальный</w:t>
            </w:r>
            <w:r>
              <w:rPr>
                <w:rFonts w:ascii="Microsoft Sans Serif" w:hAnsi="Microsoft Sans Serif"/>
                <w:spacing w:val="-14"/>
                <w:sz w:val="20"/>
              </w:rPr>
              <w:t xml:space="preserve"> </w:t>
            </w:r>
            <w:r>
              <w:rPr>
                <w:rFonts w:ascii="Microsoft Sans Serif" w:hAnsi="Microsoft Sans Serif"/>
                <w:sz w:val="20"/>
              </w:rPr>
              <w:t>ущерб,</w:t>
            </w:r>
            <w:r>
              <w:rPr>
                <w:rFonts w:ascii="Microsoft Sans Serif" w:hAnsi="Microsoft Sans Serif"/>
                <w:spacing w:val="-11"/>
                <w:sz w:val="20"/>
              </w:rPr>
              <w:t xml:space="preserve"> </w:t>
            </w:r>
            <w:r>
              <w:rPr>
                <w:rFonts w:ascii="Microsoft Sans Serif" w:hAnsi="Microsoft Sans Serif"/>
                <w:sz w:val="20"/>
              </w:rPr>
              <w:t>размер</w:t>
            </w:r>
            <w:r>
              <w:rPr>
                <w:rFonts w:ascii="Microsoft Sans Serif" w:hAnsi="Microsoft Sans Serif"/>
                <w:spacing w:val="-11"/>
                <w:sz w:val="20"/>
              </w:rPr>
              <w:t xml:space="preserve"> </w:t>
            </w:r>
            <w:r>
              <w:rPr>
                <w:rFonts w:ascii="Microsoft Sans Serif" w:hAnsi="Microsoft Sans Serif"/>
                <w:sz w:val="20"/>
              </w:rPr>
              <w:t>которого</w:t>
            </w:r>
            <w:r>
              <w:rPr>
                <w:rFonts w:ascii="Microsoft Sans Serif" w:hAnsi="Microsoft Sans Serif"/>
                <w:spacing w:val="-12"/>
                <w:sz w:val="20"/>
              </w:rPr>
              <w:t xml:space="preserve"> </w:t>
            </w:r>
            <w:r>
              <w:rPr>
                <w:rFonts w:ascii="Microsoft Sans Serif" w:hAnsi="Microsoft Sans Serif"/>
                <w:sz w:val="20"/>
              </w:rPr>
              <w:t>будет</w:t>
            </w:r>
            <w:r>
              <w:rPr>
                <w:rFonts w:ascii="Microsoft Sans Serif" w:hAnsi="Microsoft Sans Serif"/>
                <w:spacing w:val="-12"/>
                <w:sz w:val="20"/>
              </w:rPr>
              <w:t xml:space="preserve"> </w:t>
            </w:r>
            <w:r>
              <w:rPr>
                <w:rFonts w:ascii="Microsoft Sans Serif" w:hAnsi="Microsoft Sans Serif"/>
                <w:sz w:val="20"/>
              </w:rPr>
              <w:t xml:space="preserve">определен Клиринговым центром самостоятельно </w:t>
            </w:r>
            <w:r>
              <w:rPr>
                <w:rFonts w:ascii="Arial" w:hAnsi="Arial"/>
                <w:i/>
                <w:color w:val="0000FF"/>
                <w:sz w:val="20"/>
              </w:rPr>
              <w:t>(текст данной</w:t>
            </w:r>
            <w:r>
              <w:rPr>
                <w:rFonts w:ascii="Arial" w:hAnsi="Arial"/>
                <w:i/>
                <w:color w:val="0000FF"/>
                <w:spacing w:val="73"/>
                <w:sz w:val="20"/>
              </w:rPr>
              <w:t xml:space="preserve">  </w:t>
            </w:r>
            <w:r>
              <w:rPr>
                <w:rFonts w:ascii="Arial" w:hAnsi="Arial"/>
                <w:i/>
                <w:color w:val="0000FF"/>
                <w:sz w:val="20"/>
              </w:rPr>
              <w:t>ячейки</w:t>
            </w:r>
            <w:r>
              <w:rPr>
                <w:rFonts w:ascii="Arial" w:hAnsi="Arial"/>
                <w:i/>
                <w:color w:val="0000FF"/>
                <w:spacing w:val="73"/>
                <w:sz w:val="20"/>
              </w:rPr>
              <w:t xml:space="preserve">  </w:t>
            </w:r>
            <w:r>
              <w:rPr>
                <w:rFonts w:ascii="Arial" w:hAnsi="Arial"/>
                <w:i/>
                <w:color w:val="0000FF"/>
                <w:sz w:val="20"/>
              </w:rPr>
              <w:t>изменен</w:t>
            </w:r>
            <w:r>
              <w:rPr>
                <w:rFonts w:ascii="Arial" w:hAnsi="Arial"/>
                <w:i/>
                <w:color w:val="0000FF"/>
                <w:spacing w:val="72"/>
                <w:sz w:val="20"/>
              </w:rPr>
              <w:t xml:space="preserve">  </w:t>
            </w:r>
            <w:r>
              <w:rPr>
                <w:rFonts w:ascii="Arial" w:hAnsi="Arial"/>
                <w:i/>
                <w:color w:val="0000FF"/>
                <w:sz w:val="20"/>
              </w:rPr>
              <w:t>решением</w:t>
            </w:r>
            <w:r>
              <w:rPr>
                <w:rFonts w:ascii="Arial" w:hAnsi="Arial"/>
                <w:i/>
                <w:color w:val="0000FF"/>
                <w:spacing w:val="74"/>
                <w:sz w:val="20"/>
              </w:rPr>
              <w:t xml:space="preserve">  </w:t>
            </w:r>
            <w:r>
              <w:rPr>
                <w:rFonts w:ascii="Arial" w:hAnsi="Arial"/>
                <w:i/>
                <w:color w:val="0000FF"/>
                <w:spacing w:val="-2"/>
                <w:sz w:val="20"/>
              </w:rPr>
              <w:t>Совета</w:t>
            </w:r>
          </w:p>
          <w:p w14:paraId="085E7DFA" w14:textId="77777777" w:rsidR="00FC6AB9" w:rsidRDefault="00D35ECD">
            <w:pPr>
              <w:pStyle w:val="TableParagraph"/>
              <w:spacing w:line="218" w:lineRule="exact"/>
              <w:ind w:right="143"/>
              <w:rPr>
                <w:sz w:val="20"/>
              </w:rPr>
            </w:pPr>
            <w:r>
              <w:rPr>
                <w:rFonts w:ascii="Arial" w:hAnsi="Arial"/>
                <w:i/>
                <w:color w:val="0000FF"/>
                <w:sz w:val="20"/>
              </w:rPr>
              <w:t>директоров Клирингового центра от 01 августа 2024 года)</w:t>
            </w:r>
            <w:r>
              <w:rPr>
                <w:sz w:val="20"/>
              </w:rPr>
              <w:t>.</w:t>
            </w:r>
          </w:p>
        </w:tc>
      </w:tr>
    </w:tbl>
    <w:p w14:paraId="04DBA9BC" w14:textId="77777777" w:rsidR="00FC6AB9" w:rsidRDefault="00FC6AB9">
      <w:pPr>
        <w:pStyle w:val="TableParagraph"/>
        <w:spacing w:line="218" w:lineRule="exact"/>
        <w:rPr>
          <w:sz w:val="20"/>
        </w:rPr>
        <w:sectPr w:rsidR="00FC6AB9">
          <w:pgSz w:w="11920" w:h="16850"/>
          <w:pgMar w:top="1280" w:right="283" w:bottom="1060" w:left="1417" w:header="727" w:footer="766" w:gutter="0"/>
          <w:cols w:space="720"/>
        </w:sectPr>
      </w:pPr>
    </w:p>
    <w:p w14:paraId="7A0B4AEA" w14:textId="77777777" w:rsidR="00FC6AB9" w:rsidRDefault="00FC6AB9">
      <w:pPr>
        <w:spacing w:before="10"/>
        <w:rPr>
          <w:sz w:val="6"/>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29431E90" w14:textId="77777777">
        <w:trPr>
          <w:trHeight w:val="2940"/>
        </w:trPr>
        <w:tc>
          <w:tcPr>
            <w:tcW w:w="4947" w:type="dxa"/>
          </w:tcPr>
          <w:p w14:paraId="1E45E700" w14:textId="77777777" w:rsidR="00FC6AB9" w:rsidRDefault="00D35ECD">
            <w:pPr>
              <w:pStyle w:val="TableParagraph"/>
              <w:numPr>
                <w:ilvl w:val="0"/>
                <w:numId w:val="28"/>
              </w:numPr>
              <w:tabs>
                <w:tab w:val="left" w:pos="329"/>
              </w:tabs>
              <w:spacing w:line="229" w:lineRule="exact"/>
              <w:ind w:left="329" w:hanging="217"/>
              <w:jc w:val="both"/>
              <w:rPr>
                <w:sz w:val="20"/>
              </w:rPr>
            </w:pPr>
            <w:r>
              <w:rPr>
                <w:spacing w:val="-2"/>
                <w:sz w:val="20"/>
              </w:rPr>
              <w:t>Force</w:t>
            </w:r>
            <w:r>
              <w:rPr>
                <w:spacing w:val="-4"/>
                <w:sz w:val="20"/>
              </w:rPr>
              <w:t xml:space="preserve"> </w:t>
            </w:r>
            <w:r>
              <w:rPr>
                <w:spacing w:val="-2"/>
                <w:sz w:val="20"/>
              </w:rPr>
              <w:t>Majeure</w:t>
            </w:r>
            <w:r>
              <w:rPr>
                <w:spacing w:val="-3"/>
                <w:sz w:val="20"/>
              </w:rPr>
              <w:t xml:space="preserve"> </w:t>
            </w:r>
            <w:r>
              <w:rPr>
                <w:spacing w:val="-2"/>
                <w:sz w:val="20"/>
              </w:rPr>
              <w:t>Circumstances</w:t>
            </w:r>
          </w:p>
          <w:p w14:paraId="7ABBA55E" w14:textId="77777777" w:rsidR="00FC6AB9" w:rsidRDefault="00D35ECD">
            <w:pPr>
              <w:pStyle w:val="TableParagraph"/>
              <w:numPr>
                <w:ilvl w:val="1"/>
                <w:numId w:val="28"/>
              </w:numPr>
              <w:tabs>
                <w:tab w:val="left" w:pos="494"/>
              </w:tabs>
              <w:spacing w:before="118"/>
              <w:ind w:left="494" w:hanging="382"/>
              <w:jc w:val="both"/>
              <w:rPr>
                <w:sz w:val="20"/>
              </w:rPr>
            </w:pPr>
            <w:r>
              <w:rPr>
                <w:spacing w:val="-2"/>
                <w:sz w:val="20"/>
              </w:rPr>
              <w:t>Force majeure circumstances</w:t>
            </w:r>
            <w:r>
              <w:rPr>
                <w:spacing w:val="2"/>
                <w:sz w:val="20"/>
              </w:rPr>
              <w:t xml:space="preserve"> </w:t>
            </w:r>
            <w:r>
              <w:rPr>
                <w:spacing w:val="-2"/>
                <w:sz w:val="20"/>
              </w:rPr>
              <w:t>shall</w:t>
            </w:r>
            <w:r>
              <w:rPr>
                <w:spacing w:val="-3"/>
                <w:sz w:val="20"/>
              </w:rPr>
              <w:t xml:space="preserve"> </w:t>
            </w:r>
            <w:r>
              <w:rPr>
                <w:spacing w:val="-4"/>
                <w:sz w:val="20"/>
              </w:rPr>
              <w:t>mean:</w:t>
            </w:r>
          </w:p>
          <w:p w14:paraId="0BC3F419" w14:textId="77777777" w:rsidR="00FC6AB9" w:rsidRDefault="00D35ECD">
            <w:pPr>
              <w:pStyle w:val="TableParagraph"/>
              <w:numPr>
                <w:ilvl w:val="0"/>
                <w:numId w:val="27"/>
              </w:numPr>
              <w:tabs>
                <w:tab w:val="left" w:pos="372"/>
              </w:tabs>
              <w:spacing w:before="118"/>
              <w:ind w:right="97" w:firstLine="0"/>
              <w:jc w:val="both"/>
              <w:rPr>
                <w:sz w:val="20"/>
              </w:rPr>
            </w:pPr>
            <w:r>
              <w:rPr>
                <w:sz w:val="20"/>
              </w:rPr>
              <w:t>natural disasters, earthquakes, floods, mudflows, fires and other natural disasters that resulted in the impossibility for the Party to discharge or preventing the Party from discharge of its obligations and take place at the location of the head office of</w:t>
            </w:r>
            <w:r>
              <w:rPr>
                <w:sz w:val="20"/>
              </w:rPr>
              <w:t xml:space="preserve"> the Party referring to these natural disasters;</w:t>
            </w:r>
          </w:p>
          <w:p w14:paraId="77781AC0" w14:textId="77777777" w:rsidR="00FC6AB9" w:rsidRDefault="00D35ECD">
            <w:pPr>
              <w:pStyle w:val="TableParagraph"/>
              <w:numPr>
                <w:ilvl w:val="0"/>
                <w:numId w:val="27"/>
              </w:numPr>
              <w:tabs>
                <w:tab w:val="left" w:pos="420"/>
              </w:tabs>
              <w:spacing w:before="120"/>
              <w:ind w:right="102" w:firstLine="0"/>
              <w:jc w:val="both"/>
              <w:rPr>
                <w:sz w:val="20"/>
              </w:rPr>
            </w:pPr>
            <w:r>
              <w:rPr>
                <w:sz w:val="20"/>
              </w:rPr>
              <w:t>war, military actions of any nature, blockade, terrorist acts, revolutions, civil unrest, strikes, lockouts, resulting in the impossibility for the Party to</w:t>
            </w:r>
          </w:p>
        </w:tc>
        <w:tc>
          <w:tcPr>
            <w:tcW w:w="5086" w:type="dxa"/>
          </w:tcPr>
          <w:p w14:paraId="55A73661" w14:textId="77777777" w:rsidR="00FC6AB9" w:rsidRDefault="00D35ECD">
            <w:pPr>
              <w:pStyle w:val="TableParagraph"/>
              <w:numPr>
                <w:ilvl w:val="0"/>
                <w:numId w:val="26"/>
              </w:numPr>
              <w:tabs>
                <w:tab w:val="left" w:pos="328"/>
              </w:tabs>
              <w:spacing w:before="2"/>
              <w:ind w:left="328" w:hanging="216"/>
              <w:jc w:val="both"/>
              <w:rPr>
                <w:rFonts w:ascii="Microsoft Sans Serif" w:hAnsi="Microsoft Sans Serif"/>
                <w:sz w:val="20"/>
              </w:rPr>
            </w:pPr>
            <w:r>
              <w:rPr>
                <w:rFonts w:ascii="Microsoft Sans Serif" w:hAnsi="Microsoft Sans Serif"/>
                <w:spacing w:val="-2"/>
                <w:sz w:val="20"/>
              </w:rPr>
              <w:t>Обстоятельства</w:t>
            </w:r>
            <w:r>
              <w:rPr>
                <w:rFonts w:ascii="Microsoft Sans Serif" w:hAnsi="Microsoft Sans Serif"/>
                <w:spacing w:val="-8"/>
                <w:sz w:val="20"/>
              </w:rPr>
              <w:t xml:space="preserve"> </w:t>
            </w:r>
            <w:r>
              <w:rPr>
                <w:rFonts w:ascii="Microsoft Sans Serif" w:hAnsi="Microsoft Sans Serif"/>
                <w:spacing w:val="-2"/>
                <w:sz w:val="20"/>
              </w:rPr>
              <w:t>непреодолимой</w:t>
            </w:r>
            <w:r>
              <w:rPr>
                <w:rFonts w:ascii="Microsoft Sans Serif" w:hAnsi="Microsoft Sans Serif"/>
                <w:spacing w:val="-7"/>
                <w:sz w:val="20"/>
              </w:rPr>
              <w:t xml:space="preserve"> </w:t>
            </w:r>
            <w:r>
              <w:rPr>
                <w:rFonts w:ascii="Microsoft Sans Serif" w:hAnsi="Microsoft Sans Serif"/>
                <w:spacing w:val="-4"/>
                <w:sz w:val="20"/>
              </w:rPr>
              <w:t>силы</w:t>
            </w:r>
          </w:p>
          <w:p w14:paraId="0ADE002F" w14:textId="77777777" w:rsidR="00FC6AB9" w:rsidRDefault="00D35ECD">
            <w:pPr>
              <w:pStyle w:val="TableParagraph"/>
              <w:numPr>
                <w:ilvl w:val="1"/>
                <w:numId w:val="26"/>
              </w:numPr>
              <w:tabs>
                <w:tab w:val="left" w:pos="559"/>
              </w:tabs>
              <w:spacing w:before="62" w:line="244" w:lineRule="auto"/>
              <w:ind w:right="104" w:firstLine="0"/>
              <w:jc w:val="both"/>
              <w:rPr>
                <w:rFonts w:ascii="Microsoft Sans Serif" w:hAnsi="Microsoft Sans Serif"/>
                <w:sz w:val="20"/>
              </w:rPr>
            </w:pPr>
            <w:r>
              <w:rPr>
                <w:rFonts w:ascii="Microsoft Sans Serif" w:hAnsi="Microsoft Sans Serif"/>
                <w:sz w:val="20"/>
              </w:rPr>
              <w:t>Под обстоятельст</w:t>
            </w:r>
            <w:r>
              <w:rPr>
                <w:rFonts w:ascii="Microsoft Sans Serif" w:hAnsi="Microsoft Sans Serif"/>
                <w:sz w:val="20"/>
              </w:rPr>
              <w:t xml:space="preserve">вами непреодолимой силы </w:t>
            </w:r>
            <w:r>
              <w:rPr>
                <w:rFonts w:ascii="Microsoft Sans Serif" w:hAnsi="Microsoft Sans Serif"/>
                <w:spacing w:val="-2"/>
                <w:sz w:val="20"/>
              </w:rPr>
              <w:t>понимаются:</w:t>
            </w:r>
          </w:p>
          <w:p w14:paraId="01B9AF7E" w14:textId="77777777" w:rsidR="00FC6AB9" w:rsidRDefault="00D35ECD">
            <w:pPr>
              <w:pStyle w:val="TableParagraph"/>
              <w:numPr>
                <w:ilvl w:val="0"/>
                <w:numId w:val="25"/>
              </w:numPr>
              <w:tabs>
                <w:tab w:val="left" w:pos="620"/>
              </w:tabs>
              <w:spacing w:before="59" w:line="244" w:lineRule="auto"/>
              <w:ind w:right="92" w:firstLine="0"/>
              <w:jc w:val="both"/>
              <w:rPr>
                <w:rFonts w:ascii="Microsoft Sans Serif" w:hAnsi="Microsoft Sans Serif"/>
                <w:sz w:val="20"/>
              </w:rPr>
            </w:pPr>
            <w:r>
              <w:rPr>
                <w:rFonts w:ascii="Microsoft Sans Serif" w:hAnsi="Microsoft Sans Serif"/>
                <w:sz w:val="20"/>
              </w:rPr>
              <w:t xml:space="preserve">природные катастрофы, землетрясения, наводнения, сели, пожары и иные стихийные бедствия, повлекшие невозможность исполнения или препятствующие исполнению Стороной своих обязательств и происходящие в месте нахождения головного офиса Стороны, ссылающейся на </w:t>
            </w:r>
            <w:r>
              <w:rPr>
                <w:rFonts w:ascii="Microsoft Sans Serif" w:hAnsi="Microsoft Sans Serif"/>
                <w:sz w:val="20"/>
              </w:rPr>
              <w:t>указанные стихийные бедствия;</w:t>
            </w:r>
          </w:p>
          <w:p w14:paraId="4B8E32E3" w14:textId="77777777" w:rsidR="00FC6AB9" w:rsidRDefault="00D35ECD">
            <w:pPr>
              <w:pStyle w:val="TableParagraph"/>
              <w:numPr>
                <w:ilvl w:val="0"/>
                <w:numId w:val="25"/>
              </w:numPr>
              <w:tabs>
                <w:tab w:val="left" w:pos="435"/>
              </w:tabs>
              <w:spacing w:before="31"/>
              <w:ind w:right="99" w:firstLine="0"/>
              <w:jc w:val="both"/>
              <w:rPr>
                <w:rFonts w:ascii="Microsoft Sans Serif" w:hAnsi="Microsoft Sans Serif"/>
                <w:sz w:val="20"/>
              </w:rPr>
            </w:pPr>
            <w:r>
              <w:rPr>
                <w:rFonts w:ascii="Microsoft Sans Serif" w:hAnsi="Microsoft Sans Serif"/>
                <w:sz w:val="20"/>
              </w:rPr>
              <w:t>война, военные действия любого характера, блокада,</w:t>
            </w:r>
            <w:r>
              <w:rPr>
                <w:rFonts w:ascii="Microsoft Sans Serif" w:hAnsi="Microsoft Sans Serif"/>
                <w:spacing w:val="80"/>
                <w:w w:val="150"/>
                <w:sz w:val="20"/>
              </w:rPr>
              <w:t xml:space="preserve"> </w:t>
            </w:r>
            <w:r>
              <w:rPr>
                <w:rFonts w:ascii="Microsoft Sans Serif" w:hAnsi="Microsoft Sans Serif"/>
                <w:sz w:val="20"/>
              </w:rPr>
              <w:t>террористические</w:t>
            </w:r>
            <w:r>
              <w:rPr>
                <w:rFonts w:ascii="Microsoft Sans Serif" w:hAnsi="Microsoft Sans Serif"/>
                <w:spacing w:val="80"/>
                <w:w w:val="150"/>
                <w:sz w:val="20"/>
              </w:rPr>
              <w:t xml:space="preserve"> </w:t>
            </w:r>
            <w:r>
              <w:rPr>
                <w:rFonts w:ascii="Microsoft Sans Serif" w:hAnsi="Microsoft Sans Serif"/>
                <w:sz w:val="20"/>
              </w:rPr>
              <w:t>акты,</w:t>
            </w:r>
            <w:r>
              <w:rPr>
                <w:rFonts w:ascii="Microsoft Sans Serif" w:hAnsi="Microsoft Sans Serif"/>
                <w:spacing w:val="80"/>
                <w:w w:val="150"/>
                <w:sz w:val="20"/>
              </w:rPr>
              <w:t xml:space="preserve"> </w:t>
            </w:r>
            <w:r>
              <w:rPr>
                <w:rFonts w:ascii="Microsoft Sans Serif" w:hAnsi="Microsoft Sans Serif"/>
                <w:sz w:val="20"/>
              </w:rPr>
              <w:t>революции,</w:t>
            </w:r>
          </w:p>
        </w:tc>
      </w:tr>
    </w:tbl>
    <w:p w14:paraId="0EF83A9B" w14:textId="77777777" w:rsidR="00FC6AB9" w:rsidRDefault="00FC6AB9">
      <w:pPr>
        <w:pStyle w:val="TableParagraph"/>
        <w:rPr>
          <w:rFonts w:ascii="Microsoft Sans Serif" w:hAnsi="Microsoft Sans Serif"/>
          <w:sz w:val="20"/>
        </w:rPr>
        <w:sectPr w:rsidR="00FC6AB9">
          <w:pgSz w:w="11920" w:h="16850"/>
          <w:pgMar w:top="1280" w:right="283" w:bottom="1060" w:left="1417" w:header="727" w:footer="766" w:gutter="0"/>
          <w:cols w:space="720"/>
        </w:sectPr>
      </w:pPr>
    </w:p>
    <w:p w14:paraId="63ECF9F0" w14:textId="77777777" w:rsidR="00FC6AB9" w:rsidRDefault="00FC6AB9">
      <w:pPr>
        <w:spacing w:before="24"/>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14276F92" w14:textId="77777777">
        <w:trPr>
          <w:trHeight w:val="14164"/>
        </w:trPr>
        <w:tc>
          <w:tcPr>
            <w:tcW w:w="4947" w:type="dxa"/>
          </w:tcPr>
          <w:p w14:paraId="153D5DC8" w14:textId="77777777" w:rsidR="00FC6AB9" w:rsidRDefault="00D35ECD">
            <w:pPr>
              <w:pStyle w:val="TableParagraph"/>
              <w:ind w:right="94"/>
              <w:rPr>
                <w:sz w:val="20"/>
              </w:rPr>
            </w:pPr>
            <w:r>
              <w:rPr>
                <w:sz w:val="20"/>
              </w:rPr>
              <w:t>discharge</w:t>
            </w:r>
            <w:r>
              <w:rPr>
                <w:spacing w:val="-14"/>
                <w:sz w:val="20"/>
              </w:rPr>
              <w:t xml:space="preserve"> </w:t>
            </w:r>
            <w:r>
              <w:rPr>
                <w:sz w:val="20"/>
              </w:rPr>
              <w:t>or</w:t>
            </w:r>
            <w:r>
              <w:rPr>
                <w:spacing w:val="-14"/>
                <w:sz w:val="20"/>
              </w:rPr>
              <w:t xml:space="preserve"> </w:t>
            </w:r>
            <w:r>
              <w:rPr>
                <w:sz w:val="20"/>
              </w:rPr>
              <w:t>preventing</w:t>
            </w:r>
            <w:r>
              <w:rPr>
                <w:spacing w:val="-14"/>
                <w:sz w:val="20"/>
              </w:rPr>
              <w:t xml:space="preserve"> </w:t>
            </w:r>
            <w:r>
              <w:rPr>
                <w:sz w:val="20"/>
              </w:rPr>
              <w:t>the</w:t>
            </w:r>
            <w:r>
              <w:rPr>
                <w:spacing w:val="-14"/>
                <w:sz w:val="20"/>
              </w:rPr>
              <w:t xml:space="preserve"> </w:t>
            </w:r>
            <w:r>
              <w:rPr>
                <w:sz w:val="20"/>
              </w:rPr>
              <w:t>Party</w:t>
            </w:r>
            <w:r>
              <w:rPr>
                <w:spacing w:val="-14"/>
                <w:sz w:val="20"/>
              </w:rPr>
              <w:t xml:space="preserve"> </w:t>
            </w:r>
            <w:r>
              <w:rPr>
                <w:sz w:val="20"/>
              </w:rPr>
              <w:t>from</w:t>
            </w:r>
            <w:r>
              <w:rPr>
                <w:spacing w:val="-14"/>
                <w:sz w:val="20"/>
              </w:rPr>
              <w:t xml:space="preserve"> </w:t>
            </w:r>
            <w:r>
              <w:rPr>
                <w:sz w:val="20"/>
              </w:rPr>
              <w:t>discharge</w:t>
            </w:r>
            <w:r>
              <w:rPr>
                <w:spacing w:val="-14"/>
                <w:sz w:val="20"/>
              </w:rPr>
              <w:t xml:space="preserve"> </w:t>
            </w:r>
            <w:r>
              <w:rPr>
                <w:sz w:val="20"/>
              </w:rPr>
              <w:t>of</w:t>
            </w:r>
            <w:r>
              <w:rPr>
                <w:spacing w:val="-14"/>
                <w:sz w:val="20"/>
              </w:rPr>
              <w:t xml:space="preserve"> </w:t>
            </w:r>
            <w:r>
              <w:rPr>
                <w:sz w:val="20"/>
              </w:rPr>
              <w:t>its obligations and take place at the location of the head office (main bank, headquarters, etc.) of the Party referring to the events set out in this sub-item;</w:t>
            </w:r>
          </w:p>
          <w:p w14:paraId="6E438337" w14:textId="77777777" w:rsidR="00FC6AB9" w:rsidRDefault="00D35ECD">
            <w:pPr>
              <w:pStyle w:val="TableParagraph"/>
              <w:numPr>
                <w:ilvl w:val="0"/>
                <w:numId w:val="24"/>
              </w:numPr>
              <w:tabs>
                <w:tab w:val="left" w:pos="343"/>
              </w:tabs>
              <w:spacing w:before="119"/>
              <w:ind w:right="90" w:firstLine="0"/>
              <w:jc w:val="both"/>
              <w:rPr>
                <w:sz w:val="20"/>
              </w:rPr>
            </w:pPr>
            <w:r>
              <w:rPr>
                <w:sz w:val="20"/>
              </w:rPr>
              <w:t>embargoes</w:t>
            </w:r>
            <w:r>
              <w:rPr>
                <w:spacing w:val="-5"/>
                <w:sz w:val="20"/>
              </w:rPr>
              <w:t xml:space="preserve"> </w:t>
            </w:r>
            <w:r>
              <w:rPr>
                <w:sz w:val="20"/>
              </w:rPr>
              <w:t>established</w:t>
            </w:r>
            <w:r>
              <w:rPr>
                <w:spacing w:val="-4"/>
                <w:sz w:val="20"/>
              </w:rPr>
              <w:t xml:space="preserve"> </w:t>
            </w:r>
            <w:r>
              <w:rPr>
                <w:sz w:val="20"/>
              </w:rPr>
              <w:t>by</w:t>
            </w:r>
            <w:r>
              <w:rPr>
                <w:spacing w:val="-3"/>
                <w:sz w:val="20"/>
              </w:rPr>
              <w:t xml:space="preserve"> </w:t>
            </w:r>
            <w:r>
              <w:rPr>
                <w:sz w:val="20"/>
              </w:rPr>
              <w:t>government</w:t>
            </w:r>
            <w:r>
              <w:rPr>
                <w:spacing w:val="-6"/>
                <w:sz w:val="20"/>
              </w:rPr>
              <w:t xml:space="preserve"> </w:t>
            </w:r>
            <w:r>
              <w:rPr>
                <w:sz w:val="20"/>
              </w:rPr>
              <w:t>authorities, prohibitions</w:t>
            </w:r>
            <w:r>
              <w:rPr>
                <w:spacing w:val="-5"/>
                <w:sz w:val="20"/>
              </w:rPr>
              <w:t xml:space="preserve"> </w:t>
            </w:r>
            <w:r>
              <w:rPr>
                <w:sz w:val="20"/>
              </w:rPr>
              <w:t>and</w:t>
            </w:r>
            <w:r>
              <w:rPr>
                <w:spacing w:val="-8"/>
                <w:sz w:val="20"/>
              </w:rPr>
              <w:t xml:space="preserve"> </w:t>
            </w:r>
            <w:r>
              <w:rPr>
                <w:sz w:val="20"/>
              </w:rPr>
              <w:t>restrictions established</w:t>
            </w:r>
            <w:r>
              <w:rPr>
                <w:spacing w:val="-5"/>
                <w:sz w:val="20"/>
              </w:rPr>
              <w:t xml:space="preserve"> </w:t>
            </w:r>
            <w:r>
              <w:rPr>
                <w:sz w:val="20"/>
              </w:rPr>
              <w:t>by</w:t>
            </w:r>
            <w:r>
              <w:rPr>
                <w:spacing w:val="-5"/>
                <w:sz w:val="20"/>
              </w:rPr>
              <w:t xml:space="preserve"> </w:t>
            </w:r>
            <w:r>
              <w:rPr>
                <w:sz w:val="20"/>
              </w:rPr>
              <w:t>r</w:t>
            </w:r>
            <w:r>
              <w:rPr>
                <w:sz w:val="20"/>
              </w:rPr>
              <w:t>egulatory legal acts of the Republic of Kazakhstan, including introduction</w:t>
            </w:r>
            <w:r>
              <w:rPr>
                <w:spacing w:val="-11"/>
                <w:sz w:val="20"/>
              </w:rPr>
              <w:t xml:space="preserve"> </w:t>
            </w:r>
            <w:r>
              <w:rPr>
                <w:sz w:val="20"/>
              </w:rPr>
              <w:t>of</w:t>
            </w:r>
            <w:r>
              <w:rPr>
                <w:spacing w:val="-11"/>
                <w:sz w:val="20"/>
              </w:rPr>
              <w:t xml:space="preserve"> </w:t>
            </w:r>
            <w:r>
              <w:rPr>
                <w:sz w:val="20"/>
              </w:rPr>
              <w:t>a</w:t>
            </w:r>
            <w:r>
              <w:rPr>
                <w:spacing w:val="-11"/>
                <w:sz w:val="20"/>
              </w:rPr>
              <w:t xml:space="preserve"> </w:t>
            </w:r>
            <w:r>
              <w:rPr>
                <w:sz w:val="20"/>
              </w:rPr>
              <w:t>state</w:t>
            </w:r>
            <w:r>
              <w:rPr>
                <w:spacing w:val="-10"/>
                <w:sz w:val="20"/>
              </w:rPr>
              <w:t xml:space="preserve"> </w:t>
            </w:r>
            <w:r>
              <w:rPr>
                <w:sz w:val="20"/>
              </w:rPr>
              <w:t>of</w:t>
            </w:r>
            <w:r>
              <w:rPr>
                <w:spacing w:val="-11"/>
                <w:sz w:val="20"/>
              </w:rPr>
              <w:t xml:space="preserve"> </w:t>
            </w:r>
            <w:r>
              <w:rPr>
                <w:sz w:val="20"/>
              </w:rPr>
              <w:t>emergency</w:t>
            </w:r>
            <w:r>
              <w:rPr>
                <w:spacing w:val="-9"/>
                <w:sz w:val="20"/>
              </w:rPr>
              <w:t xml:space="preserve"> </w:t>
            </w:r>
            <w:r>
              <w:rPr>
                <w:sz w:val="20"/>
              </w:rPr>
              <w:t>in</w:t>
            </w:r>
            <w:r>
              <w:rPr>
                <w:spacing w:val="-11"/>
                <w:sz w:val="20"/>
              </w:rPr>
              <w:t xml:space="preserve"> </w:t>
            </w:r>
            <w:r>
              <w:rPr>
                <w:sz w:val="20"/>
              </w:rPr>
              <w:t>the</w:t>
            </w:r>
            <w:r>
              <w:rPr>
                <w:spacing w:val="-11"/>
                <w:sz w:val="20"/>
              </w:rPr>
              <w:t xml:space="preserve"> </w:t>
            </w:r>
            <w:r>
              <w:rPr>
                <w:sz w:val="20"/>
              </w:rPr>
              <w:t>Republic</w:t>
            </w:r>
            <w:r>
              <w:rPr>
                <w:spacing w:val="-8"/>
                <w:sz w:val="20"/>
              </w:rPr>
              <w:t xml:space="preserve"> </w:t>
            </w:r>
            <w:r>
              <w:rPr>
                <w:sz w:val="20"/>
              </w:rPr>
              <w:t>of Kazakhstan or its individual parts, acts of authorized public agencies and local executive bodies, including quarantine announcements, law</w:t>
            </w:r>
            <w:r>
              <w:rPr>
                <w:sz w:val="20"/>
              </w:rPr>
              <w:t>ful blockages or changes in the laws of the Republic of Kazakhstan, including states other than the Republic of Kazakhstan,</w:t>
            </w:r>
            <w:r>
              <w:rPr>
                <w:spacing w:val="-9"/>
                <w:sz w:val="20"/>
              </w:rPr>
              <w:t xml:space="preserve"> </w:t>
            </w:r>
            <w:r>
              <w:rPr>
                <w:sz w:val="20"/>
              </w:rPr>
              <w:t>resulting</w:t>
            </w:r>
            <w:r>
              <w:rPr>
                <w:spacing w:val="-4"/>
                <w:sz w:val="20"/>
              </w:rPr>
              <w:t xml:space="preserve"> </w:t>
            </w:r>
            <w:r>
              <w:rPr>
                <w:sz w:val="20"/>
              </w:rPr>
              <w:t>in</w:t>
            </w:r>
            <w:r>
              <w:rPr>
                <w:spacing w:val="-7"/>
                <w:sz w:val="20"/>
              </w:rPr>
              <w:t xml:space="preserve"> </w:t>
            </w:r>
            <w:r>
              <w:rPr>
                <w:sz w:val="20"/>
              </w:rPr>
              <w:t>the</w:t>
            </w:r>
            <w:r>
              <w:rPr>
                <w:spacing w:val="-5"/>
                <w:sz w:val="20"/>
              </w:rPr>
              <w:t xml:space="preserve"> </w:t>
            </w:r>
            <w:r>
              <w:rPr>
                <w:sz w:val="20"/>
              </w:rPr>
              <w:t>impossibility</w:t>
            </w:r>
            <w:r>
              <w:rPr>
                <w:spacing w:val="-5"/>
                <w:sz w:val="20"/>
              </w:rPr>
              <w:t xml:space="preserve"> </w:t>
            </w:r>
            <w:r>
              <w:rPr>
                <w:sz w:val="20"/>
              </w:rPr>
              <w:t>for</w:t>
            </w:r>
            <w:r>
              <w:rPr>
                <w:spacing w:val="-6"/>
                <w:sz w:val="20"/>
              </w:rPr>
              <w:t xml:space="preserve"> </w:t>
            </w:r>
            <w:r>
              <w:rPr>
                <w:sz w:val="20"/>
              </w:rPr>
              <w:t>the</w:t>
            </w:r>
            <w:r>
              <w:rPr>
                <w:spacing w:val="-7"/>
                <w:sz w:val="20"/>
              </w:rPr>
              <w:t xml:space="preserve"> </w:t>
            </w:r>
            <w:r>
              <w:rPr>
                <w:sz w:val="20"/>
              </w:rPr>
              <w:t>Party to</w:t>
            </w:r>
            <w:r>
              <w:rPr>
                <w:spacing w:val="-11"/>
                <w:sz w:val="20"/>
              </w:rPr>
              <w:t xml:space="preserve"> </w:t>
            </w:r>
            <w:r>
              <w:rPr>
                <w:sz w:val="20"/>
              </w:rPr>
              <w:t>discharge</w:t>
            </w:r>
            <w:r>
              <w:rPr>
                <w:spacing w:val="-10"/>
                <w:sz w:val="20"/>
              </w:rPr>
              <w:t xml:space="preserve"> </w:t>
            </w:r>
            <w:r>
              <w:rPr>
                <w:sz w:val="20"/>
              </w:rPr>
              <w:t>or</w:t>
            </w:r>
            <w:r>
              <w:rPr>
                <w:spacing w:val="-8"/>
                <w:sz w:val="20"/>
              </w:rPr>
              <w:t xml:space="preserve"> </w:t>
            </w:r>
            <w:r>
              <w:rPr>
                <w:sz w:val="20"/>
              </w:rPr>
              <w:t>preventing</w:t>
            </w:r>
            <w:r>
              <w:rPr>
                <w:spacing w:val="-10"/>
                <w:sz w:val="20"/>
              </w:rPr>
              <w:t xml:space="preserve"> </w:t>
            </w:r>
            <w:r>
              <w:rPr>
                <w:sz w:val="20"/>
              </w:rPr>
              <w:t>the</w:t>
            </w:r>
            <w:r>
              <w:rPr>
                <w:spacing w:val="-11"/>
                <w:sz w:val="20"/>
              </w:rPr>
              <w:t xml:space="preserve"> </w:t>
            </w:r>
            <w:r>
              <w:rPr>
                <w:sz w:val="20"/>
              </w:rPr>
              <w:t>Party</w:t>
            </w:r>
            <w:r>
              <w:rPr>
                <w:spacing w:val="-8"/>
                <w:sz w:val="20"/>
              </w:rPr>
              <w:t xml:space="preserve"> </w:t>
            </w:r>
            <w:r>
              <w:rPr>
                <w:sz w:val="20"/>
              </w:rPr>
              <w:t>from</w:t>
            </w:r>
            <w:r>
              <w:rPr>
                <w:spacing w:val="-11"/>
                <w:sz w:val="20"/>
              </w:rPr>
              <w:t xml:space="preserve"> </w:t>
            </w:r>
            <w:r>
              <w:rPr>
                <w:sz w:val="20"/>
              </w:rPr>
              <w:t>discharge</w:t>
            </w:r>
            <w:r>
              <w:rPr>
                <w:spacing w:val="-9"/>
                <w:sz w:val="20"/>
              </w:rPr>
              <w:t xml:space="preserve"> </w:t>
            </w:r>
            <w:r>
              <w:rPr>
                <w:sz w:val="20"/>
              </w:rPr>
              <w:t>of its</w:t>
            </w:r>
            <w:r>
              <w:rPr>
                <w:spacing w:val="-5"/>
                <w:sz w:val="20"/>
              </w:rPr>
              <w:t xml:space="preserve"> </w:t>
            </w:r>
            <w:r>
              <w:rPr>
                <w:sz w:val="20"/>
              </w:rPr>
              <w:t>obligations</w:t>
            </w:r>
            <w:r>
              <w:rPr>
                <w:spacing w:val="-2"/>
                <w:sz w:val="20"/>
              </w:rPr>
              <w:t xml:space="preserve"> </w:t>
            </w:r>
            <w:r>
              <w:rPr>
                <w:sz w:val="20"/>
              </w:rPr>
              <w:t>under</w:t>
            </w:r>
            <w:r>
              <w:rPr>
                <w:spacing w:val="-2"/>
                <w:sz w:val="20"/>
              </w:rPr>
              <w:t xml:space="preserve"> </w:t>
            </w:r>
            <w:r>
              <w:rPr>
                <w:sz w:val="20"/>
              </w:rPr>
              <w:t>the</w:t>
            </w:r>
            <w:r>
              <w:rPr>
                <w:spacing w:val="-4"/>
                <w:sz w:val="20"/>
              </w:rPr>
              <w:t xml:space="preserve"> </w:t>
            </w:r>
            <w:r>
              <w:rPr>
                <w:sz w:val="20"/>
              </w:rPr>
              <w:t>Agreement</w:t>
            </w:r>
            <w:r>
              <w:rPr>
                <w:spacing w:val="-6"/>
                <w:sz w:val="20"/>
              </w:rPr>
              <w:t xml:space="preserve"> </w:t>
            </w:r>
            <w:r>
              <w:rPr>
                <w:sz w:val="20"/>
              </w:rPr>
              <w:t>and</w:t>
            </w:r>
            <w:r>
              <w:rPr>
                <w:spacing w:val="-6"/>
                <w:sz w:val="20"/>
              </w:rPr>
              <w:t xml:space="preserve"> </w:t>
            </w:r>
            <w:r>
              <w:rPr>
                <w:sz w:val="20"/>
              </w:rPr>
              <w:t>take</w:t>
            </w:r>
            <w:r>
              <w:rPr>
                <w:spacing w:val="-3"/>
                <w:sz w:val="20"/>
              </w:rPr>
              <w:t xml:space="preserve"> </w:t>
            </w:r>
            <w:r>
              <w:rPr>
                <w:sz w:val="20"/>
              </w:rPr>
              <w:t>place</w:t>
            </w:r>
            <w:r>
              <w:rPr>
                <w:spacing w:val="-6"/>
                <w:sz w:val="20"/>
              </w:rPr>
              <w:t xml:space="preserve"> </w:t>
            </w:r>
            <w:r>
              <w:rPr>
                <w:sz w:val="20"/>
              </w:rPr>
              <w:t>at the</w:t>
            </w:r>
            <w:r>
              <w:rPr>
                <w:spacing w:val="-3"/>
                <w:sz w:val="20"/>
              </w:rPr>
              <w:t xml:space="preserve"> </w:t>
            </w:r>
            <w:r>
              <w:rPr>
                <w:sz w:val="20"/>
              </w:rPr>
              <w:t>location</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head</w:t>
            </w:r>
            <w:r>
              <w:rPr>
                <w:spacing w:val="-2"/>
                <w:sz w:val="20"/>
              </w:rPr>
              <w:t xml:space="preserve"> </w:t>
            </w:r>
            <w:r>
              <w:rPr>
                <w:sz w:val="20"/>
              </w:rPr>
              <w:t>office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Party referring</w:t>
            </w:r>
            <w:r>
              <w:rPr>
                <w:spacing w:val="-1"/>
                <w:sz w:val="20"/>
              </w:rPr>
              <w:t xml:space="preserve"> </w:t>
            </w:r>
            <w:r>
              <w:rPr>
                <w:sz w:val="20"/>
              </w:rPr>
              <w:t>to events set out in this sub-item;</w:t>
            </w:r>
          </w:p>
          <w:p w14:paraId="2F0DD2B6" w14:textId="77777777" w:rsidR="00FC6AB9" w:rsidRDefault="00D35ECD">
            <w:pPr>
              <w:pStyle w:val="TableParagraph"/>
              <w:numPr>
                <w:ilvl w:val="0"/>
                <w:numId w:val="24"/>
              </w:numPr>
              <w:tabs>
                <w:tab w:val="left" w:pos="428"/>
              </w:tabs>
              <w:spacing w:before="121"/>
              <w:ind w:right="92" w:firstLine="0"/>
              <w:jc w:val="both"/>
              <w:rPr>
                <w:sz w:val="20"/>
              </w:rPr>
            </w:pPr>
            <w:r>
              <w:rPr>
                <w:sz w:val="20"/>
              </w:rPr>
              <w:t>malfunction of software and hardware of the Clearing Centre or other infrastructure entities of the organized securities market, foreign exchange market, derivatives market and other sections of exchange markets, activities of which may significantly</w:t>
            </w:r>
            <w:r>
              <w:rPr>
                <w:spacing w:val="-14"/>
                <w:sz w:val="20"/>
              </w:rPr>
              <w:t xml:space="preserve"> </w:t>
            </w:r>
            <w:r>
              <w:rPr>
                <w:sz w:val="20"/>
              </w:rPr>
              <w:t>affec</w:t>
            </w:r>
            <w:r>
              <w:rPr>
                <w:sz w:val="20"/>
              </w:rPr>
              <w:t>t</w:t>
            </w:r>
            <w:r>
              <w:rPr>
                <w:spacing w:val="-14"/>
                <w:sz w:val="20"/>
              </w:rPr>
              <w:t xml:space="preserve"> </w:t>
            </w:r>
            <w:r>
              <w:rPr>
                <w:sz w:val="20"/>
              </w:rPr>
              <w:t>discharge</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Clearing</w:t>
            </w:r>
            <w:r>
              <w:rPr>
                <w:spacing w:val="-5"/>
                <w:sz w:val="20"/>
              </w:rPr>
              <w:t xml:space="preserve"> </w:t>
            </w:r>
            <w:r>
              <w:rPr>
                <w:sz w:val="20"/>
              </w:rPr>
              <w:t>Centre</w:t>
            </w:r>
            <w:r>
              <w:rPr>
                <w:spacing w:val="-13"/>
                <w:sz w:val="20"/>
              </w:rPr>
              <w:t xml:space="preserve"> </w:t>
            </w:r>
            <w:r>
              <w:rPr>
                <w:sz w:val="20"/>
              </w:rPr>
              <w:t>of its obligations under this Agreement;</w:t>
            </w:r>
          </w:p>
          <w:p w14:paraId="4059622A" w14:textId="77777777" w:rsidR="00FC6AB9" w:rsidRDefault="00D35ECD">
            <w:pPr>
              <w:pStyle w:val="TableParagraph"/>
              <w:numPr>
                <w:ilvl w:val="0"/>
                <w:numId w:val="24"/>
              </w:numPr>
              <w:tabs>
                <w:tab w:val="left" w:pos="368"/>
              </w:tabs>
              <w:spacing w:before="119"/>
              <w:ind w:right="96" w:firstLine="0"/>
              <w:jc w:val="both"/>
              <w:rPr>
                <w:sz w:val="20"/>
              </w:rPr>
            </w:pPr>
            <w:r>
              <w:rPr>
                <w:sz w:val="20"/>
              </w:rPr>
              <w:t>temporary suspension or complete termination of operation of servicing banks as well as other circumstances, occurrence of which makes it impossible for the Party to discharge or p</w:t>
            </w:r>
            <w:r>
              <w:rPr>
                <w:sz w:val="20"/>
              </w:rPr>
              <w:t>revents the Party from discharge of its obligations under this Agreement</w:t>
            </w:r>
            <w:r>
              <w:rPr>
                <w:spacing w:val="-4"/>
                <w:sz w:val="20"/>
              </w:rPr>
              <w:t xml:space="preserve"> </w:t>
            </w:r>
            <w:r>
              <w:rPr>
                <w:sz w:val="20"/>
              </w:rPr>
              <w:t>and</w:t>
            </w:r>
            <w:r>
              <w:rPr>
                <w:spacing w:val="-2"/>
                <w:sz w:val="20"/>
              </w:rPr>
              <w:t xml:space="preserve"> </w:t>
            </w:r>
            <w:r>
              <w:rPr>
                <w:sz w:val="20"/>
              </w:rPr>
              <w:t>take</w:t>
            </w:r>
            <w:r>
              <w:rPr>
                <w:spacing w:val="-1"/>
                <w:sz w:val="20"/>
              </w:rPr>
              <w:t xml:space="preserve"> </w:t>
            </w:r>
            <w:r>
              <w:rPr>
                <w:sz w:val="20"/>
              </w:rPr>
              <w:t>place at</w:t>
            </w:r>
            <w:r>
              <w:rPr>
                <w:spacing w:val="-3"/>
                <w:sz w:val="20"/>
              </w:rPr>
              <w:t xml:space="preserve"> </w:t>
            </w:r>
            <w:r>
              <w:rPr>
                <w:sz w:val="20"/>
              </w:rPr>
              <w:t>the location of the</w:t>
            </w:r>
            <w:r>
              <w:rPr>
                <w:spacing w:val="-2"/>
                <w:sz w:val="20"/>
              </w:rPr>
              <w:t xml:space="preserve"> </w:t>
            </w:r>
            <w:r>
              <w:rPr>
                <w:sz w:val="20"/>
              </w:rPr>
              <w:t>head office</w:t>
            </w:r>
            <w:r>
              <w:rPr>
                <w:spacing w:val="-10"/>
                <w:sz w:val="20"/>
              </w:rPr>
              <w:t xml:space="preserve"> </w:t>
            </w:r>
            <w:r>
              <w:rPr>
                <w:sz w:val="20"/>
              </w:rPr>
              <w:t>of</w:t>
            </w:r>
            <w:r>
              <w:rPr>
                <w:spacing w:val="-10"/>
                <w:sz w:val="20"/>
              </w:rPr>
              <w:t xml:space="preserve"> </w:t>
            </w:r>
            <w:r>
              <w:rPr>
                <w:sz w:val="20"/>
              </w:rPr>
              <w:t>the</w:t>
            </w:r>
            <w:r>
              <w:rPr>
                <w:spacing w:val="-8"/>
                <w:sz w:val="20"/>
              </w:rPr>
              <w:t xml:space="preserve"> </w:t>
            </w:r>
            <w:r>
              <w:rPr>
                <w:sz w:val="20"/>
              </w:rPr>
              <w:t>Party</w:t>
            </w:r>
            <w:r>
              <w:rPr>
                <w:spacing w:val="-8"/>
                <w:sz w:val="20"/>
              </w:rPr>
              <w:t xml:space="preserve"> </w:t>
            </w:r>
            <w:r>
              <w:rPr>
                <w:sz w:val="20"/>
              </w:rPr>
              <w:t>referring</w:t>
            </w:r>
            <w:r>
              <w:rPr>
                <w:spacing w:val="-11"/>
                <w:sz w:val="20"/>
              </w:rPr>
              <w:t xml:space="preserve"> </w:t>
            </w:r>
            <w:r>
              <w:rPr>
                <w:sz w:val="20"/>
              </w:rPr>
              <w:t>to</w:t>
            </w:r>
            <w:r>
              <w:rPr>
                <w:spacing w:val="-12"/>
                <w:sz w:val="20"/>
              </w:rPr>
              <w:t xml:space="preserve"> </w:t>
            </w:r>
            <w:r>
              <w:rPr>
                <w:sz w:val="20"/>
              </w:rPr>
              <w:t>the</w:t>
            </w:r>
            <w:r>
              <w:rPr>
                <w:spacing w:val="-12"/>
                <w:sz w:val="20"/>
              </w:rPr>
              <w:t xml:space="preserve"> </w:t>
            </w:r>
            <w:r>
              <w:rPr>
                <w:sz w:val="20"/>
              </w:rPr>
              <w:t>events</w:t>
            </w:r>
            <w:r>
              <w:rPr>
                <w:spacing w:val="-6"/>
                <w:sz w:val="20"/>
              </w:rPr>
              <w:t xml:space="preserve"> </w:t>
            </w:r>
            <w:r>
              <w:rPr>
                <w:sz w:val="20"/>
              </w:rPr>
              <w:t>set</w:t>
            </w:r>
            <w:r>
              <w:rPr>
                <w:spacing w:val="-10"/>
                <w:sz w:val="20"/>
              </w:rPr>
              <w:t xml:space="preserve"> </w:t>
            </w:r>
            <w:r>
              <w:rPr>
                <w:sz w:val="20"/>
              </w:rPr>
              <w:t>out</w:t>
            </w:r>
            <w:r>
              <w:rPr>
                <w:spacing w:val="-10"/>
                <w:sz w:val="20"/>
              </w:rPr>
              <w:t xml:space="preserve"> </w:t>
            </w:r>
            <w:r>
              <w:rPr>
                <w:sz w:val="20"/>
              </w:rPr>
              <w:t>in</w:t>
            </w:r>
            <w:r>
              <w:rPr>
                <w:spacing w:val="-10"/>
                <w:sz w:val="20"/>
              </w:rPr>
              <w:t xml:space="preserve"> </w:t>
            </w:r>
            <w:r>
              <w:rPr>
                <w:sz w:val="20"/>
              </w:rPr>
              <w:t xml:space="preserve">this </w:t>
            </w:r>
            <w:r>
              <w:rPr>
                <w:spacing w:val="-2"/>
                <w:sz w:val="20"/>
              </w:rPr>
              <w:t>item.</w:t>
            </w:r>
          </w:p>
          <w:p w14:paraId="4017BB20" w14:textId="77777777" w:rsidR="00FC6AB9" w:rsidRDefault="00D35ECD">
            <w:pPr>
              <w:pStyle w:val="TableParagraph"/>
              <w:spacing w:before="121"/>
              <w:ind w:right="90"/>
              <w:rPr>
                <w:sz w:val="20"/>
              </w:rPr>
            </w:pPr>
            <w:r>
              <w:rPr>
                <w:sz w:val="20"/>
              </w:rPr>
              <w:t>7.2.</w:t>
            </w:r>
            <w:r>
              <w:rPr>
                <w:spacing w:val="-6"/>
                <w:sz w:val="20"/>
              </w:rPr>
              <w:t xml:space="preserve"> </w:t>
            </w:r>
            <w:r>
              <w:rPr>
                <w:sz w:val="20"/>
              </w:rPr>
              <w:t>A</w:t>
            </w:r>
            <w:r>
              <w:rPr>
                <w:spacing w:val="-13"/>
                <w:sz w:val="20"/>
              </w:rPr>
              <w:t xml:space="preserve"> </w:t>
            </w:r>
            <w:r>
              <w:rPr>
                <w:sz w:val="20"/>
              </w:rPr>
              <w:t>document</w:t>
            </w:r>
            <w:r>
              <w:rPr>
                <w:spacing w:val="-11"/>
                <w:sz w:val="20"/>
              </w:rPr>
              <w:t xml:space="preserve"> </w:t>
            </w:r>
            <w:r>
              <w:rPr>
                <w:sz w:val="20"/>
              </w:rPr>
              <w:t>which</w:t>
            </w:r>
            <w:r>
              <w:rPr>
                <w:spacing w:val="-11"/>
                <w:sz w:val="20"/>
              </w:rPr>
              <w:t xml:space="preserve"> </w:t>
            </w:r>
            <w:r>
              <w:rPr>
                <w:sz w:val="20"/>
              </w:rPr>
              <w:t>confirms</w:t>
            </w:r>
            <w:r>
              <w:rPr>
                <w:spacing w:val="-6"/>
                <w:sz w:val="20"/>
              </w:rPr>
              <w:t xml:space="preserve"> </w:t>
            </w:r>
            <w:r>
              <w:rPr>
                <w:sz w:val="20"/>
              </w:rPr>
              <w:t>occurrence</w:t>
            </w:r>
            <w:r>
              <w:rPr>
                <w:spacing w:val="-11"/>
                <w:sz w:val="20"/>
              </w:rPr>
              <w:t xml:space="preserve"> </w:t>
            </w:r>
            <w:r>
              <w:rPr>
                <w:sz w:val="20"/>
              </w:rPr>
              <w:t>of</w:t>
            </w:r>
            <w:r>
              <w:rPr>
                <w:spacing w:val="-9"/>
                <w:sz w:val="20"/>
              </w:rPr>
              <w:t xml:space="preserve"> </w:t>
            </w:r>
            <w:r>
              <w:rPr>
                <w:sz w:val="20"/>
              </w:rPr>
              <w:t>a</w:t>
            </w:r>
            <w:r>
              <w:rPr>
                <w:spacing w:val="-10"/>
                <w:sz w:val="20"/>
              </w:rPr>
              <w:t xml:space="preserve"> </w:t>
            </w:r>
            <w:r>
              <w:rPr>
                <w:sz w:val="20"/>
              </w:rPr>
              <w:t>force majeure circumstance from among those set out in sub-items 1)</w:t>
            </w:r>
            <w:r>
              <w:rPr>
                <w:rFonts w:ascii="Microsoft Sans Serif" w:hAnsi="Microsoft Sans Serif"/>
                <w:sz w:val="20"/>
              </w:rPr>
              <w:t>–</w:t>
            </w:r>
            <w:r>
              <w:rPr>
                <w:sz w:val="20"/>
              </w:rPr>
              <w:t>3) item 7.1 of this Agreement, and their duration, shall be a certificate of the Chamber of Commerce and Industry of the Republic of Kazakhstan or another competent authority (organization</w:t>
            </w:r>
            <w:r>
              <w:rPr>
                <w:sz w:val="20"/>
              </w:rPr>
              <w:t>)</w:t>
            </w:r>
            <w:r>
              <w:rPr>
                <w:spacing w:val="-5"/>
                <w:sz w:val="20"/>
              </w:rPr>
              <w:t xml:space="preserve"> </w:t>
            </w:r>
            <w:r>
              <w:rPr>
                <w:sz w:val="20"/>
              </w:rPr>
              <w:t>of</w:t>
            </w:r>
            <w:r>
              <w:rPr>
                <w:spacing w:val="-9"/>
                <w:sz w:val="20"/>
              </w:rPr>
              <w:t xml:space="preserve"> </w:t>
            </w:r>
            <w:r>
              <w:rPr>
                <w:sz w:val="20"/>
              </w:rPr>
              <w:t>the</w:t>
            </w:r>
            <w:r>
              <w:rPr>
                <w:spacing w:val="-9"/>
                <w:sz w:val="20"/>
              </w:rPr>
              <w:t xml:space="preserve"> </w:t>
            </w:r>
            <w:r>
              <w:rPr>
                <w:sz w:val="20"/>
              </w:rPr>
              <w:t>relevant</w:t>
            </w:r>
            <w:r>
              <w:rPr>
                <w:spacing w:val="-9"/>
                <w:sz w:val="20"/>
              </w:rPr>
              <w:t xml:space="preserve"> </w:t>
            </w:r>
            <w:r>
              <w:rPr>
                <w:sz w:val="20"/>
              </w:rPr>
              <w:t>state,</w:t>
            </w:r>
            <w:r>
              <w:rPr>
                <w:spacing w:val="-5"/>
                <w:sz w:val="20"/>
              </w:rPr>
              <w:t xml:space="preserve"> </w:t>
            </w:r>
            <w:r>
              <w:rPr>
                <w:sz w:val="20"/>
              </w:rPr>
              <w:t>with</w:t>
            </w:r>
            <w:r>
              <w:rPr>
                <w:spacing w:val="-10"/>
                <w:sz w:val="20"/>
              </w:rPr>
              <w:t xml:space="preserve"> </w:t>
            </w:r>
            <w:r>
              <w:rPr>
                <w:sz w:val="20"/>
              </w:rPr>
              <w:t>the</w:t>
            </w:r>
            <w:r>
              <w:rPr>
                <w:spacing w:val="-9"/>
                <w:sz w:val="20"/>
              </w:rPr>
              <w:t xml:space="preserve"> </w:t>
            </w:r>
            <w:r>
              <w:rPr>
                <w:sz w:val="20"/>
              </w:rPr>
              <w:t>exception of circumstances broadly covered in mass media, or arising from regulatory legal acts of the Republic of Kazakhstan, acts of authorized agencies and local executive bodies.</w:t>
            </w:r>
          </w:p>
          <w:p w14:paraId="69729A9B" w14:textId="77777777" w:rsidR="00FC6AB9" w:rsidRDefault="00D35ECD">
            <w:pPr>
              <w:pStyle w:val="TableParagraph"/>
              <w:spacing w:before="123"/>
              <w:ind w:right="93"/>
              <w:rPr>
                <w:sz w:val="20"/>
              </w:rPr>
            </w:pPr>
            <w:r>
              <w:rPr>
                <w:sz w:val="20"/>
              </w:rPr>
              <w:t>7.3.</w:t>
            </w:r>
            <w:r>
              <w:rPr>
                <w:spacing w:val="-6"/>
                <w:sz w:val="20"/>
              </w:rPr>
              <w:t xml:space="preserve"> </w:t>
            </w:r>
            <w:r>
              <w:rPr>
                <w:sz w:val="20"/>
              </w:rPr>
              <w:t>A</w:t>
            </w:r>
            <w:r>
              <w:rPr>
                <w:spacing w:val="-13"/>
                <w:sz w:val="20"/>
              </w:rPr>
              <w:t xml:space="preserve"> </w:t>
            </w:r>
            <w:r>
              <w:rPr>
                <w:sz w:val="20"/>
              </w:rPr>
              <w:t>document</w:t>
            </w:r>
            <w:r>
              <w:rPr>
                <w:spacing w:val="-11"/>
                <w:sz w:val="20"/>
              </w:rPr>
              <w:t xml:space="preserve"> </w:t>
            </w:r>
            <w:r>
              <w:rPr>
                <w:sz w:val="20"/>
              </w:rPr>
              <w:t>which</w:t>
            </w:r>
            <w:r>
              <w:rPr>
                <w:spacing w:val="-11"/>
                <w:sz w:val="20"/>
              </w:rPr>
              <w:t xml:space="preserve"> </w:t>
            </w:r>
            <w:r>
              <w:rPr>
                <w:sz w:val="20"/>
              </w:rPr>
              <w:t>confirms</w:t>
            </w:r>
            <w:r>
              <w:rPr>
                <w:spacing w:val="-6"/>
                <w:sz w:val="20"/>
              </w:rPr>
              <w:t xml:space="preserve"> </w:t>
            </w:r>
            <w:r>
              <w:rPr>
                <w:sz w:val="20"/>
              </w:rPr>
              <w:t>occurren</w:t>
            </w:r>
            <w:r>
              <w:rPr>
                <w:sz w:val="20"/>
              </w:rPr>
              <w:t>ce</w:t>
            </w:r>
            <w:r>
              <w:rPr>
                <w:spacing w:val="-14"/>
                <w:sz w:val="20"/>
              </w:rPr>
              <w:t xml:space="preserve"> </w:t>
            </w:r>
            <w:r>
              <w:rPr>
                <w:sz w:val="20"/>
              </w:rPr>
              <w:t>of</w:t>
            </w:r>
            <w:r>
              <w:rPr>
                <w:spacing w:val="-8"/>
                <w:sz w:val="20"/>
              </w:rPr>
              <w:t xml:space="preserve"> </w:t>
            </w:r>
            <w:r>
              <w:rPr>
                <w:sz w:val="20"/>
              </w:rPr>
              <w:t>a</w:t>
            </w:r>
            <w:r>
              <w:rPr>
                <w:spacing w:val="-12"/>
                <w:sz w:val="20"/>
              </w:rPr>
              <w:t xml:space="preserve"> </w:t>
            </w:r>
            <w:r>
              <w:rPr>
                <w:sz w:val="20"/>
              </w:rPr>
              <w:t>force majeure circumstance, which is set out in sub-item</w:t>
            </w:r>
          </w:p>
          <w:p w14:paraId="6CA2204C" w14:textId="77777777" w:rsidR="00FC6AB9" w:rsidRDefault="00D35ECD">
            <w:pPr>
              <w:pStyle w:val="TableParagraph"/>
              <w:ind w:right="93"/>
              <w:rPr>
                <w:sz w:val="20"/>
              </w:rPr>
            </w:pPr>
            <w:r>
              <w:rPr>
                <w:sz w:val="20"/>
              </w:rPr>
              <w:t>4)</w:t>
            </w:r>
            <w:r>
              <w:rPr>
                <w:spacing w:val="-3"/>
                <w:sz w:val="20"/>
              </w:rPr>
              <w:t xml:space="preserve"> </w:t>
            </w:r>
            <w:r>
              <w:rPr>
                <w:sz w:val="20"/>
              </w:rPr>
              <w:t>item</w:t>
            </w:r>
            <w:r>
              <w:rPr>
                <w:spacing w:val="-2"/>
                <w:sz w:val="20"/>
              </w:rPr>
              <w:t xml:space="preserve"> </w:t>
            </w:r>
            <w:r>
              <w:rPr>
                <w:sz w:val="20"/>
              </w:rPr>
              <w:t>7.1</w:t>
            </w:r>
            <w:r>
              <w:rPr>
                <w:spacing w:val="-2"/>
                <w:sz w:val="20"/>
              </w:rPr>
              <w:t xml:space="preserve"> </w:t>
            </w:r>
            <w:r>
              <w:rPr>
                <w:sz w:val="20"/>
              </w:rPr>
              <w:t>of</w:t>
            </w:r>
            <w:r>
              <w:rPr>
                <w:spacing w:val="-2"/>
                <w:sz w:val="20"/>
              </w:rPr>
              <w:t xml:space="preserve"> </w:t>
            </w:r>
            <w:r>
              <w:rPr>
                <w:sz w:val="20"/>
              </w:rPr>
              <w:t>this Agreement,</w:t>
            </w:r>
            <w:r>
              <w:rPr>
                <w:spacing w:val="-2"/>
                <w:sz w:val="20"/>
              </w:rPr>
              <w:t xml:space="preserve"> </w:t>
            </w:r>
            <w:r>
              <w:rPr>
                <w:sz w:val="20"/>
              </w:rPr>
              <w:t>and</w:t>
            </w:r>
            <w:r>
              <w:rPr>
                <w:spacing w:val="-2"/>
                <w:sz w:val="20"/>
              </w:rPr>
              <w:t xml:space="preserve"> </w:t>
            </w:r>
            <w:r>
              <w:rPr>
                <w:sz w:val="20"/>
              </w:rPr>
              <w:t>their</w:t>
            </w:r>
            <w:r>
              <w:rPr>
                <w:spacing w:val="-1"/>
                <w:sz w:val="20"/>
              </w:rPr>
              <w:t xml:space="preserve"> </w:t>
            </w:r>
            <w:r>
              <w:rPr>
                <w:sz w:val="20"/>
              </w:rPr>
              <w:t>duration</w:t>
            </w:r>
            <w:r>
              <w:rPr>
                <w:spacing w:val="-4"/>
                <w:sz w:val="20"/>
              </w:rPr>
              <w:t xml:space="preserve"> </w:t>
            </w:r>
            <w:r>
              <w:rPr>
                <w:sz w:val="20"/>
              </w:rPr>
              <w:t>shall be</w:t>
            </w:r>
            <w:r>
              <w:rPr>
                <w:spacing w:val="-6"/>
                <w:sz w:val="20"/>
              </w:rPr>
              <w:t xml:space="preserve"> </w:t>
            </w:r>
            <w:r>
              <w:rPr>
                <w:sz w:val="20"/>
              </w:rPr>
              <w:t>a</w:t>
            </w:r>
            <w:r>
              <w:rPr>
                <w:spacing w:val="-8"/>
                <w:sz w:val="20"/>
              </w:rPr>
              <w:t xml:space="preserve"> </w:t>
            </w:r>
            <w:r>
              <w:rPr>
                <w:sz w:val="20"/>
              </w:rPr>
              <w:t>certificate</w:t>
            </w:r>
            <w:r>
              <w:rPr>
                <w:spacing w:val="-8"/>
                <w:sz w:val="20"/>
              </w:rPr>
              <w:t xml:space="preserve"> </w:t>
            </w:r>
            <w:r>
              <w:rPr>
                <w:sz w:val="20"/>
              </w:rPr>
              <w:t>signed</w:t>
            </w:r>
            <w:r>
              <w:rPr>
                <w:spacing w:val="-8"/>
                <w:sz w:val="20"/>
              </w:rPr>
              <w:t xml:space="preserve"> </w:t>
            </w:r>
            <w:r>
              <w:rPr>
                <w:sz w:val="20"/>
              </w:rPr>
              <w:t>by</w:t>
            </w:r>
            <w:r>
              <w:rPr>
                <w:spacing w:val="-4"/>
                <w:sz w:val="20"/>
              </w:rPr>
              <w:t xml:space="preserve"> </w:t>
            </w:r>
            <w:r>
              <w:rPr>
                <w:sz w:val="20"/>
              </w:rPr>
              <w:t>the</w:t>
            </w:r>
            <w:r>
              <w:rPr>
                <w:spacing w:val="-8"/>
                <w:sz w:val="20"/>
              </w:rPr>
              <w:t xml:space="preserve"> </w:t>
            </w:r>
            <w:r>
              <w:rPr>
                <w:sz w:val="20"/>
              </w:rPr>
              <w:t>chief</w:t>
            </w:r>
            <w:r>
              <w:rPr>
                <w:spacing w:val="-5"/>
                <w:sz w:val="20"/>
              </w:rPr>
              <w:t xml:space="preserve"> </w:t>
            </w:r>
            <w:r>
              <w:rPr>
                <w:sz w:val="20"/>
              </w:rPr>
              <w:t>executive</w:t>
            </w:r>
            <w:r>
              <w:rPr>
                <w:spacing w:val="-6"/>
                <w:sz w:val="20"/>
              </w:rPr>
              <w:t xml:space="preserve"> </w:t>
            </w:r>
            <w:r>
              <w:rPr>
                <w:sz w:val="20"/>
              </w:rPr>
              <w:t>officer</w:t>
            </w:r>
            <w:r>
              <w:rPr>
                <w:spacing w:val="-5"/>
                <w:sz w:val="20"/>
              </w:rPr>
              <w:t xml:space="preserve"> </w:t>
            </w:r>
            <w:r>
              <w:rPr>
                <w:sz w:val="20"/>
              </w:rPr>
              <w:t>of the Clearing Centre or a relevant opinion of the Clearing Centre.</w:t>
            </w:r>
          </w:p>
          <w:p w14:paraId="22BDE458" w14:textId="77777777" w:rsidR="00FC6AB9" w:rsidRDefault="00D35ECD">
            <w:pPr>
              <w:pStyle w:val="TableParagraph"/>
              <w:spacing w:before="117"/>
              <w:ind w:right="91"/>
              <w:rPr>
                <w:sz w:val="20"/>
              </w:rPr>
            </w:pPr>
            <w:r>
              <w:rPr>
                <w:sz w:val="20"/>
              </w:rPr>
              <w:t>The certificate must be submitted by the Clearing Centre within 7 business days after the circumstance set</w:t>
            </w:r>
            <w:r>
              <w:rPr>
                <w:spacing w:val="-11"/>
                <w:sz w:val="20"/>
              </w:rPr>
              <w:t xml:space="preserve"> </w:t>
            </w:r>
            <w:r>
              <w:rPr>
                <w:sz w:val="20"/>
              </w:rPr>
              <w:t>out</w:t>
            </w:r>
            <w:r>
              <w:rPr>
                <w:spacing w:val="-11"/>
                <w:sz w:val="20"/>
              </w:rPr>
              <w:t xml:space="preserve"> </w:t>
            </w:r>
            <w:r>
              <w:rPr>
                <w:sz w:val="20"/>
              </w:rPr>
              <w:t>in</w:t>
            </w:r>
            <w:r>
              <w:rPr>
                <w:spacing w:val="-11"/>
                <w:sz w:val="20"/>
              </w:rPr>
              <w:t xml:space="preserve"> </w:t>
            </w:r>
            <w:r>
              <w:rPr>
                <w:sz w:val="20"/>
              </w:rPr>
              <w:t>sub-item</w:t>
            </w:r>
            <w:r>
              <w:rPr>
                <w:spacing w:val="-11"/>
                <w:sz w:val="20"/>
              </w:rPr>
              <w:t xml:space="preserve"> </w:t>
            </w:r>
            <w:r>
              <w:rPr>
                <w:sz w:val="20"/>
              </w:rPr>
              <w:t>4)</w:t>
            </w:r>
            <w:r>
              <w:rPr>
                <w:spacing w:val="-10"/>
                <w:sz w:val="20"/>
              </w:rPr>
              <w:t xml:space="preserve"> </w:t>
            </w:r>
            <w:r>
              <w:rPr>
                <w:sz w:val="20"/>
              </w:rPr>
              <w:t>item</w:t>
            </w:r>
            <w:r>
              <w:rPr>
                <w:spacing w:val="-9"/>
                <w:sz w:val="20"/>
              </w:rPr>
              <w:t xml:space="preserve"> </w:t>
            </w:r>
            <w:r>
              <w:rPr>
                <w:sz w:val="20"/>
              </w:rPr>
              <w:t>7.1</w:t>
            </w:r>
            <w:r>
              <w:rPr>
                <w:spacing w:val="-11"/>
                <w:sz w:val="20"/>
              </w:rPr>
              <w:t xml:space="preserve"> </w:t>
            </w:r>
            <w:r>
              <w:rPr>
                <w:sz w:val="20"/>
              </w:rPr>
              <w:t>of</w:t>
            </w:r>
            <w:r>
              <w:rPr>
                <w:spacing w:val="-11"/>
                <w:sz w:val="20"/>
              </w:rPr>
              <w:t xml:space="preserve"> </w:t>
            </w:r>
            <w:r>
              <w:rPr>
                <w:sz w:val="20"/>
              </w:rPr>
              <w:t>this</w:t>
            </w:r>
            <w:r>
              <w:rPr>
                <w:spacing w:val="-10"/>
                <w:sz w:val="20"/>
              </w:rPr>
              <w:t xml:space="preserve"> </w:t>
            </w:r>
            <w:r>
              <w:rPr>
                <w:sz w:val="20"/>
              </w:rPr>
              <w:t>Agreement</w:t>
            </w:r>
            <w:r>
              <w:rPr>
                <w:spacing w:val="-11"/>
                <w:sz w:val="20"/>
              </w:rPr>
              <w:t xml:space="preserve"> </w:t>
            </w:r>
            <w:r>
              <w:rPr>
                <w:sz w:val="20"/>
              </w:rPr>
              <w:t xml:space="preserve">takes </w:t>
            </w:r>
            <w:r>
              <w:rPr>
                <w:spacing w:val="-2"/>
                <w:sz w:val="20"/>
              </w:rPr>
              <w:t>place.</w:t>
            </w:r>
          </w:p>
          <w:p w14:paraId="69EDCAA0" w14:textId="77777777" w:rsidR="00FC6AB9" w:rsidRDefault="00D35ECD">
            <w:pPr>
              <w:pStyle w:val="TableParagraph"/>
              <w:spacing w:before="122"/>
              <w:ind w:right="95"/>
              <w:rPr>
                <w:sz w:val="20"/>
              </w:rPr>
            </w:pPr>
            <w:r>
              <w:rPr>
                <w:sz w:val="20"/>
              </w:rPr>
              <w:t>7.4.</w:t>
            </w:r>
            <w:r>
              <w:rPr>
                <w:spacing w:val="-10"/>
                <w:sz w:val="20"/>
              </w:rPr>
              <w:t xml:space="preserve"> </w:t>
            </w:r>
            <w:r>
              <w:rPr>
                <w:sz w:val="20"/>
              </w:rPr>
              <w:t>The</w:t>
            </w:r>
            <w:r>
              <w:rPr>
                <w:spacing w:val="-14"/>
                <w:sz w:val="20"/>
              </w:rPr>
              <w:t xml:space="preserve"> </w:t>
            </w:r>
            <w:r>
              <w:rPr>
                <w:sz w:val="20"/>
              </w:rPr>
              <w:t>clearing</w:t>
            </w:r>
            <w:r>
              <w:rPr>
                <w:spacing w:val="-13"/>
                <w:sz w:val="20"/>
              </w:rPr>
              <w:t xml:space="preserve"> </w:t>
            </w:r>
            <w:r>
              <w:rPr>
                <w:sz w:val="20"/>
              </w:rPr>
              <w:t>par</w:t>
            </w:r>
            <w:r>
              <w:rPr>
                <w:sz w:val="20"/>
              </w:rPr>
              <w:t>ticipant</w:t>
            </w:r>
            <w:r>
              <w:rPr>
                <w:spacing w:val="-10"/>
                <w:sz w:val="20"/>
              </w:rPr>
              <w:t xml:space="preserve"> </w:t>
            </w:r>
            <w:r>
              <w:rPr>
                <w:sz w:val="20"/>
              </w:rPr>
              <w:t>shall</w:t>
            </w:r>
            <w:r>
              <w:rPr>
                <w:spacing w:val="-14"/>
                <w:sz w:val="20"/>
              </w:rPr>
              <w:t xml:space="preserve"> </w:t>
            </w:r>
            <w:r>
              <w:rPr>
                <w:sz w:val="20"/>
              </w:rPr>
              <w:t>have</w:t>
            </w:r>
            <w:r>
              <w:rPr>
                <w:spacing w:val="-11"/>
                <w:sz w:val="20"/>
              </w:rPr>
              <w:t xml:space="preserve"> </w:t>
            </w:r>
            <w:r>
              <w:rPr>
                <w:sz w:val="20"/>
              </w:rPr>
              <w:t>to</w:t>
            </w:r>
            <w:r>
              <w:rPr>
                <w:spacing w:val="-12"/>
                <w:sz w:val="20"/>
              </w:rPr>
              <w:t xml:space="preserve"> </w:t>
            </w:r>
            <w:r>
              <w:rPr>
                <w:sz w:val="20"/>
              </w:rPr>
              <w:t>immediately notify the Clearing Centre of occurrence of a force majeure event, its expected duration and its end.</w:t>
            </w:r>
          </w:p>
        </w:tc>
        <w:tc>
          <w:tcPr>
            <w:tcW w:w="5086" w:type="dxa"/>
          </w:tcPr>
          <w:p w14:paraId="628340FA" w14:textId="77777777" w:rsidR="00FC6AB9" w:rsidRDefault="00D35ECD">
            <w:pPr>
              <w:pStyle w:val="TableParagraph"/>
              <w:spacing w:before="3" w:line="242" w:lineRule="auto"/>
              <w:ind w:right="87"/>
              <w:rPr>
                <w:rFonts w:ascii="Microsoft Sans Serif" w:hAnsi="Microsoft Sans Serif"/>
                <w:sz w:val="20"/>
              </w:rPr>
            </w:pPr>
            <w:r>
              <w:rPr>
                <w:rFonts w:ascii="Microsoft Sans Serif" w:hAnsi="Microsoft Sans Serif"/>
                <w:sz w:val="20"/>
              </w:rPr>
              <w:t>народные волнения, забастовки, локауты, повлекшие невозможность исполнения или препятствующие исполнению Стороной своих обязательств и происходящие в месте нахождения головного офиса (главного банка, штаб</w:t>
            </w:r>
            <w:r>
              <w:rPr>
                <w:sz w:val="20"/>
              </w:rPr>
              <w:t>-</w:t>
            </w:r>
            <w:r>
              <w:rPr>
                <w:rFonts w:ascii="Microsoft Sans Serif" w:hAnsi="Microsoft Sans Serif"/>
                <w:sz w:val="20"/>
              </w:rPr>
              <w:t xml:space="preserve">квартиры и т.д.) Стороны, ссылающейся на указанные </w:t>
            </w:r>
            <w:r>
              <w:rPr>
                <w:rFonts w:ascii="Microsoft Sans Serif" w:hAnsi="Microsoft Sans Serif"/>
                <w:sz w:val="20"/>
              </w:rPr>
              <w:t>в настоящем пункте события;</w:t>
            </w:r>
          </w:p>
          <w:p w14:paraId="6060A364" w14:textId="77777777" w:rsidR="00FC6AB9" w:rsidRDefault="00D35ECD">
            <w:pPr>
              <w:pStyle w:val="TableParagraph"/>
              <w:numPr>
                <w:ilvl w:val="0"/>
                <w:numId w:val="23"/>
              </w:numPr>
              <w:tabs>
                <w:tab w:val="left" w:pos="516"/>
              </w:tabs>
              <w:spacing w:before="66" w:line="244" w:lineRule="auto"/>
              <w:ind w:right="87" w:firstLine="0"/>
              <w:jc w:val="both"/>
              <w:rPr>
                <w:rFonts w:ascii="Microsoft Sans Serif" w:hAnsi="Microsoft Sans Serif"/>
                <w:sz w:val="20"/>
              </w:rPr>
            </w:pPr>
            <w:r>
              <w:rPr>
                <w:rFonts w:ascii="Microsoft Sans Serif" w:hAnsi="Microsoft Sans Serif"/>
                <w:sz w:val="20"/>
              </w:rPr>
              <w:t>эмбарго, установленные государственными органами, запреты и ограничения, установленные нормативными правовыми актами Республики Казахстан, в том числе введение чрезвычайного положения на территории Республики Казахстан или отдельных ее частях, актов уполно</w:t>
            </w:r>
            <w:r>
              <w:rPr>
                <w:rFonts w:ascii="Microsoft Sans Serif" w:hAnsi="Microsoft Sans Serif"/>
                <w:sz w:val="20"/>
              </w:rPr>
              <w:t xml:space="preserve">моченных государственных органов и местных исполнительных органов, в том числе объявления </w:t>
            </w:r>
            <w:r>
              <w:rPr>
                <w:rFonts w:ascii="Microsoft Sans Serif" w:hAnsi="Microsoft Sans Serif"/>
                <w:spacing w:val="-2"/>
                <w:sz w:val="20"/>
              </w:rPr>
              <w:t>карантина,</w:t>
            </w:r>
            <w:r>
              <w:rPr>
                <w:rFonts w:ascii="Microsoft Sans Serif" w:hAnsi="Microsoft Sans Serif"/>
                <w:spacing w:val="-12"/>
                <w:sz w:val="20"/>
              </w:rPr>
              <w:t xml:space="preserve"> </w:t>
            </w:r>
            <w:r>
              <w:rPr>
                <w:rFonts w:ascii="Microsoft Sans Serif" w:hAnsi="Microsoft Sans Serif"/>
                <w:spacing w:val="-2"/>
                <w:sz w:val="20"/>
              </w:rPr>
              <w:t>правомерные</w:t>
            </w:r>
            <w:r>
              <w:rPr>
                <w:rFonts w:ascii="Microsoft Sans Serif" w:hAnsi="Microsoft Sans Serif"/>
                <w:spacing w:val="-11"/>
                <w:sz w:val="20"/>
              </w:rPr>
              <w:t xml:space="preserve"> </w:t>
            </w:r>
            <w:r>
              <w:rPr>
                <w:rFonts w:ascii="Microsoft Sans Serif" w:hAnsi="Microsoft Sans Serif"/>
                <w:spacing w:val="-2"/>
                <w:sz w:val="20"/>
              </w:rPr>
              <w:t>блокировки</w:t>
            </w:r>
            <w:r>
              <w:rPr>
                <w:rFonts w:ascii="Microsoft Sans Serif" w:hAnsi="Microsoft Sans Serif"/>
                <w:spacing w:val="-11"/>
                <w:sz w:val="20"/>
              </w:rPr>
              <w:t xml:space="preserve"> </w:t>
            </w:r>
            <w:r>
              <w:rPr>
                <w:rFonts w:ascii="Microsoft Sans Serif" w:hAnsi="Microsoft Sans Serif"/>
                <w:spacing w:val="-2"/>
                <w:sz w:val="20"/>
              </w:rPr>
              <w:t>или</w:t>
            </w:r>
            <w:r>
              <w:rPr>
                <w:rFonts w:ascii="Microsoft Sans Serif" w:hAnsi="Microsoft Sans Serif"/>
                <w:spacing w:val="-12"/>
                <w:sz w:val="20"/>
              </w:rPr>
              <w:t xml:space="preserve"> </w:t>
            </w:r>
            <w:r>
              <w:rPr>
                <w:rFonts w:ascii="Microsoft Sans Serif" w:hAnsi="Microsoft Sans Serif"/>
                <w:spacing w:val="-2"/>
                <w:sz w:val="20"/>
              </w:rPr>
              <w:t xml:space="preserve">изменение </w:t>
            </w:r>
            <w:r>
              <w:rPr>
                <w:rFonts w:ascii="Microsoft Sans Serif" w:hAnsi="Microsoft Sans Serif"/>
                <w:sz w:val="20"/>
              </w:rPr>
              <w:t>законодательства Республики Казахстан, , в том числе других, помимо Республики Казахстан, государств, повлекшие невозм</w:t>
            </w:r>
            <w:r>
              <w:rPr>
                <w:rFonts w:ascii="Microsoft Sans Serif" w:hAnsi="Microsoft Sans Serif"/>
                <w:sz w:val="20"/>
              </w:rPr>
              <w:t>ожность</w:t>
            </w:r>
            <w:r>
              <w:rPr>
                <w:rFonts w:ascii="Microsoft Sans Serif" w:hAnsi="Microsoft Sans Serif"/>
                <w:spacing w:val="-1"/>
                <w:sz w:val="20"/>
              </w:rPr>
              <w:t xml:space="preserve"> </w:t>
            </w:r>
            <w:r>
              <w:rPr>
                <w:rFonts w:ascii="Microsoft Sans Serif" w:hAnsi="Microsoft Sans Serif"/>
                <w:sz w:val="20"/>
              </w:rPr>
              <w:t>исполнения или препятствующие исполнению Стороной своих обязательств по Договору и</w:t>
            </w:r>
            <w:r>
              <w:rPr>
                <w:rFonts w:ascii="Microsoft Sans Serif" w:hAnsi="Microsoft Sans Serif"/>
                <w:spacing w:val="-3"/>
                <w:sz w:val="20"/>
              </w:rPr>
              <w:t xml:space="preserve"> </w:t>
            </w:r>
            <w:r>
              <w:rPr>
                <w:rFonts w:ascii="Microsoft Sans Serif" w:hAnsi="Microsoft Sans Serif"/>
                <w:sz w:val="20"/>
              </w:rPr>
              <w:t>происходящие в</w:t>
            </w:r>
            <w:r>
              <w:rPr>
                <w:rFonts w:ascii="Microsoft Sans Serif" w:hAnsi="Microsoft Sans Serif"/>
                <w:spacing w:val="-1"/>
                <w:sz w:val="20"/>
              </w:rPr>
              <w:t xml:space="preserve"> </w:t>
            </w:r>
            <w:r>
              <w:rPr>
                <w:rFonts w:ascii="Microsoft Sans Serif" w:hAnsi="Microsoft Sans Serif"/>
                <w:sz w:val="20"/>
              </w:rPr>
              <w:t xml:space="preserve">месте нахождения головного офиса Стороны, ссылающейся на указанные в настоящем пункте </w:t>
            </w:r>
            <w:r>
              <w:rPr>
                <w:rFonts w:ascii="Microsoft Sans Serif" w:hAnsi="Microsoft Sans Serif"/>
                <w:spacing w:val="-2"/>
                <w:sz w:val="20"/>
              </w:rPr>
              <w:t>события;</w:t>
            </w:r>
          </w:p>
          <w:p w14:paraId="766914BB" w14:textId="77777777" w:rsidR="00FC6AB9" w:rsidRDefault="00D35ECD">
            <w:pPr>
              <w:pStyle w:val="TableParagraph"/>
              <w:numPr>
                <w:ilvl w:val="0"/>
                <w:numId w:val="23"/>
              </w:numPr>
              <w:tabs>
                <w:tab w:val="left" w:pos="365"/>
              </w:tabs>
              <w:spacing w:before="30" w:line="244" w:lineRule="auto"/>
              <w:ind w:right="87" w:firstLine="0"/>
              <w:jc w:val="both"/>
              <w:rPr>
                <w:rFonts w:ascii="Microsoft Sans Serif" w:hAnsi="Microsoft Sans Serif"/>
                <w:sz w:val="20"/>
              </w:rPr>
            </w:pPr>
            <w:r>
              <w:rPr>
                <w:rFonts w:ascii="Microsoft Sans Serif" w:hAnsi="Microsoft Sans Serif"/>
                <w:sz w:val="20"/>
              </w:rPr>
              <w:t>неисправность</w:t>
            </w:r>
            <w:r>
              <w:rPr>
                <w:rFonts w:ascii="Microsoft Sans Serif" w:hAnsi="Microsoft Sans Serif"/>
                <w:spacing w:val="-8"/>
                <w:sz w:val="20"/>
              </w:rPr>
              <w:t xml:space="preserve"> </w:t>
            </w:r>
            <w:r>
              <w:rPr>
                <w:rFonts w:ascii="Microsoft Sans Serif" w:hAnsi="Microsoft Sans Serif"/>
                <w:sz w:val="20"/>
              </w:rPr>
              <w:t>программно</w:t>
            </w:r>
            <w:r>
              <w:rPr>
                <w:sz w:val="20"/>
              </w:rPr>
              <w:t>-</w:t>
            </w:r>
            <w:r>
              <w:rPr>
                <w:rFonts w:ascii="Microsoft Sans Serif" w:hAnsi="Microsoft Sans Serif"/>
                <w:sz w:val="20"/>
              </w:rPr>
              <w:t>технических</w:t>
            </w:r>
            <w:r>
              <w:rPr>
                <w:rFonts w:ascii="Microsoft Sans Serif" w:hAnsi="Microsoft Sans Serif"/>
                <w:spacing w:val="-8"/>
                <w:sz w:val="20"/>
              </w:rPr>
              <w:t xml:space="preserve"> </w:t>
            </w:r>
            <w:r>
              <w:rPr>
                <w:rFonts w:ascii="Microsoft Sans Serif" w:hAnsi="Microsoft Sans Serif"/>
                <w:sz w:val="20"/>
              </w:rPr>
              <w:t>средств Клирингово</w:t>
            </w:r>
            <w:r>
              <w:rPr>
                <w:rFonts w:ascii="Microsoft Sans Serif" w:hAnsi="Microsoft Sans Serif"/>
                <w:sz w:val="20"/>
              </w:rPr>
              <w:t>го центра или иных субъектов инфраструктуры организованного рынка ценных бумаг,</w:t>
            </w:r>
            <w:r>
              <w:rPr>
                <w:rFonts w:ascii="Microsoft Sans Serif" w:hAnsi="Microsoft Sans Serif"/>
                <w:spacing w:val="-10"/>
                <w:sz w:val="20"/>
              </w:rPr>
              <w:t xml:space="preserve"> </w:t>
            </w:r>
            <w:r>
              <w:rPr>
                <w:rFonts w:ascii="Microsoft Sans Serif" w:hAnsi="Microsoft Sans Serif"/>
                <w:sz w:val="20"/>
              </w:rPr>
              <w:t>валютного</w:t>
            </w:r>
            <w:r>
              <w:rPr>
                <w:rFonts w:ascii="Microsoft Sans Serif" w:hAnsi="Microsoft Sans Serif"/>
                <w:spacing w:val="-10"/>
                <w:sz w:val="20"/>
              </w:rPr>
              <w:t xml:space="preserve"> </w:t>
            </w:r>
            <w:r>
              <w:rPr>
                <w:rFonts w:ascii="Microsoft Sans Serif" w:hAnsi="Microsoft Sans Serif"/>
                <w:sz w:val="20"/>
              </w:rPr>
              <w:t>рынка,</w:t>
            </w:r>
            <w:r>
              <w:rPr>
                <w:rFonts w:ascii="Microsoft Sans Serif" w:hAnsi="Microsoft Sans Serif"/>
                <w:spacing w:val="-7"/>
                <w:sz w:val="20"/>
              </w:rPr>
              <w:t xml:space="preserve"> </w:t>
            </w:r>
            <w:r>
              <w:rPr>
                <w:rFonts w:ascii="Microsoft Sans Serif" w:hAnsi="Microsoft Sans Serif"/>
                <w:sz w:val="20"/>
              </w:rPr>
              <w:t>рынка</w:t>
            </w:r>
            <w:r>
              <w:rPr>
                <w:rFonts w:ascii="Microsoft Sans Serif" w:hAnsi="Microsoft Sans Serif"/>
                <w:spacing w:val="-10"/>
                <w:sz w:val="20"/>
              </w:rPr>
              <w:t xml:space="preserve"> </w:t>
            </w:r>
            <w:r>
              <w:rPr>
                <w:rFonts w:ascii="Microsoft Sans Serif" w:hAnsi="Microsoft Sans Serif"/>
                <w:sz w:val="20"/>
              </w:rPr>
              <w:t>деривативов</w:t>
            </w:r>
            <w:r>
              <w:rPr>
                <w:rFonts w:ascii="Microsoft Sans Serif" w:hAnsi="Microsoft Sans Serif"/>
                <w:spacing w:val="-7"/>
                <w:sz w:val="20"/>
              </w:rPr>
              <w:t xml:space="preserve"> </w:t>
            </w:r>
            <w:r>
              <w:rPr>
                <w:rFonts w:ascii="Microsoft Sans Serif" w:hAnsi="Microsoft Sans Serif"/>
                <w:sz w:val="20"/>
              </w:rPr>
              <w:t>и</w:t>
            </w:r>
            <w:r>
              <w:rPr>
                <w:rFonts w:ascii="Microsoft Sans Serif" w:hAnsi="Microsoft Sans Serif"/>
                <w:spacing w:val="-9"/>
                <w:sz w:val="20"/>
              </w:rPr>
              <w:t xml:space="preserve"> </w:t>
            </w:r>
            <w:r>
              <w:rPr>
                <w:rFonts w:ascii="Microsoft Sans Serif" w:hAnsi="Microsoft Sans Serif"/>
                <w:sz w:val="20"/>
              </w:rPr>
              <w:t>иных секций биржевых рынков, чья деятельность может существенно влиять на выполнение Клиринговым центром своих обязательств по Договору;</w:t>
            </w:r>
          </w:p>
          <w:p w14:paraId="384D4F3B" w14:textId="77777777" w:rsidR="00FC6AB9" w:rsidRDefault="00D35ECD">
            <w:pPr>
              <w:pStyle w:val="TableParagraph"/>
              <w:numPr>
                <w:ilvl w:val="0"/>
                <w:numId w:val="23"/>
              </w:numPr>
              <w:tabs>
                <w:tab w:val="left" w:pos="542"/>
              </w:tabs>
              <w:spacing w:before="44" w:line="244" w:lineRule="auto"/>
              <w:ind w:right="92" w:firstLine="0"/>
              <w:jc w:val="both"/>
              <w:rPr>
                <w:rFonts w:ascii="Microsoft Sans Serif" w:hAnsi="Microsoft Sans Serif"/>
                <w:sz w:val="20"/>
              </w:rPr>
            </w:pPr>
            <w:r>
              <w:rPr>
                <w:rFonts w:ascii="Microsoft Sans Serif" w:hAnsi="Microsoft Sans Serif"/>
                <w:sz w:val="20"/>
              </w:rPr>
              <w:t>вр</w:t>
            </w:r>
            <w:r>
              <w:rPr>
                <w:rFonts w:ascii="Microsoft Sans Serif" w:hAnsi="Microsoft Sans Serif"/>
                <w:sz w:val="20"/>
              </w:rPr>
              <w:t>еменное приостановление или полное прекращение функционирования обслуживающих банков, а также иные обстоятельства, возникновение которых влечет невозможность исполнения или препятствует исполнению обязательств Стороной по Договору и происходящие в месте на</w:t>
            </w:r>
            <w:r>
              <w:rPr>
                <w:rFonts w:ascii="Microsoft Sans Serif" w:hAnsi="Microsoft Sans Serif"/>
                <w:sz w:val="20"/>
              </w:rPr>
              <w:t>хождения головного офиса Стороны, ссылающейся на указанные в настоящем пункте события.</w:t>
            </w:r>
          </w:p>
          <w:p w14:paraId="08E569AC" w14:textId="77777777" w:rsidR="00FC6AB9" w:rsidRDefault="00D35ECD">
            <w:pPr>
              <w:pStyle w:val="TableParagraph"/>
              <w:spacing w:before="43"/>
              <w:ind w:right="94"/>
              <w:rPr>
                <w:rFonts w:ascii="Microsoft Sans Serif" w:hAnsi="Microsoft Sans Serif"/>
                <w:sz w:val="20"/>
              </w:rPr>
            </w:pPr>
            <w:r>
              <w:rPr>
                <w:sz w:val="20"/>
              </w:rPr>
              <w:t xml:space="preserve">7.2. </w:t>
            </w:r>
            <w:r>
              <w:rPr>
                <w:rFonts w:ascii="Microsoft Sans Serif" w:hAnsi="Microsoft Sans Serif"/>
                <w:sz w:val="20"/>
              </w:rPr>
              <w:t>Документом, подтверждающим факт наступления обстоятельства непреодолимой силы из тех, которые указаны в подпунктах 1)</w:t>
            </w:r>
            <w:r>
              <w:rPr>
                <w:sz w:val="20"/>
              </w:rPr>
              <w:t>-</w:t>
            </w:r>
            <w:r>
              <w:rPr>
                <w:rFonts w:ascii="Microsoft Sans Serif" w:hAnsi="Microsoft Sans Serif"/>
                <w:sz w:val="20"/>
              </w:rPr>
              <w:t>3) пункта</w:t>
            </w:r>
          </w:p>
          <w:p w14:paraId="641399CA" w14:textId="77777777" w:rsidR="00FC6AB9" w:rsidRDefault="00D35ECD">
            <w:pPr>
              <w:pStyle w:val="TableParagraph"/>
              <w:tabs>
                <w:tab w:val="left" w:pos="2263"/>
                <w:tab w:val="left" w:pos="3675"/>
              </w:tabs>
              <w:spacing w:before="9" w:line="244" w:lineRule="auto"/>
              <w:ind w:right="89"/>
              <w:rPr>
                <w:rFonts w:ascii="Microsoft Sans Serif" w:hAnsi="Microsoft Sans Serif"/>
                <w:sz w:val="20"/>
              </w:rPr>
            </w:pPr>
            <w:r>
              <w:rPr>
                <w:rFonts w:ascii="Microsoft Sans Serif" w:hAnsi="Microsoft Sans Serif"/>
                <w:sz w:val="20"/>
              </w:rPr>
              <w:t>7.1. Договора, и длительность их дей</w:t>
            </w:r>
            <w:r>
              <w:rPr>
                <w:rFonts w:ascii="Microsoft Sans Serif" w:hAnsi="Microsoft Sans Serif"/>
                <w:sz w:val="20"/>
              </w:rPr>
              <w:t>ствия, является свидетельство Торгово</w:t>
            </w:r>
            <w:r>
              <w:rPr>
                <w:sz w:val="20"/>
              </w:rPr>
              <w:t>-</w:t>
            </w:r>
            <w:r>
              <w:rPr>
                <w:rFonts w:ascii="Microsoft Sans Serif" w:hAnsi="Microsoft Sans Serif"/>
                <w:sz w:val="20"/>
              </w:rPr>
              <w:t xml:space="preserve">промышленной палаты Республики Казахстан или иного </w:t>
            </w:r>
            <w:r>
              <w:rPr>
                <w:rFonts w:ascii="Microsoft Sans Serif" w:hAnsi="Microsoft Sans Serif"/>
                <w:spacing w:val="-2"/>
                <w:sz w:val="20"/>
              </w:rPr>
              <w:t>компетентного</w:t>
            </w:r>
            <w:r>
              <w:rPr>
                <w:rFonts w:ascii="Microsoft Sans Serif" w:hAnsi="Microsoft Sans Serif"/>
                <w:sz w:val="20"/>
              </w:rPr>
              <w:tab/>
            </w:r>
            <w:r>
              <w:rPr>
                <w:rFonts w:ascii="Microsoft Sans Serif" w:hAnsi="Microsoft Sans Serif"/>
                <w:spacing w:val="-2"/>
                <w:sz w:val="20"/>
              </w:rPr>
              <w:t>органа</w:t>
            </w:r>
            <w:r>
              <w:rPr>
                <w:rFonts w:ascii="Microsoft Sans Serif" w:hAnsi="Microsoft Sans Serif"/>
                <w:sz w:val="20"/>
              </w:rPr>
              <w:tab/>
            </w:r>
            <w:r>
              <w:rPr>
                <w:rFonts w:ascii="Microsoft Sans Serif" w:hAnsi="Microsoft Sans Serif"/>
                <w:spacing w:val="-2"/>
                <w:sz w:val="20"/>
              </w:rPr>
              <w:t xml:space="preserve">(организации) </w:t>
            </w:r>
            <w:r>
              <w:rPr>
                <w:rFonts w:ascii="Microsoft Sans Serif" w:hAnsi="Microsoft Sans Serif"/>
                <w:sz w:val="20"/>
              </w:rPr>
              <w:t>соответствующего государства, за исключением обстоятельств, широко освещенных в средствах массовой информации, или возникших из нормативных правовых актов Республики Казахстан, актов уполномоченных органов и местных исполнительных органов.</w:t>
            </w:r>
          </w:p>
          <w:p w14:paraId="5EFFBDF6" w14:textId="77777777" w:rsidR="00FC6AB9" w:rsidRDefault="00D35ECD">
            <w:pPr>
              <w:pStyle w:val="TableParagraph"/>
              <w:spacing w:before="41" w:line="244" w:lineRule="auto"/>
              <w:ind w:right="88"/>
              <w:rPr>
                <w:rFonts w:ascii="Microsoft Sans Serif" w:hAnsi="Microsoft Sans Serif"/>
                <w:sz w:val="20"/>
              </w:rPr>
            </w:pPr>
            <w:r>
              <w:rPr>
                <w:rFonts w:ascii="Microsoft Sans Serif" w:hAnsi="Microsoft Sans Serif"/>
                <w:sz w:val="20"/>
              </w:rPr>
              <w:t>7.3. Документом,</w:t>
            </w:r>
            <w:r>
              <w:rPr>
                <w:rFonts w:ascii="Microsoft Sans Serif" w:hAnsi="Microsoft Sans Serif"/>
                <w:sz w:val="20"/>
              </w:rPr>
              <w:t xml:space="preserve"> подтверждающим факт наступления обстоятельства непреодолимой силы, </w:t>
            </w:r>
            <w:r>
              <w:rPr>
                <w:rFonts w:ascii="Microsoft Sans Serif" w:hAnsi="Microsoft Sans Serif"/>
                <w:spacing w:val="-2"/>
                <w:sz w:val="20"/>
              </w:rPr>
              <w:t>которое</w:t>
            </w:r>
            <w:r>
              <w:rPr>
                <w:rFonts w:ascii="Microsoft Sans Serif" w:hAnsi="Microsoft Sans Serif"/>
                <w:spacing w:val="-12"/>
                <w:sz w:val="20"/>
              </w:rPr>
              <w:t xml:space="preserve"> </w:t>
            </w:r>
            <w:r>
              <w:rPr>
                <w:rFonts w:ascii="Microsoft Sans Serif" w:hAnsi="Microsoft Sans Serif"/>
                <w:spacing w:val="-2"/>
                <w:sz w:val="20"/>
              </w:rPr>
              <w:t>указано</w:t>
            </w:r>
            <w:r>
              <w:rPr>
                <w:rFonts w:ascii="Microsoft Sans Serif" w:hAnsi="Microsoft Sans Serif"/>
                <w:spacing w:val="-11"/>
                <w:sz w:val="20"/>
              </w:rPr>
              <w:t xml:space="preserve"> </w:t>
            </w:r>
            <w:r>
              <w:rPr>
                <w:rFonts w:ascii="Microsoft Sans Serif" w:hAnsi="Microsoft Sans Serif"/>
                <w:spacing w:val="-2"/>
                <w:sz w:val="20"/>
              </w:rPr>
              <w:t>в</w:t>
            </w:r>
            <w:r>
              <w:rPr>
                <w:rFonts w:ascii="Microsoft Sans Serif" w:hAnsi="Microsoft Sans Serif"/>
                <w:spacing w:val="-11"/>
                <w:sz w:val="20"/>
              </w:rPr>
              <w:t xml:space="preserve"> </w:t>
            </w:r>
            <w:r>
              <w:rPr>
                <w:rFonts w:ascii="Microsoft Sans Serif" w:hAnsi="Microsoft Sans Serif"/>
                <w:spacing w:val="-2"/>
                <w:sz w:val="20"/>
              </w:rPr>
              <w:t>подпункте</w:t>
            </w:r>
            <w:r>
              <w:rPr>
                <w:rFonts w:ascii="Microsoft Sans Serif" w:hAnsi="Microsoft Sans Serif"/>
                <w:spacing w:val="-12"/>
                <w:sz w:val="20"/>
              </w:rPr>
              <w:t xml:space="preserve"> </w:t>
            </w:r>
            <w:r>
              <w:rPr>
                <w:rFonts w:ascii="Microsoft Sans Serif" w:hAnsi="Microsoft Sans Serif"/>
                <w:spacing w:val="-2"/>
                <w:sz w:val="20"/>
              </w:rPr>
              <w:t>4)</w:t>
            </w:r>
            <w:r>
              <w:rPr>
                <w:rFonts w:ascii="Microsoft Sans Serif" w:hAnsi="Microsoft Sans Serif"/>
                <w:spacing w:val="-11"/>
                <w:sz w:val="20"/>
              </w:rPr>
              <w:t xml:space="preserve"> </w:t>
            </w:r>
            <w:r>
              <w:rPr>
                <w:rFonts w:ascii="Microsoft Sans Serif" w:hAnsi="Microsoft Sans Serif"/>
                <w:spacing w:val="-2"/>
                <w:sz w:val="20"/>
              </w:rPr>
              <w:t>пункта</w:t>
            </w:r>
            <w:r>
              <w:rPr>
                <w:rFonts w:ascii="Microsoft Sans Serif" w:hAnsi="Microsoft Sans Serif"/>
                <w:spacing w:val="-11"/>
                <w:sz w:val="20"/>
              </w:rPr>
              <w:t xml:space="preserve"> </w:t>
            </w:r>
            <w:r>
              <w:rPr>
                <w:rFonts w:ascii="Microsoft Sans Serif" w:hAnsi="Microsoft Sans Serif"/>
                <w:spacing w:val="-2"/>
                <w:sz w:val="20"/>
              </w:rPr>
              <w:t>7.1.</w:t>
            </w:r>
            <w:r>
              <w:rPr>
                <w:rFonts w:ascii="Microsoft Sans Serif" w:hAnsi="Microsoft Sans Serif"/>
                <w:spacing w:val="-11"/>
                <w:sz w:val="20"/>
              </w:rPr>
              <w:t xml:space="preserve"> </w:t>
            </w:r>
            <w:r>
              <w:rPr>
                <w:rFonts w:ascii="Microsoft Sans Serif" w:hAnsi="Microsoft Sans Serif"/>
                <w:spacing w:val="-2"/>
                <w:sz w:val="20"/>
              </w:rPr>
              <w:t xml:space="preserve">Договора, </w:t>
            </w:r>
            <w:r>
              <w:rPr>
                <w:rFonts w:ascii="Microsoft Sans Serif" w:hAnsi="Microsoft Sans Serif"/>
                <w:sz w:val="20"/>
              </w:rPr>
              <w:t>и длительность его действия, является справка, подписанная первым руководителем Клирингового центра, или соответствующее заключение Кли</w:t>
            </w:r>
            <w:r>
              <w:rPr>
                <w:rFonts w:ascii="Microsoft Sans Serif" w:hAnsi="Microsoft Sans Serif"/>
                <w:sz w:val="20"/>
              </w:rPr>
              <w:t>рингового центра.</w:t>
            </w:r>
          </w:p>
        </w:tc>
      </w:tr>
    </w:tbl>
    <w:p w14:paraId="47EFE86A" w14:textId="77777777" w:rsidR="00FC6AB9" w:rsidRDefault="00FC6AB9">
      <w:pPr>
        <w:pStyle w:val="TableParagraph"/>
        <w:spacing w:line="244" w:lineRule="auto"/>
        <w:rPr>
          <w:rFonts w:ascii="Microsoft Sans Serif" w:hAnsi="Microsoft Sans Serif"/>
          <w:sz w:val="20"/>
        </w:rPr>
        <w:sectPr w:rsidR="00FC6AB9">
          <w:pgSz w:w="11920" w:h="16850"/>
          <w:pgMar w:top="1280" w:right="283" w:bottom="1040" w:left="1417" w:header="727" w:footer="766" w:gutter="0"/>
          <w:cols w:space="720"/>
        </w:sectPr>
      </w:pPr>
    </w:p>
    <w:p w14:paraId="59B40312" w14:textId="77777777" w:rsidR="00FC6AB9" w:rsidRDefault="00FC6AB9">
      <w:pPr>
        <w:spacing w:before="24"/>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34818404" w14:textId="77777777">
        <w:trPr>
          <w:trHeight w:val="5069"/>
        </w:trPr>
        <w:tc>
          <w:tcPr>
            <w:tcW w:w="4947" w:type="dxa"/>
          </w:tcPr>
          <w:p w14:paraId="69E6BE33" w14:textId="77777777" w:rsidR="00FC6AB9" w:rsidRDefault="00D35ECD">
            <w:pPr>
              <w:pStyle w:val="TableParagraph"/>
              <w:ind w:right="93"/>
              <w:rPr>
                <w:sz w:val="20"/>
              </w:rPr>
            </w:pPr>
            <w:r>
              <w:rPr>
                <w:sz w:val="20"/>
              </w:rPr>
              <w:t>7.5. The Party shall not be held liable for a failure to discharge or improper discharge of its obligations under this Agreement provided that it was caused by a failure of another Party to discharge its obligations under</w:t>
            </w:r>
            <w:r>
              <w:rPr>
                <w:spacing w:val="-12"/>
                <w:sz w:val="20"/>
              </w:rPr>
              <w:t xml:space="preserve"> </w:t>
            </w:r>
            <w:r>
              <w:rPr>
                <w:sz w:val="20"/>
              </w:rPr>
              <w:t>this</w:t>
            </w:r>
            <w:r>
              <w:rPr>
                <w:spacing w:val="-9"/>
                <w:sz w:val="20"/>
              </w:rPr>
              <w:t xml:space="preserve"> </w:t>
            </w:r>
            <w:r>
              <w:rPr>
                <w:sz w:val="20"/>
              </w:rPr>
              <w:t>Agreement</w:t>
            </w:r>
            <w:r>
              <w:rPr>
                <w:spacing w:val="-14"/>
                <w:sz w:val="20"/>
              </w:rPr>
              <w:t xml:space="preserve"> </w:t>
            </w:r>
            <w:r>
              <w:rPr>
                <w:sz w:val="20"/>
              </w:rPr>
              <w:t>or</w:t>
            </w:r>
            <w:r>
              <w:rPr>
                <w:spacing w:val="-12"/>
                <w:sz w:val="20"/>
              </w:rPr>
              <w:t xml:space="preserve"> </w:t>
            </w:r>
            <w:r>
              <w:rPr>
                <w:sz w:val="20"/>
              </w:rPr>
              <w:t>as</w:t>
            </w:r>
            <w:r>
              <w:rPr>
                <w:spacing w:val="-8"/>
                <w:sz w:val="20"/>
              </w:rPr>
              <w:t xml:space="preserve"> </w:t>
            </w:r>
            <w:r>
              <w:rPr>
                <w:sz w:val="20"/>
              </w:rPr>
              <w:t>provided</w:t>
            </w:r>
            <w:r>
              <w:rPr>
                <w:spacing w:val="-13"/>
                <w:sz w:val="20"/>
              </w:rPr>
              <w:t xml:space="preserve"> </w:t>
            </w:r>
            <w:r>
              <w:rPr>
                <w:sz w:val="20"/>
              </w:rPr>
              <w:t>for</w:t>
            </w:r>
            <w:r>
              <w:rPr>
                <w:spacing w:val="-12"/>
                <w:sz w:val="20"/>
              </w:rPr>
              <w:t xml:space="preserve"> </w:t>
            </w:r>
            <w:r>
              <w:rPr>
                <w:sz w:val="20"/>
              </w:rPr>
              <w:t>by</w:t>
            </w:r>
            <w:r>
              <w:rPr>
                <w:spacing w:val="-12"/>
                <w:sz w:val="20"/>
              </w:rPr>
              <w:t xml:space="preserve"> </w:t>
            </w:r>
            <w:r>
              <w:rPr>
                <w:sz w:val="20"/>
              </w:rPr>
              <w:t>the</w:t>
            </w:r>
            <w:r>
              <w:rPr>
                <w:spacing w:val="-11"/>
                <w:sz w:val="20"/>
              </w:rPr>
              <w:t xml:space="preserve"> </w:t>
            </w:r>
            <w:r>
              <w:rPr>
                <w:sz w:val="20"/>
              </w:rPr>
              <w:t>laws</w:t>
            </w:r>
            <w:r>
              <w:rPr>
                <w:spacing w:val="-11"/>
                <w:sz w:val="20"/>
              </w:rPr>
              <w:t xml:space="preserve"> </w:t>
            </w:r>
            <w:r>
              <w:rPr>
                <w:sz w:val="20"/>
              </w:rPr>
              <w:t>of the</w:t>
            </w:r>
            <w:r>
              <w:rPr>
                <w:spacing w:val="-10"/>
                <w:sz w:val="20"/>
              </w:rPr>
              <w:t xml:space="preserve"> </w:t>
            </w:r>
            <w:r>
              <w:rPr>
                <w:sz w:val="20"/>
              </w:rPr>
              <w:t>Republic</w:t>
            </w:r>
            <w:r>
              <w:rPr>
                <w:spacing w:val="-6"/>
                <w:sz w:val="20"/>
              </w:rPr>
              <w:t xml:space="preserve"> </w:t>
            </w:r>
            <w:r>
              <w:rPr>
                <w:sz w:val="20"/>
              </w:rPr>
              <w:t>of</w:t>
            </w:r>
            <w:r>
              <w:rPr>
                <w:spacing w:val="-8"/>
                <w:sz w:val="20"/>
              </w:rPr>
              <w:t xml:space="preserve"> </w:t>
            </w:r>
            <w:r>
              <w:rPr>
                <w:sz w:val="20"/>
              </w:rPr>
              <w:t>Kazakhstan</w:t>
            </w:r>
            <w:r>
              <w:rPr>
                <w:spacing w:val="-5"/>
                <w:sz w:val="20"/>
              </w:rPr>
              <w:t xml:space="preserve"> </w:t>
            </w:r>
            <w:r>
              <w:rPr>
                <w:sz w:val="20"/>
              </w:rPr>
              <w:t>governing</w:t>
            </w:r>
            <w:r>
              <w:rPr>
                <w:spacing w:val="-6"/>
                <w:sz w:val="20"/>
              </w:rPr>
              <w:t xml:space="preserve"> </w:t>
            </w:r>
            <w:r>
              <w:rPr>
                <w:sz w:val="20"/>
              </w:rPr>
              <w:t>the</w:t>
            </w:r>
            <w:r>
              <w:rPr>
                <w:spacing w:val="-8"/>
                <w:sz w:val="20"/>
              </w:rPr>
              <w:t xml:space="preserve"> </w:t>
            </w:r>
            <w:r>
              <w:rPr>
                <w:sz w:val="20"/>
              </w:rPr>
              <w:t>relations</w:t>
            </w:r>
            <w:r>
              <w:rPr>
                <w:spacing w:val="-6"/>
                <w:sz w:val="20"/>
              </w:rPr>
              <w:t xml:space="preserve"> </w:t>
            </w:r>
            <w:r>
              <w:rPr>
                <w:sz w:val="20"/>
              </w:rPr>
              <w:t>of the Parties under this Agreement.</w:t>
            </w:r>
          </w:p>
          <w:p w14:paraId="541BA39C" w14:textId="77777777" w:rsidR="00FC6AB9" w:rsidRDefault="00D35ECD">
            <w:pPr>
              <w:pStyle w:val="TableParagraph"/>
              <w:spacing w:before="120"/>
              <w:ind w:right="90"/>
              <w:rPr>
                <w:sz w:val="20"/>
              </w:rPr>
            </w:pPr>
            <w:r>
              <w:rPr>
                <w:sz w:val="20"/>
              </w:rPr>
              <w:t>7.6. Payment by the Party of a forfeit (fine) provided for by the Clearing Rules and the Regulation on Clearing</w:t>
            </w:r>
            <w:r>
              <w:rPr>
                <w:spacing w:val="-1"/>
                <w:sz w:val="20"/>
              </w:rPr>
              <w:t xml:space="preserve"> </w:t>
            </w:r>
            <w:r>
              <w:rPr>
                <w:sz w:val="20"/>
              </w:rPr>
              <w:t>Participants</w:t>
            </w:r>
            <w:r>
              <w:rPr>
                <w:spacing w:val="-1"/>
                <w:sz w:val="20"/>
              </w:rPr>
              <w:t xml:space="preserve"> </w:t>
            </w:r>
            <w:r>
              <w:rPr>
                <w:sz w:val="20"/>
              </w:rPr>
              <w:t>shall</w:t>
            </w:r>
            <w:r>
              <w:rPr>
                <w:spacing w:val="-1"/>
                <w:sz w:val="20"/>
              </w:rPr>
              <w:t xml:space="preserve"> </w:t>
            </w:r>
            <w:r>
              <w:rPr>
                <w:sz w:val="20"/>
              </w:rPr>
              <w:t>not</w:t>
            </w:r>
            <w:r>
              <w:rPr>
                <w:spacing w:val="-3"/>
                <w:sz w:val="20"/>
              </w:rPr>
              <w:t xml:space="preserve"> </w:t>
            </w:r>
            <w:r>
              <w:rPr>
                <w:sz w:val="20"/>
              </w:rPr>
              <w:t>exempt</w:t>
            </w:r>
            <w:r>
              <w:rPr>
                <w:spacing w:val="-6"/>
                <w:sz w:val="20"/>
              </w:rPr>
              <w:t xml:space="preserve"> </w:t>
            </w:r>
            <w:r>
              <w:rPr>
                <w:sz w:val="20"/>
              </w:rPr>
              <w:t>this Party from discharge of its obligations under this Agreement.</w:t>
            </w:r>
          </w:p>
        </w:tc>
        <w:tc>
          <w:tcPr>
            <w:tcW w:w="5086" w:type="dxa"/>
          </w:tcPr>
          <w:p w14:paraId="436085E4" w14:textId="77777777" w:rsidR="00FC6AB9" w:rsidRDefault="00D35ECD">
            <w:pPr>
              <w:pStyle w:val="TableParagraph"/>
              <w:spacing w:before="3" w:line="242" w:lineRule="auto"/>
              <w:ind w:right="94"/>
              <w:rPr>
                <w:rFonts w:ascii="Microsoft Sans Serif" w:hAnsi="Microsoft Sans Serif"/>
                <w:sz w:val="20"/>
              </w:rPr>
            </w:pPr>
            <w:r>
              <w:rPr>
                <w:rFonts w:ascii="Microsoft Sans Serif" w:hAnsi="Microsoft Sans Serif"/>
                <w:sz w:val="20"/>
              </w:rPr>
              <w:t>Справка должна быть представлена Клиринговым це</w:t>
            </w:r>
            <w:r>
              <w:rPr>
                <w:rFonts w:ascii="Microsoft Sans Serif" w:hAnsi="Microsoft Sans Serif"/>
                <w:sz w:val="20"/>
              </w:rPr>
              <w:t>нтром в течение 7 рабочих дней с момента возникновения обстоятельства, указанного в подпункте 4) пункта 7.1. Договора.</w:t>
            </w:r>
          </w:p>
          <w:p w14:paraId="68FD5D15" w14:textId="77777777" w:rsidR="00FC6AB9" w:rsidRDefault="00D35ECD">
            <w:pPr>
              <w:pStyle w:val="TableParagraph"/>
              <w:numPr>
                <w:ilvl w:val="1"/>
                <w:numId w:val="22"/>
              </w:numPr>
              <w:tabs>
                <w:tab w:val="left" w:pos="485"/>
                <w:tab w:val="left" w:pos="2273"/>
                <w:tab w:val="left" w:pos="4453"/>
              </w:tabs>
              <w:spacing w:before="64" w:line="244" w:lineRule="auto"/>
              <w:ind w:right="87" w:firstLine="0"/>
              <w:jc w:val="both"/>
              <w:rPr>
                <w:rFonts w:ascii="Microsoft Sans Serif" w:hAnsi="Microsoft Sans Serif"/>
                <w:sz w:val="20"/>
              </w:rPr>
            </w:pPr>
            <w:r>
              <w:rPr>
                <w:rFonts w:ascii="Microsoft Sans Serif" w:hAnsi="Microsoft Sans Serif"/>
                <w:spacing w:val="-2"/>
                <w:sz w:val="20"/>
              </w:rPr>
              <w:t>Клиринговый</w:t>
            </w:r>
            <w:r>
              <w:rPr>
                <w:rFonts w:ascii="Microsoft Sans Serif" w:hAnsi="Microsoft Sans Serif"/>
                <w:spacing w:val="-7"/>
                <w:sz w:val="20"/>
              </w:rPr>
              <w:t xml:space="preserve"> </w:t>
            </w:r>
            <w:r>
              <w:rPr>
                <w:rFonts w:ascii="Microsoft Sans Serif" w:hAnsi="Microsoft Sans Serif"/>
                <w:spacing w:val="-2"/>
                <w:sz w:val="20"/>
              </w:rPr>
              <w:t>участник</w:t>
            </w:r>
            <w:r>
              <w:rPr>
                <w:rFonts w:ascii="Microsoft Sans Serif" w:hAnsi="Microsoft Sans Serif"/>
                <w:spacing w:val="-11"/>
                <w:sz w:val="20"/>
              </w:rPr>
              <w:t xml:space="preserve"> </w:t>
            </w:r>
            <w:r>
              <w:rPr>
                <w:rFonts w:ascii="Microsoft Sans Serif" w:hAnsi="Microsoft Sans Serif"/>
                <w:spacing w:val="-2"/>
                <w:sz w:val="20"/>
              </w:rPr>
              <w:t>обязан</w:t>
            </w:r>
            <w:r>
              <w:rPr>
                <w:rFonts w:ascii="Microsoft Sans Serif" w:hAnsi="Microsoft Sans Serif"/>
                <w:spacing w:val="-6"/>
                <w:sz w:val="20"/>
              </w:rPr>
              <w:t xml:space="preserve"> </w:t>
            </w:r>
            <w:r>
              <w:rPr>
                <w:rFonts w:ascii="Microsoft Sans Serif" w:hAnsi="Microsoft Sans Serif"/>
                <w:spacing w:val="-2"/>
                <w:sz w:val="20"/>
              </w:rPr>
              <w:t xml:space="preserve">незамедлительно </w:t>
            </w:r>
            <w:r>
              <w:rPr>
                <w:rFonts w:ascii="Microsoft Sans Serif" w:hAnsi="Microsoft Sans Serif"/>
                <w:sz w:val="20"/>
              </w:rPr>
              <w:t xml:space="preserve">известить Клиринговый центр о наступлении </w:t>
            </w:r>
            <w:r>
              <w:rPr>
                <w:rFonts w:ascii="Microsoft Sans Serif" w:hAnsi="Microsoft Sans Serif"/>
                <w:spacing w:val="-2"/>
                <w:sz w:val="20"/>
              </w:rPr>
              <w:t>обстоятельства</w:t>
            </w:r>
            <w:r>
              <w:rPr>
                <w:rFonts w:ascii="Microsoft Sans Serif" w:hAnsi="Microsoft Sans Serif"/>
                <w:sz w:val="20"/>
              </w:rPr>
              <w:tab/>
            </w:r>
            <w:r>
              <w:rPr>
                <w:rFonts w:ascii="Microsoft Sans Serif" w:hAnsi="Microsoft Sans Serif"/>
                <w:spacing w:val="-2"/>
                <w:sz w:val="20"/>
              </w:rPr>
              <w:t>непреодолимой</w:t>
            </w:r>
            <w:r>
              <w:rPr>
                <w:rFonts w:ascii="Microsoft Sans Serif" w:hAnsi="Microsoft Sans Serif"/>
                <w:sz w:val="20"/>
              </w:rPr>
              <w:tab/>
            </w:r>
            <w:r>
              <w:rPr>
                <w:rFonts w:ascii="Microsoft Sans Serif" w:hAnsi="Microsoft Sans Serif"/>
                <w:spacing w:val="-4"/>
                <w:sz w:val="20"/>
              </w:rPr>
              <w:t xml:space="preserve">силы, </w:t>
            </w:r>
            <w:r>
              <w:rPr>
                <w:rFonts w:ascii="Microsoft Sans Serif" w:hAnsi="Microsoft Sans Serif"/>
                <w:sz w:val="20"/>
              </w:rPr>
              <w:t>предполагаемом с</w:t>
            </w:r>
            <w:r>
              <w:rPr>
                <w:rFonts w:ascii="Microsoft Sans Serif" w:hAnsi="Microsoft Sans Serif"/>
                <w:sz w:val="20"/>
              </w:rPr>
              <w:t xml:space="preserve">роке его действия и его </w:t>
            </w:r>
            <w:r>
              <w:rPr>
                <w:rFonts w:ascii="Microsoft Sans Serif" w:hAnsi="Microsoft Sans Serif"/>
                <w:spacing w:val="-2"/>
                <w:sz w:val="20"/>
              </w:rPr>
              <w:t>прекращении.</w:t>
            </w:r>
          </w:p>
          <w:p w14:paraId="5AE8E5FD" w14:textId="77777777" w:rsidR="00FC6AB9" w:rsidRDefault="00D35ECD">
            <w:pPr>
              <w:pStyle w:val="TableParagraph"/>
              <w:numPr>
                <w:ilvl w:val="1"/>
                <w:numId w:val="22"/>
              </w:numPr>
              <w:tabs>
                <w:tab w:val="left" w:pos="686"/>
              </w:tabs>
              <w:spacing w:before="51" w:line="244" w:lineRule="auto"/>
              <w:ind w:right="92" w:firstLine="0"/>
              <w:jc w:val="both"/>
              <w:rPr>
                <w:rFonts w:ascii="Microsoft Sans Serif" w:hAnsi="Microsoft Sans Serif"/>
                <w:sz w:val="20"/>
              </w:rPr>
            </w:pPr>
            <w:r>
              <w:rPr>
                <w:rFonts w:ascii="Microsoft Sans Serif" w:hAnsi="Microsoft Sans Serif"/>
                <w:sz w:val="20"/>
              </w:rPr>
              <w:t>Сторона не несет ответственность за неисполнение или ненадлежащее исполнение своих обязательств по Договору, если это было вызвано неисполнением другой Стороной своих обязательств по Договору или предусмотренных законодательством Республики Казахстан, регу</w:t>
            </w:r>
            <w:r>
              <w:rPr>
                <w:rFonts w:ascii="Microsoft Sans Serif" w:hAnsi="Microsoft Sans Serif"/>
                <w:sz w:val="20"/>
              </w:rPr>
              <w:t>лирующими отношения Сторон по Договору.</w:t>
            </w:r>
          </w:p>
          <w:p w14:paraId="33CC0250" w14:textId="77777777" w:rsidR="00FC6AB9" w:rsidRDefault="00D35ECD">
            <w:pPr>
              <w:pStyle w:val="TableParagraph"/>
              <w:numPr>
                <w:ilvl w:val="1"/>
                <w:numId w:val="22"/>
              </w:numPr>
              <w:tabs>
                <w:tab w:val="left" w:pos="710"/>
              </w:tabs>
              <w:spacing w:before="50" w:line="244" w:lineRule="auto"/>
              <w:ind w:right="93" w:firstLine="0"/>
              <w:jc w:val="both"/>
              <w:rPr>
                <w:rFonts w:ascii="Microsoft Sans Serif" w:hAnsi="Microsoft Sans Serif"/>
                <w:sz w:val="20"/>
              </w:rPr>
            </w:pPr>
            <w:r>
              <w:rPr>
                <w:rFonts w:ascii="Microsoft Sans Serif" w:hAnsi="Microsoft Sans Serif"/>
                <w:sz w:val="20"/>
              </w:rPr>
              <w:t>Уплата Стороной неустойки (штрафа), предусмотренной Правилами клиринга и Положением о клиринговых участниках, не освобождает данную Сторону от исполнения принятых на себя обязательств по Договору.</w:t>
            </w:r>
          </w:p>
        </w:tc>
      </w:tr>
      <w:tr w:rsidR="00FC6AB9" w14:paraId="72DEC3AF" w14:textId="77777777">
        <w:trPr>
          <w:trHeight w:val="9137"/>
        </w:trPr>
        <w:tc>
          <w:tcPr>
            <w:tcW w:w="4947" w:type="dxa"/>
          </w:tcPr>
          <w:p w14:paraId="67B255D5" w14:textId="77777777" w:rsidR="00FC6AB9" w:rsidRDefault="00D35ECD">
            <w:pPr>
              <w:pStyle w:val="TableParagraph"/>
              <w:numPr>
                <w:ilvl w:val="0"/>
                <w:numId w:val="21"/>
              </w:numPr>
              <w:tabs>
                <w:tab w:val="left" w:pos="327"/>
              </w:tabs>
              <w:spacing w:line="227" w:lineRule="exact"/>
              <w:ind w:left="327" w:hanging="215"/>
              <w:jc w:val="both"/>
              <w:rPr>
                <w:sz w:val="20"/>
              </w:rPr>
            </w:pPr>
            <w:r>
              <w:rPr>
                <w:spacing w:val="-2"/>
                <w:sz w:val="20"/>
              </w:rPr>
              <w:t>Confidential</w:t>
            </w:r>
            <w:r>
              <w:rPr>
                <w:spacing w:val="-8"/>
                <w:sz w:val="20"/>
              </w:rPr>
              <w:t xml:space="preserve"> </w:t>
            </w:r>
            <w:r>
              <w:rPr>
                <w:spacing w:val="-2"/>
                <w:sz w:val="20"/>
              </w:rPr>
              <w:t>Infor</w:t>
            </w:r>
            <w:r>
              <w:rPr>
                <w:spacing w:val="-2"/>
                <w:sz w:val="20"/>
              </w:rPr>
              <w:t>mation</w:t>
            </w:r>
          </w:p>
          <w:p w14:paraId="3F93B80D" w14:textId="77777777" w:rsidR="00FC6AB9" w:rsidRDefault="00D35ECD">
            <w:pPr>
              <w:pStyle w:val="TableParagraph"/>
              <w:numPr>
                <w:ilvl w:val="1"/>
                <w:numId w:val="21"/>
              </w:numPr>
              <w:tabs>
                <w:tab w:val="left" w:pos="612"/>
              </w:tabs>
              <w:spacing w:before="123"/>
              <w:ind w:right="90" w:firstLine="0"/>
              <w:jc w:val="both"/>
              <w:rPr>
                <w:rFonts w:ascii="Arial"/>
                <w:i/>
                <w:sz w:val="20"/>
              </w:rPr>
            </w:pPr>
            <w:r>
              <w:rPr>
                <w:sz w:val="20"/>
              </w:rPr>
              <w:t xml:space="preserve">By submitting to the Clearing Centre the Application for accession to the Agreement, the </w:t>
            </w:r>
            <w:r>
              <w:rPr>
                <w:spacing w:val="-2"/>
                <w:sz w:val="20"/>
              </w:rPr>
              <w:t>Clearing Participant</w:t>
            </w:r>
            <w:r>
              <w:rPr>
                <w:spacing w:val="-5"/>
                <w:sz w:val="20"/>
              </w:rPr>
              <w:t xml:space="preserve"> </w:t>
            </w:r>
            <w:r>
              <w:rPr>
                <w:spacing w:val="-2"/>
                <w:sz w:val="20"/>
              </w:rPr>
              <w:t>thereby</w:t>
            </w:r>
            <w:r>
              <w:rPr>
                <w:spacing w:val="-7"/>
                <w:sz w:val="20"/>
              </w:rPr>
              <w:t xml:space="preserve"> </w:t>
            </w:r>
            <w:r>
              <w:rPr>
                <w:spacing w:val="-2"/>
                <w:sz w:val="20"/>
              </w:rPr>
              <w:t>gives</w:t>
            </w:r>
            <w:r>
              <w:rPr>
                <w:spacing w:val="-7"/>
                <w:sz w:val="20"/>
              </w:rPr>
              <w:t xml:space="preserve"> </w:t>
            </w:r>
            <w:r>
              <w:rPr>
                <w:spacing w:val="-2"/>
                <w:sz w:val="20"/>
              </w:rPr>
              <w:t>it</w:t>
            </w:r>
            <w:r>
              <w:rPr>
                <w:spacing w:val="-5"/>
                <w:sz w:val="20"/>
              </w:rPr>
              <w:t xml:space="preserve"> </w:t>
            </w:r>
            <w:r>
              <w:rPr>
                <w:spacing w:val="-2"/>
                <w:sz w:val="20"/>
              </w:rPr>
              <w:t>its</w:t>
            </w:r>
            <w:r>
              <w:rPr>
                <w:spacing w:val="-3"/>
                <w:sz w:val="20"/>
              </w:rPr>
              <w:t xml:space="preserve"> </w:t>
            </w:r>
            <w:r>
              <w:rPr>
                <w:spacing w:val="-2"/>
                <w:sz w:val="20"/>
              </w:rPr>
              <w:t>irrevocable</w:t>
            </w:r>
            <w:r>
              <w:rPr>
                <w:spacing w:val="-5"/>
                <w:sz w:val="20"/>
              </w:rPr>
              <w:t xml:space="preserve"> </w:t>
            </w:r>
            <w:r>
              <w:rPr>
                <w:spacing w:val="-2"/>
                <w:sz w:val="20"/>
              </w:rPr>
              <w:t xml:space="preserve">and </w:t>
            </w:r>
            <w:r>
              <w:rPr>
                <w:sz w:val="20"/>
              </w:rPr>
              <w:t>unconditional consent for the Clearing Centre to disclose to the auditing organisation of the Clearing Centre,</w:t>
            </w:r>
            <w:r>
              <w:rPr>
                <w:spacing w:val="-11"/>
                <w:sz w:val="20"/>
              </w:rPr>
              <w:t xml:space="preserve"> </w:t>
            </w:r>
            <w:r>
              <w:rPr>
                <w:sz w:val="20"/>
              </w:rPr>
              <w:t>as</w:t>
            </w:r>
            <w:r>
              <w:rPr>
                <w:spacing w:val="-12"/>
                <w:sz w:val="20"/>
              </w:rPr>
              <w:t xml:space="preserve"> </w:t>
            </w:r>
            <w:r>
              <w:rPr>
                <w:sz w:val="20"/>
              </w:rPr>
              <w:t>well</w:t>
            </w:r>
            <w:r>
              <w:rPr>
                <w:spacing w:val="-14"/>
                <w:sz w:val="20"/>
              </w:rPr>
              <w:t xml:space="preserve"> </w:t>
            </w:r>
            <w:r>
              <w:rPr>
                <w:sz w:val="20"/>
              </w:rPr>
              <w:t>as</w:t>
            </w:r>
            <w:r>
              <w:rPr>
                <w:spacing w:val="-12"/>
                <w:sz w:val="20"/>
              </w:rPr>
              <w:t xml:space="preserve"> </w:t>
            </w:r>
            <w:r>
              <w:rPr>
                <w:sz w:val="20"/>
              </w:rPr>
              <w:t>to</w:t>
            </w:r>
            <w:r>
              <w:rPr>
                <w:spacing w:val="-14"/>
                <w:sz w:val="20"/>
              </w:rPr>
              <w:t xml:space="preserve"> </w:t>
            </w:r>
            <w:r>
              <w:rPr>
                <w:sz w:val="20"/>
              </w:rPr>
              <w:t>other</w:t>
            </w:r>
            <w:r>
              <w:rPr>
                <w:spacing w:val="-12"/>
                <w:sz w:val="20"/>
              </w:rPr>
              <w:t xml:space="preserve"> </w:t>
            </w:r>
            <w:r>
              <w:rPr>
                <w:sz w:val="20"/>
              </w:rPr>
              <w:t>persons</w:t>
            </w:r>
            <w:r>
              <w:rPr>
                <w:spacing w:val="-12"/>
                <w:sz w:val="20"/>
              </w:rPr>
              <w:t xml:space="preserve"> </w:t>
            </w:r>
            <w:r>
              <w:rPr>
                <w:sz w:val="20"/>
              </w:rPr>
              <w:t>in</w:t>
            </w:r>
            <w:r>
              <w:rPr>
                <w:spacing w:val="-13"/>
                <w:sz w:val="20"/>
              </w:rPr>
              <w:t xml:space="preserve"> </w:t>
            </w:r>
            <w:r>
              <w:rPr>
                <w:sz w:val="20"/>
              </w:rPr>
              <w:t>accordance</w:t>
            </w:r>
            <w:r>
              <w:rPr>
                <w:spacing w:val="-13"/>
                <w:sz w:val="20"/>
              </w:rPr>
              <w:t xml:space="preserve"> </w:t>
            </w:r>
            <w:r>
              <w:rPr>
                <w:sz w:val="20"/>
              </w:rPr>
              <w:t>with the requirements of the legislation of the Republic of Kazakhstan and its internal documents, info</w:t>
            </w:r>
            <w:r>
              <w:rPr>
                <w:sz w:val="20"/>
              </w:rPr>
              <w:t>rmation about the Clearing Participant, including in relation to the client of the Clearing Participant, including commercial secrets, personal data, as well as other information</w:t>
            </w:r>
            <w:r>
              <w:rPr>
                <w:spacing w:val="-14"/>
                <w:sz w:val="20"/>
              </w:rPr>
              <w:t xml:space="preserve"> </w:t>
            </w:r>
            <w:r>
              <w:rPr>
                <w:sz w:val="20"/>
              </w:rPr>
              <w:t>and</w:t>
            </w:r>
            <w:r>
              <w:rPr>
                <w:spacing w:val="-14"/>
                <w:sz w:val="20"/>
              </w:rPr>
              <w:t xml:space="preserve"> </w:t>
            </w:r>
            <w:r>
              <w:rPr>
                <w:sz w:val="20"/>
              </w:rPr>
              <w:t>data</w:t>
            </w:r>
            <w:r>
              <w:rPr>
                <w:spacing w:val="-14"/>
                <w:sz w:val="20"/>
              </w:rPr>
              <w:t xml:space="preserve"> </w:t>
            </w:r>
            <w:r>
              <w:rPr>
                <w:sz w:val="20"/>
              </w:rPr>
              <w:t>protected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legislation</w:t>
            </w:r>
            <w:r>
              <w:rPr>
                <w:spacing w:val="-14"/>
                <w:sz w:val="20"/>
              </w:rPr>
              <w:t xml:space="preserve"> </w:t>
            </w:r>
            <w:r>
              <w:rPr>
                <w:sz w:val="20"/>
              </w:rPr>
              <w:t>of</w:t>
            </w:r>
            <w:r>
              <w:rPr>
                <w:spacing w:val="-14"/>
                <w:sz w:val="20"/>
              </w:rPr>
              <w:t xml:space="preserve"> </w:t>
            </w:r>
            <w:r>
              <w:rPr>
                <w:sz w:val="20"/>
              </w:rPr>
              <w:t>the Republic of Kazakhstan (hereinaf</w:t>
            </w:r>
            <w:r>
              <w:rPr>
                <w:sz w:val="20"/>
              </w:rPr>
              <w:t xml:space="preserve">ter referred to as </w:t>
            </w:r>
            <w:r>
              <w:rPr>
                <w:spacing w:val="-2"/>
                <w:sz w:val="20"/>
              </w:rPr>
              <w:t>Confidential</w:t>
            </w:r>
            <w:r>
              <w:rPr>
                <w:spacing w:val="-6"/>
                <w:sz w:val="20"/>
              </w:rPr>
              <w:t xml:space="preserve"> </w:t>
            </w:r>
            <w:r>
              <w:rPr>
                <w:spacing w:val="-2"/>
                <w:sz w:val="20"/>
              </w:rPr>
              <w:t>Information)</w:t>
            </w:r>
            <w:r>
              <w:rPr>
                <w:spacing w:val="-5"/>
                <w:sz w:val="20"/>
              </w:rPr>
              <w:t xml:space="preserve"> </w:t>
            </w:r>
            <w:r>
              <w:rPr>
                <w:rFonts w:ascii="Arial"/>
                <w:i/>
                <w:color w:val="0000FF"/>
                <w:spacing w:val="-2"/>
                <w:sz w:val="20"/>
              </w:rPr>
              <w:t>(text</w:t>
            </w:r>
            <w:r>
              <w:rPr>
                <w:rFonts w:ascii="Arial"/>
                <w:i/>
                <w:color w:val="0000FF"/>
                <w:spacing w:val="-7"/>
                <w:sz w:val="20"/>
              </w:rPr>
              <w:t xml:space="preserve"> </w:t>
            </w:r>
            <w:r>
              <w:rPr>
                <w:rFonts w:ascii="Arial"/>
                <w:i/>
                <w:color w:val="0000FF"/>
                <w:spacing w:val="-2"/>
                <w:sz w:val="20"/>
              </w:rPr>
              <w:t>of</w:t>
            </w:r>
            <w:r>
              <w:rPr>
                <w:rFonts w:ascii="Arial"/>
                <w:i/>
                <w:color w:val="0000FF"/>
                <w:spacing w:val="-6"/>
                <w:sz w:val="20"/>
              </w:rPr>
              <w:t xml:space="preserve"> </w:t>
            </w:r>
            <w:r>
              <w:rPr>
                <w:rFonts w:ascii="Arial"/>
                <w:i/>
                <w:color w:val="0000FF"/>
                <w:spacing w:val="-2"/>
                <w:sz w:val="20"/>
              </w:rPr>
              <w:t>this</w:t>
            </w:r>
            <w:r>
              <w:rPr>
                <w:rFonts w:ascii="Arial"/>
                <w:i/>
                <w:color w:val="0000FF"/>
                <w:spacing w:val="-6"/>
                <w:sz w:val="20"/>
              </w:rPr>
              <w:t xml:space="preserve"> </w:t>
            </w:r>
            <w:r>
              <w:rPr>
                <w:rFonts w:ascii="Arial"/>
                <w:i/>
                <w:color w:val="0000FF"/>
                <w:spacing w:val="-2"/>
                <w:sz w:val="20"/>
              </w:rPr>
              <w:t>box</w:t>
            </w:r>
            <w:r>
              <w:rPr>
                <w:rFonts w:ascii="Arial"/>
                <w:i/>
                <w:color w:val="0000FF"/>
                <w:spacing w:val="-5"/>
                <w:sz w:val="20"/>
              </w:rPr>
              <w:t xml:space="preserve"> </w:t>
            </w:r>
            <w:r>
              <w:rPr>
                <w:rFonts w:ascii="Arial"/>
                <w:i/>
                <w:color w:val="0000FF"/>
                <w:spacing w:val="-2"/>
                <w:sz w:val="20"/>
              </w:rPr>
              <w:t>was</w:t>
            </w:r>
            <w:r>
              <w:rPr>
                <w:rFonts w:ascii="Arial"/>
                <w:i/>
                <w:color w:val="0000FF"/>
                <w:spacing w:val="-3"/>
                <w:sz w:val="20"/>
              </w:rPr>
              <w:t xml:space="preserve"> </w:t>
            </w:r>
            <w:r>
              <w:rPr>
                <w:rFonts w:ascii="Arial"/>
                <w:i/>
                <w:color w:val="0000FF"/>
                <w:spacing w:val="-2"/>
                <w:sz w:val="20"/>
              </w:rPr>
              <w:t xml:space="preserve">changed </w:t>
            </w:r>
            <w:r>
              <w:rPr>
                <w:rFonts w:ascii="Arial"/>
                <w:i/>
                <w:color w:val="0000FF"/>
                <w:sz w:val="20"/>
              </w:rPr>
              <w:t>following decisions of the Board of Directors of the Clearing Centre dated September 12, 2023 and December 3, 2024).</w:t>
            </w:r>
          </w:p>
          <w:p w14:paraId="2108A53D" w14:textId="77777777" w:rsidR="00FC6AB9" w:rsidRDefault="00FC6AB9">
            <w:pPr>
              <w:pStyle w:val="TableParagraph"/>
              <w:spacing w:before="192"/>
              <w:ind w:left="0"/>
              <w:jc w:val="left"/>
              <w:rPr>
                <w:sz w:val="20"/>
              </w:rPr>
            </w:pPr>
          </w:p>
          <w:p w14:paraId="63B7D8D2" w14:textId="77777777" w:rsidR="00FC6AB9" w:rsidRDefault="00D35ECD">
            <w:pPr>
              <w:pStyle w:val="TableParagraph"/>
              <w:numPr>
                <w:ilvl w:val="1"/>
                <w:numId w:val="21"/>
              </w:numPr>
              <w:tabs>
                <w:tab w:val="left" w:pos="497"/>
              </w:tabs>
              <w:spacing w:line="242" w:lineRule="auto"/>
              <w:ind w:left="110" w:right="98" w:firstLine="0"/>
              <w:jc w:val="both"/>
              <w:rPr>
                <w:sz w:val="20"/>
              </w:rPr>
            </w:pPr>
            <w:r>
              <w:rPr>
                <w:spacing w:val="-2"/>
                <w:sz w:val="20"/>
              </w:rPr>
              <w:t>The</w:t>
            </w:r>
            <w:r>
              <w:rPr>
                <w:spacing w:val="-4"/>
                <w:sz w:val="20"/>
              </w:rPr>
              <w:t xml:space="preserve"> </w:t>
            </w:r>
            <w:r>
              <w:rPr>
                <w:spacing w:val="-2"/>
                <w:sz w:val="20"/>
              </w:rPr>
              <w:t>Clearing</w:t>
            </w:r>
            <w:r>
              <w:rPr>
                <w:spacing w:val="-4"/>
                <w:sz w:val="20"/>
              </w:rPr>
              <w:t xml:space="preserve"> </w:t>
            </w:r>
            <w:r>
              <w:rPr>
                <w:spacing w:val="-2"/>
                <w:sz w:val="20"/>
              </w:rPr>
              <w:t>Participant</w:t>
            </w:r>
            <w:r>
              <w:rPr>
                <w:spacing w:val="-3"/>
                <w:sz w:val="20"/>
              </w:rPr>
              <w:t xml:space="preserve"> </w:t>
            </w:r>
            <w:r>
              <w:rPr>
                <w:spacing w:val="-2"/>
                <w:sz w:val="20"/>
              </w:rPr>
              <w:t>confirms and</w:t>
            </w:r>
            <w:r>
              <w:rPr>
                <w:spacing w:val="-4"/>
                <w:sz w:val="20"/>
              </w:rPr>
              <w:t xml:space="preserve"> </w:t>
            </w:r>
            <w:r>
              <w:rPr>
                <w:spacing w:val="-2"/>
                <w:sz w:val="20"/>
              </w:rPr>
              <w:t>guarantees that:</w:t>
            </w:r>
          </w:p>
          <w:p w14:paraId="1F05CAF4" w14:textId="77777777" w:rsidR="00FC6AB9" w:rsidRDefault="00D35ECD">
            <w:pPr>
              <w:pStyle w:val="TableParagraph"/>
              <w:numPr>
                <w:ilvl w:val="0"/>
                <w:numId w:val="20"/>
              </w:numPr>
              <w:tabs>
                <w:tab w:val="left" w:pos="348"/>
              </w:tabs>
              <w:spacing w:before="120"/>
              <w:ind w:right="89" w:firstLine="0"/>
              <w:jc w:val="both"/>
              <w:rPr>
                <w:sz w:val="20"/>
              </w:rPr>
            </w:pPr>
            <w:r>
              <w:rPr>
                <w:sz w:val="20"/>
              </w:rPr>
              <w:t>in</w:t>
            </w:r>
            <w:r>
              <w:rPr>
                <w:spacing w:val="-4"/>
                <w:sz w:val="20"/>
              </w:rPr>
              <w:t xml:space="preserve"> </w:t>
            </w:r>
            <w:r>
              <w:rPr>
                <w:sz w:val="20"/>
              </w:rPr>
              <w:t>connection</w:t>
            </w:r>
            <w:r>
              <w:rPr>
                <w:spacing w:val="-3"/>
                <w:sz w:val="20"/>
              </w:rPr>
              <w:t xml:space="preserve"> </w:t>
            </w:r>
            <w:r>
              <w:rPr>
                <w:sz w:val="20"/>
              </w:rPr>
              <w:t>with</w:t>
            </w:r>
            <w:r>
              <w:rPr>
                <w:spacing w:val="-3"/>
                <w:sz w:val="20"/>
              </w:rPr>
              <w:t xml:space="preserve"> </w:t>
            </w:r>
            <w:r>
              <w:rPr>
                <w:sz w:val="20"/>
              </w:rPr>
              <w:t>this</w:t>
            </w:r>
            <w:r>
              <w:rPr>
                <w:spacing w:val="-2"/>
                <w:sz w:val="20"/>
              </w:rPr>
              <w:t xml:space="preserve"> </w:t>
            </w:r>
            <w:r>
              <w:rPr>
                <w:sz w:val="20"/>
              </w:rPr>
              <w:t>consent, it does not</w:t>
            </w:r>
            <w:r>
              <w:rPr>
                <w:spacing w:val="-1"/>
                <w:sz w:val="20"/>
              </w:rPr>
              <w:t xml:space="preserve"> </w:t>
            </w:r>
            <w:r>
              <w:rPr>
                <w:sz w:val="20"/>
              </w:rPr>
              <w:t>and</w:t>
            </w:r>
            <w:r>
              <w:rPr>
                <w:spacing w:val="-4"/>
                <w:sz w:val="20"/>
              </w:rPr>
              <w:t xml:space="preserve"> </w:t>
            </w:r>
            <w:r>
              <w:rPr>
                <w:sz w:val="20"/>
              </w:rPr>
              <w:t>will not have any claims against the Clearing Centre, including</w:t>
            </w:r>
            <w:r>
              <w:rPr>
                <w:spacing w:val="-14"/>
                <w:sz w:val="20"/>
              </w:rPr>
              <w:t xml:space="preserve"> </w:t>
            </w:r>
            <w:r>
              <w:rPr>
                <w:sz w:val="20"/>
              </w:rPr>
              <w:t>violation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intellectual</w:t>
            </w:r>
            <w:r>
              <w:rPr>
                <w:spacing w:val="-14"/>
                <w:sz w:val="20"/>
              </w:rPr>
              <w:t xml:space="preserve"> </w:t>
            </w:r>
            <w:r>
              <w:rPr>
                <w:sz w:val="20"/>
              </w:rPr>
              <w:t>property</w:t>
            </w:r>
            <w:r>
              <w:rPr>
                <w:spacing w:val="-14"/>
                <w:sz w:val="20"/>
              </w:rPr>
              <w:t xml:space="preserve"> </w:t>
            </w:r>
            <w:r>
              <w:rPr>
                <w:sz w:val="20"/>
              </w:rPr>
              <w:t>rights,</w:t>
            </w:r>
            <w:r>
              <w:rPr>
                <w:spacing w:val="-12"/>
                <w:sz w:val="20"/>
              </w:rPr>
              <w:t xml:space="preserve"> </w:t>
            </w:r>
            <w:r>
              <w:rPr>
                <w:sz w:val="20"/>
              </w:rPr>
              <w:t>as well</w:t>
            </w:r>
            <w:r>
              <w:rPr>
                <w:spacing w:val="-8"/>
                <w:sz w:val="20"/>
              </w:rPr>
              <w:t xml:space="preserve"> </w:t>
            </w:r>
            <w:r>
              <w:rPr>
                <w:sz w:val="20"/>
              </w:rPr>
              <w:t>as</w:t>
            </w:r>
            <w:r>
              <w:rPr>
                <w:spacing w:val="-1"/>
                <w:sz w:val="20"/>
              </w:rPr>
              <w:t xml:space="preserve"> </w:t>
            </w:r>
            <w:r>
              <w:rPr>
                <w:sz w:val="20"/>
              </w:rPr>
              <w:t>property</w:t>
            </w:r>
            <w:r>
              <w:rPr>
                <w:spacing w:val="-1"/>
                <w:sz w:val="20"/>
              </w:rPr>
              <w:t xml:space="preserve"> </w:t>
            </w:r>
            <w:r>
              <w:rPr>
                <w:sz w:val="20"/>
              </w:rPr>
              <w:t>claims,</w:t>
            </w:r>
            <w:r>
              <w:rPr>
                <w:spacing w:val="-4"/>
                <w:sz w:val="20"/>
              </w:rPr>
              <w:t xml:space="preserve"> </w:t>
            </w:r>
            <w:r>
              <w:rPr>
                <w:sz w:val="20"/>
              </w:rPr>
              <w:t>both</w:t>
            </w:r>
            <w:r>
              <w:rPr>
                <w:spacing w:val="-5"/>
                <w:sz w:val="20"/>
              </w:rPr>
              <w:t xml:space="preserve"> </w:t>
            </w:r>
            <w:r>
              <w:rPr>
                <w:sz w:val="20"/>
              </w:rPr>
              <w:t>at</w:t>
            </w:r>
            <w:r>
              <w:rPr>
                <w:spacing w:val="-5"/>
                <w:sz w:val="20"/>
              </w:rPr>
              <w:t xml:space="preserve"> </w:t>
            </w:r>
            <w:r>
              <w:rPr>
                <w:sz w:val="20"/>
              </w:rPr>
              <w:t>the</w:t>
            </w:r>
            <w:r>
              <w:rPr>
                <w:spacing w:val="-3"/>
                <w:sz w:val="20"/>
              </w:rPr>
              <w:t xml:space="preserve"> </w:t>
            </w:r>
            <w:r>
              <w:rPr>
                <w:sz w:val="20"/>
              </w:rPr>
              <w:t>time</w:t>
            </w:r>
            <w:r>
              <w:rPr>
                <w:spacing w:val="-5"/>
                <w:sz w:val="20"/>
              </w:rPr>
              <w:t xml:space="preserve"> </w:t>
            </w:r>
            <w:r>
              <w:rPr>
                <w:sz w:val="20"/>
              </w:rPr>
              <w:t>of</w:t>
            </w:r>
            <w:r>
              <w:rPr>
                <w:spacing w:val="-5"/>
                <w:sz w:val="20"/>
              </w:rPr>
              <w:t xml:space="preserve"> </w:t>
            </w:r>
            <w:r>
              <w:rPr>
                <w:sz w:val="20"/>
              </w:rPr>
              <w:t>joining</w:t>
            </w:r>
            <w:r>
              <w:rPr>
                <w:spacing w:val="-7"/>
                <w:sz w:val="20"/>
              </w:rPr>
              <w:t xml:space="preserve"> </w:t>
            </w:r>
            <w:r>
              <w:rPr>
                <w:sz w:val="20"/>
              </w:rPr>
              <w:t>this Agreement</w:t>
            </w:r>
            <w:r>
              <w:rPr>
                <w:spacing w:val="-6"/>
                <w:sz w:val="20"/>
              </w:rPr>
              <w:t xml:space="preserve"> </w:t>
            </w:r>
            <w:r>
              <w:rPr>
                <w:sz w:val="20"/>
              </w:rPr>
              <w:t>and</w:t>
            </w:r>
            <w:r>
              <w:rPr>
                <w:spacing w:val="-6"/>
                <w:sz w:val="20"/>
              </w:rPr>
              <w:t xml:space="preserve"> </w:t>
            </w:r>
            <w:r>
              <w:rPr>
                <w:sz w:val="20"/>
              </w:rPr>
              <w:t>in</w:t>
            </w:r>
            <w:r>
              <w:rPr>
                <w:spacing w:val="-6"/>
                <w:sz w:val="20"/>
              </w:rPr>
              <w:t xml:space="preserve"> </w:t>
            </w:r>
            <w:r>
              <w:rPr>
                <w:sz w:val="20"/>
              </w:rPr>
              <w:t>t</w:t>
            </w:r>
            <w:r>
              <w:rPr>
                <w:sz w:val="20"/>
              </w:rPr>
              <w:t>he</w:t>
            </w:r>
            <w:r>
              <w:rPr>
                <w:spacing w:val="-7"/>
                <w:sz w:val="20"/>
              </w:rPr>
              <w:t xml:space="preserve"> </w:t>
            </w:r>
            <w:r>
              <w:rPr>
                <w:sz w:val="20"/>
              </w:rPr>
              <w:t>future,</w:t>
            </w:r>
            <w:r>
              <w:rPr>
                <w:spacing w:val="-6"/>
                <w:sz w:val="20"/>
              </w:rPr>
              <w:t xml:space="preserve"> </w:t>
            </w:r>
            <w:r>
              <w:rPr>
                <w:sz w:val="20"/>
              </w:rPr>
              <w:t>and</w:t>
            </w:r>
            <w:r>
              <w:rPr>
                <w:spacing w:val="-1"/>
                <w:sz w:val="20"/>
              </w:rPr>
              <w:t xml:space="preserve"> </w:t>
            </w:r>
            <w:r>
              <w:rPr>
                <w:sz w:val="20"/>
              </w:rPr>
              <w:t>also</w:t>
            </w:r>
            <w:r>
              <w:rPr>
                <w:spacing w:val="-6"/>
                <w:sz w:val="20"/>
              </w:rPr>
              <w:t xml:space="preserve"> </w:t>
            </w:r>
            <w:r>
              <w:rPr>
                <w:sz w:val="20"/>
              </w:rPr>
              <w:t>agrees</w:t>
            </w:r>
            <w:r>
              <w:rPr>
                <w:spacing w:val="-4"/>
                <w:sz w:val="20"/>
              </w:rPr>
              <w:t xml:space="preserve"> </w:t>
            </w:r>
            <w:r>
              <w:rPr>
                <w:sz w:val="20"/>
              </w:rPr>
              <w:t>that</w:t>
            </w:r>
            <w:r>
              <w:rPr>
                <w:spacing w:val="-6"/>
                <w:sz w:val="20"/>
              </w:rPr>
              <w:t xml:space="preserve"> </w:t>
            </w:r>
            <w:r>
              <w:rPr>
                <w:sz w:val="20"/>
              </w:rPr>
              <w:t>the Clearing Centre is not responsible to him for disclosure of Confidential information to the audit organization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Clearing</w:t>
            </w:r>
            <w:r>
              <w:rPr>
                <w:spacing w:val="-14"/>
                <w:sz w:val="20"/>
              </w:rPr>
              <w:t xml:space="preserve"> </w:t>
            </w:r>
            <w:r>
              <w:rPr>
                <w:sz w:val="20"/>
              </w:rPr>
              <w:t>Centre,</w:t>
            </w:r>
            <w:r>
              <w:rPr>
                <w:spacing w:val="-14"/>
                <w:sz w:val="20"/>
              </w:rPr>
              <w:t xml:space="preserve"> </w:t>
            </w:r>
            <w:r>
              <w:rPr>
                <w:sz w:val="20"/>
              </w:rPr>
              <w:t>as</w:t>
            </w:r>
            <w:r>
              <w:rPr>
                <w:spacing w:val="-14"/>
                <w:sz w:val="20"/>
              </w:rPr>
              <w:t xml:space="preserve"> </w:t>
            </w:r>
            <w:r>
              <w:rPr>
                <w:sz w:val="20"/>
              </w:rPr>
              <w:t>well</w:t>
            </w:r>
            <w:r>
              <w:rPr>
                <w:spacing w:val="-14"/>
                <w:sz w:val="20"/>
              </w:rPr>
              <w:t xml:space="preserve"> </w:t>
            </w:r>
            <w:r>
              <w:rPr>
                <w:sz w:val="20"/>
              </w:rPr>
              <w:t>as</w:t>
            </w:r>
            <w:r>
              <w:rPr>
                <w:spacing w:val="-14"/>
                <w:sz w:val="20"/>
              </w:rPr>
              <w:t xml:space="preserve"> </w:t>
            </w:r>
            <w:r>
              <w:rPr>
                <w:sz w:val="20"/>
              </w:rPr>
              <w:t>to</w:t>
            </w:r>
            <w:r>
              <w:rPr>
                <w:spacing w:val="-14"/>
                <w:sz w:val="20"/>
              </w:rPr>
              <w:t xml:space="preserve"> </w:t>
            </w:r>
            <w:r>
              <w:rPr>
                <w:sz w:val="20"/>
              </w:rPr>
              <w:t>other persons</w:t>
            </w:r>
            <w:r>
              <w:rPr>
                <w:spacing w:val="-7"/>
                <w:sz w:val="20"/>
              </w:rPr>
              <w:t xml:space="preserve"> </w:t>
            </w:r>
            <w:r>
              <w:rPr>
                <w:sz w:val="20"/>
              </w:rPr>
              <w:t>subject</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requirements</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laws</w:t>
            </w:r>
            <w:r>
              <w:rPr>
                <w:spacing w:val="-7"/>
                <w:sz w:val="20"/>
              </w:rPr>
              <w:t xml:space="preserve"> </w:t>
            </w:r>
            <w:r>
              <w:rPr>
                <w:sz w:val="20"/>
              </w:rPr>
              <w:t>of</w:t>
            </w:r>
            <w:r>
              <w:rPr>
                <w:spacing w:val="-7"/>
                <w:sz w:val="20"/>
              </w:rPr>
              <w:t xml:space="preserve"> </w:t>
            </w:r>
            <w:r>
              <w:rPr>
                <w:sz w:val="20"/>
              </w:rPr>
              <w:t>the Republic</w:t>
            </w:r>
            <w:r>
              <w:rPr>
                <w:spacing w:val="-14"/>
                <w:sz w:val="20"/>
              </w:rPr>
              <w:t xml:space="preserve"> </w:t>
            </w:r>
            <w:r>
              <w:rPr>
                <w:sz w:val="20"/>
              </w:rPr>
              <w:t>of</w:t>
            </w:r>
            <w:r>
              <w:rPr>
                <w:spacing w:val="-14"/>
                <w:sz w:val="20"/>
              </w:rPr>
              <w:t xml:space="preserve"> </w:t>
            </w:r>
            <w:r>
              <w:rPr>
                <w:sz w:val="20"/>
              </w:rPr>
              <w:t>Kazakhstan</w:t>
            </w:r>
            <w:r>
              <w:rPr>
                <w:spacing w:val="-13"/>
                <w:sz w:val="20"/>
              </w:rPr>
              <w:t xml:space="preserve"> </w:t>
            </w:r>
            <w:r>
              <w:rPr>
                <w:sz w:val="20"/>
              </w:rPr>
              <w:t>and</w:t>
            </w:r>
            <w:r>
              <w:rPr>
                <w:spacing w:val="-14"/>
                <w:sz w:val="20"/>
              </w:rPr>
              <w:t xml:space="preserve"> </w:t>
            </w:r>
            <w:r>
              <w:rPr>
                <w:sz w:val="20"/>
              </w:rPr>
              <w:t>internal</w:t>
            </w:r>
            <w:r>
              <w:rPr>
                <w:spacing w:val="-14"/>
                <w:sz w:val="20"/>
              </w:rPr>
              <w:t xml:space="preserve"> </w:t>
            </w:r>
            <w:r>
              <w:rPr>
                <w:sz w:val="20"/>
              </w:rPr>
              <w:t>docume</w:t>
            </w:r>
            <w:r>
              <w:rPr>
                <w:sz w:val="20"/>
              </w:rPr>
              <w:t>nts</w:t>
            </w:r>
            <w:r>
              <w:rPr>
                <w:spacing w:val="-14"/>
                <w:sz w:val="20"/>
              </w:rPr>
              <w:t xml:space="preserve"> </w:t>
            </w:r>
            <w:r>
              <w:rPr>
                <w:sz w:val="20"/>
              </w:rPr>
              <w:t>of</w:t>
            </w:r>
            <w:r>
              <w:rPr>
                <w:spacing w:val="-14"/>
                <w:sz w:val="20"/>
              </w:rPr>
              <w:t xml:space="preserve"> </w:t>
            </w:r>
            <w:r>
              <w:rPr>
                <w:sz w:val="20"/>
              </w:rPr>
              <w:t xml:space="preserve">the Clearing Centre </w:t>
            </w:r>
            <w:r>
              <w:rPr>
                <w:rFonts w:ascii="Arial"/>
                <w:i/>
                <w:color w:val="0000FF"/>
                <w:sz w:val="20"/>
              </w:rPr>
              <w:t>(text of this box was changed following a decision of the Board of Directors of the Clearing Centre dated December 3, 2024)</w:t>
            </w:r>
            <w:r>
              <w:rPr>
                <w:sz w:val="20"/>
              </w:rPr>
              <w:t>;</w:t>
            </w:r>
          </w:p>
          <w:p w14:paraId="3C47C43D" w14:textId="77777777" w:rsidR="00FC6AB9" w:rsidRDefault="00FC6AB9">
            <w:pPr>
              <w:pStyle w:val="TableParagraph"/>
              <w:spacing w:before="171"/>
              <w:ind w:left="0"/>
              <w:jc w:val="left"/>
              <w:rPr>
                <w:sz w:val="20"/>
              </w:rPr>
            </w:pPr>
          </w:p>
          <w:p w14:paraId="28402A95" w14:textId="77777777" w:rsidR="00FC6AB9" w:rsidRDefault="00D35ECD">
            <w:pPr>
              <w:pStyle w:val="TableParagraph"/>
              <w:numPr>
                <w:ilvl w:val="0"/>
                <w:numId w:val="20"/>
              </w:numPr>
              <w:tabs>
                <w:tab w:val="left" w:pos="356"/>
              </w:tabs>
              <w:spacing w:before="1" w:line="230" w:lineRule="atLeast"/>
              <w:ind w:left="110" w:right="96" w:firstLine="0"/>
              <w:jc w:val="both"/>
              <w:rPr>
                <w:sz w:val="20"/>
              </w:rPr>
            </w:pPr>
            <w:r>
              <w:rPr>
                <w:sz w:val="20"/>
              </w:rPr>
              <w:t>confidential information of the Clearing Participant shall</w:t>
            </w:r>
            <w:r>
              <w:rPr>
                <w:spacing w:val="8"/>
                <w:sz w:val="20"/>
              </w:rPr>
              <w:t xml:space="preserve"> </w:t>
            </w:r>
            <w:r>
              <w:rPr>
                <w:sz w:val="20"/>
              </w:rPr>
              <w:t>in</w:t>
            </w:r>
            <w:r>
              <w:rPr>
                <w:spacing w:val="10"/>
                <w:sz w:val="20"/>
              </w:rPr>
              <w:t xml:space="preserve"> </w:t>
            </w:r>
            <w:r>
              <w:rPr>
                <w:sz w:val="20"/>
              </w:rPr>
              <w:t>no</w:t>
            </w:r>
            <w:r>
              <w:rPr>
                <w:spacing w:val="10"/>
                <w:sz w:val="20"/>
              </w:rPr>
              <w:t xml:space="preserve"> </w:t>
            </w:r>
            <w:r>
              <w:rPr>
                <w:sz w:val="20"/>
              </w:rPr>
              <w:t>way</w:t>
            </w:r>
            <w:r>
              <w:rPr>
                <w:spacing w:val="8"/>
                <w:sz w:val="20"/>
              </w:rPr>
              <w:t xml:space="preserve"> </w:t>
            </w:r>
            <w:r>
              <w:rPr>
                <w:sz w:val="20"/>
              </w:rPr>
              <w:t>violate</w:t>
            </w:r>
            <w:r>
              <w:rPr>
                <w:spacing w:val="10"/>
                <w:sz w:val="20"/>
              </w:rPr>
              <w:t xml:space="preserve"> </w:t>
            </w:r>
            <w:r>
              <w:rPr>
                <w:sz w:val="20"/>
              </w:rPr>
              <w:t>and/or</w:t>
            </w:r>
            <w:r>
              <w:rPr>
                <w:spacing w:val="9"/>
                <w:sz w:val="20"/>
              </w:rPr>
              <w:t xml:space="preserve"> </w:t>
            </w:r>
            <w:r>
              <w:rPr>
                <w:sz w:val="20"/>
              </w:rPr>
              <w:t>infringe</w:t>
            </w:r>
            <w:r>
              <w:rPr>
                <w:spacing w:val="10"/>
                <w:sz w:val="20"/>
              </w:rPr>
              <w:t xml:space="preserve"> </w:t>
            </w:r>
            <w:r>
              <w:rPr>
                <w:sz w:val="20"/>
              </w:rPr>
              <w:t>the</w:t>
            </w:r>
            <w:r>
              <w:rPr>
                <w:spacing w:val="9"/>
                <w:sz w:val="20"/>
              </w:rPr>
              <w:t xml:space="preserve"> </w:t>
            </w:r>
            <w:r>
              <w:rPr>
                <w:spacing w:val="-2"/>
                <w:sz w:val="20"/>
              </w:rPr>
              <w:t>intell</w:t>
            </w:r>
            <w:r>
              <w:rPr>
                <w:spacing w:val="-2"/>
                <w:sz w:val="20"/>
              </w:rPr>
              <w:t>ectual</w:t>
            </w:r>
          </w:p>
        </w:tc>
        <w:tc>
          <w:tcPr>
            <w:tcW w:w="5086" w:type="dxa"/>
          </w:tcPr>
          <w:p w14:paraId="40AE687A" w14:textId="77777777" w:rsidR="00FC6AB9" w:rsidRDefault="00D35ECD">
            <w:pPr>
              <w:pStyle w:val="TableParagraph"/>
              <w:numPr>
                <w:ilvl w:val="0"/>
                <w:numId w:val="19"/>
              </w:numPr>
              <w:tabs>
                <w:tab w:val="left" w:pos="251"/>
              </w:tabs>
              <w:spacing w:before="5"/>
              <w:ind w:left="251" w:hanging="244"/>
              <w:jc w:val="both"/>
              <w:rPr>
                <w:rFonts w:ascii="Microsoft Sans Serif" w:hAnsi="Microsoft Sans Serif"/>
              </w:rPr>
            </w:pPr>
            <w:r>
              <w:rPr>
                <w:rFonts w:ascii="Microsoft Sans Serif" w:hAnsi="Microsoft Sans Serif"/>
                <w:spacing w:val="-2"/>
              </w:rPr>
              <w:t>Конфиденциальная</w:t>
            </w:r>
            <w:r>
              <w:rPr>
                <w:rFonts w:ascii="Microsoft Sans Serif" w:hAnsi="Microsoft Sans Serif"/>
                <w:spacing w:val="3"/>
              </w:rPr>
              <w:t xml:space="preserve"> </w:t>
            </w:r>
            <w:r>
              <w:rPr>
                <w:rFonts w:ascii="Microsoft Sans Serif" w:hAnsi="Microsoft Sans Serif"/>
                <w:spacing w:val="-2"/>
              </w:rPr>
              <w:t>информация</w:t>
            </w:r>
          </w:p>
          <w:p w14:paraId="7DEADBB2" w14:textId="77777777" w:rsidR="00FC6AB9" w:rsidRDefault="00D35ECD">
            <w:pPr>
              <w:pStyle w:val="TableParagraph"/>
              <w:numPr>
                <w:ilvl w:val="1"/>
                <w:numId w:val="19"/>
              </w:numPr>
              <w:tabs>
                <w:tab w:val="left" w:pos="503"/>
              </w:tabs>
              <w:spacing w:before="63" w:line="242" w:lineRule="auto"/>
              <w:ind w:right="129" w:firstLine="0"/>
              <w:jc w:val="both"/>
              <w:rPr>
                <w:rFonts w:ascii="Arial" w:hAnsi="Arial"/>
                <w:i/>
                <w:sz w:val="20"/>
              </w:rPr>
            </w:pPr>
            <w:r>
              <w:rPr>
                <w:rFonts w:ascii="Microsoft Sans Serif" w:hAnsi="Microsoft Sans Serif"/>
                <w:spacing w:val="-2"/>
                <w:sz w:val="20"/>
              </w:rPr>
              <w:t>Предоставляя</w:t>
            </w:r>
            <w:r>
              <w:rPr>
                <w:rFonts w:ascii="Microsoft Sans Serif" w:hAnsi="Microsoft Sans Serif"/>
                <w:spacing w:val="-3"/>
                <w:sz w:val="20"/>
              </w:rPr>
              <w:t xml:space="preserve"> </w:t>
            </w:r>
            <w:r>
              <w:rPr>
                <w:rFonts w:ascii="Microsoft Sans Serif" w:hAnsi="Microsoft Sans Serif"/>
                <w:spacing w:val="-2"/>
                <w:sz w:val="20"/>
              </w:rPr>
              <w:t>Клиринговому центру Заявление о</w:t>
            </w:r>
            <w:r>
              <w:rPr>
                <w:rFonts w:ascii="Microsoft Sans Serif" w:hAnsi="Microsoft Sans Serif"/>
                <w:spacing w:val="-12"/>
                <w:sz w:val="20"/>
              </w:rPr>
              <w:t xml:space="preserve"> </w:t>
            </w:r>
            <w:r>
              <w:rPr>
                <w:rFonts w:ascii="Microsoft Sans Serif" w:hAnsi="Microsoft Sans Serif"/>
                <w:spacing w:val="-2"/>
                <w:sz w:val="20"/>
              </w:rPr>
              <w:t>присоединении</w:t>
            </w:r>
            <w:r>
              <w:rPr>
                <w:rFonts w:ascii="Microsoft Sans Serif" w:hAnsi="Microsoft Sans Serif"/>
                <w:spacing w:val="-11"/>
                <w:sz w:val="20"/>
              </w:rPr>
              <w:t xml:space="preserve"> </w:t>
            </w:r>
            <w:r>
              <w:rPr>
                <w:rFonts w:ascii="Microsoft Sans Serif" w:hAnsi="Microsoft Sans Serif"/>
                <w:spacing w:val="-2"/>
                <w:sz w:val="20"/>
              </w:rPr>
              <w:t>к</w:t>
            </w:r>
            <w:r>
              <w:rPr>
                <w:rFonts w:ascii="Microsoft Sans Serif" w:hAnsi="Microsoft Sans Serif"/>
                <w:spacing w:val="-11"/>
                <w:sz w:val="20"/>
              </w:rPr>
              <w:t xml:space="preserve"> </w:t>
            </w:r>
            <w:r>
              <w:rPr>
                <w:rFonts w:ascii="Microsoft Sans Serif" w:hAnsi="Microsoft Sans Serif"/>
                <w:spacing w:val="-2"/>
                <w:sz w:val="20"/>
              </w:rPr>
              <w:t>Договору,</w:t>
            </w:r>
            <w:r>
              <w:rPr>
                <w:rFonts w:ascii="Microsoft Sans Serif" w:hAnsi="Microsoft Sans Serif"/>
                <w:spacing w:val="-12"/>
                <w:sz w:val="20"/>
              </w:rPr>
              <w:t xml:space="preserve"> </w:t>
            </w:r>
            <w:r>
              <w:rPr>
                <w:rFonts w:ascii="Microsoft Sans Serif" w:hAnsi="Microsoft Sans Serif"/>
                <w:spacing w:val="-2"/>
                <w:sz w:val="20"/>
              </w:rPr>
              <w:t>Клиринговый</w:t>
            </w:r>
            <w:r>
              <w:rPr>
                <w:rFonts w:ascii="Microsoft Sans Serif" w:hAnsi="Microsoft Sans Serif"/>
                <w:spacing w:val="-11"/>
                <w:sz w:val="20"/>
              </w:rPr>
              <w:t xml:space="preserve"> </w:t>
            </w:r>
            <w:r>
              <w:rPr>
                <w:rFonts w:ascii="Microsoft Sans Serif" w:hAnsi="Microsoft Sans Serif"/>
                <w:spacing w:val="-2"/>
                <w:sz w:val="20"/>
              </w:rPr>
              <w:t xml:space="preserve">участник </w:t>
            </w:r>
            <w:r>
              <w:rPr>
                <w:rFonts w:ascii="Microsoft Sans Serif" w:hAnsi="Microsoft Sans Serif"/>
                <w:sz w:val="20"/>
              </w:rPr>
              <w:t>тем самым дает ему свое безотзывное и безусловное согласие на раскрытие Клиринговым центром аудиторской организации Клирингового центра, а также иным лицам в соответствии с требованиями законодательства Республики Казахстан и его внутренних документов инфо</w:t>
            </w:r>
            <w:r>
              <w:rPr>
                <w:rFonts w:ascii="Microsoft Sans Serif" w:hAnsi="Microsoft Sans Serif"/>
                <w:sz w:val="20"/>
              </w:rPr>
              <w:t>рмации</w:t>
            </w:r>
            <w:r>
              <w:rPr>
                <w:rFonts w:ascii="Microsoft Sans Serif" w:hAnsi="Microsoft Sans Serif"/>
                <w:spacing w:val="-14"/>
                <w:sz w:val="20"/>
              </w:rPr>
              <w:t xml:space="preserve"> </w:t>
            </w:r>
            <w:r>
              <w:rPr>
                <w:rFonts w:ascii="Microsoft Sans Serif" w:hAnsi="Microsoft Sans Serif"/>
                <w:sz w:val="20"/>
              </w:rPr>
              <w:t>о</w:t>
            </w:r>
            <w:r>
              <w:rPr>
                <w:rFonts w:ascii="Microsoft Sans Serif" w:hAnsi="Microsoft Sans Serif"/>
                <w:spacing w:val="-13"/>
                <w:sz w:val="20"/>
              </w:rPr>
              <w:t xml:space="preserve"> </w:t>
            </w:r>
            <w:r>
              <w:rPr>
                <w:rFonts w:ascii="Microsoft Sans Serif" w:hAnsi="Microsoft Sans Serif"/>
                <w:sz w:val="20"/>
              </w:rPr>
              <w:t>Клиринговом</w:t>
            </w:r>
            <w:r>
              <w:rPr>
                <w:rFonts w:ascii="Microsoft Sans Serif" w:hAnsi="Microsoft Sans Serif"/>
                <w:spacing w:val="-13"/>
                <w:sz w:val="20"/>
              </w:rPr>
              <w:t xml:space="preserve"> </w:t>
            </w:r>
            <w:r>
              <w:rPr>
                <w:rFonts w:ascii="Microsoft Sans Serif" w:hAnsi="Microsoft Sans Serif"/>
                <w:sz w:val="20"/>
              </w:rPr>
              <w:t>участнике,</w:t>
            </w:r>
            <w:r>
              <w:rPr>
                <w:rFonts w:ascii="Microsoft Sans Serif" w:hAnsi="Microsoft Sans Serif"/>
                <w:spacing w:val="-14"/>
                <w:sz w:val="20"/>
              </w:rPr>
              <w:t xml:space="preserve"> </w:t>
            </w:r>
            <w:r>
              <w:rPr>
                <w:rFonts w:ascii="Microsoft Sans Serif" w:hAnsi="Microsoft Sans Serif"/>
                <w:sz w:val="20"/>
              </w:rPr>
              <w:t>в</w:t>
            </w:r>
            <w:r>
              <w:rPr>
                <w:rFonts w:ascii="Microsoft Sans Serif" w:hAnsi="Microsoft Sans Serif"/>
                <w:spacing w:val="-13"/>
                <w:sz w:val="20"/>
              </w:rPr>
              <w:t xml:space="preserve"> </w:t>
            </w:r>
            <w:r>
              <w:rPr>
                <w:rFonts w:ascii="Microsoft Sans Serif" w:hAnsi="Microsoft Sans Serif"/>
                <w:sz w:val="20"/>
              </w:rPr>
              <w:t>том</w:t>
            </w:r>
            <w:r>
              <w:rPr>
                <w:rFonts w:ascii="Microsoft Sans Serif" w:hAnsi="Microsoft Sans Serif"/>
                <w:spacing w:val="-13"/>
                <w:sz w:val="20"/>
              </w:rPr>
              <w:t xml:space="preserve"> </w:t>
            </w:r>
            <w:r>
              <w:rPr>
                <w:rFonts w:ascii="Microsoft Sans Serif" w:hAnsi="Microsoft Sans Serif"/>
                <w:sz w:val="20"/>
              </w:rPr>
              <w:t>числе в отношении клиента Клирингового участника, включая коммерческую тайну, персональные данные, а</w:t>
            </w:r>
            <w:r>
              <w:rPr>
                <w:rFonts w:ascii="Microsoft Sans Serif" w:hAnsi="Microsoft Sans Serif"/>
                <w:spacing w:val="-5"/>
                <w:sz w:val="20"/>
              </w:rPr>
              <w:t xml:space="preserve"> </w:t>
            </w:r>
            <w:r>
              <w:rPr>
                <w:rFonts w:ascii="Microsoft Sans Serif" w:hAnsi="Microsoft Sans Serif"/>
                <w:sz w:val="20"/>
              </w:rPr>
              <w:t xml:space="preserve">также иные сведения и информацию, охраняемые законодательством Республики Казахстан (далее </w:t>
            </w:r>
            <w:r>
              <w:rPr>
                <w:rFonts w:ascii="Microsoft Sans Serif" w:hAnsi="Microsoft Sans Serif"/>
                <w:w w:val="160"/>
                <w:sz w:val="20"/>
              </w:rPr>
              <w:t xml:space="preserve">– </w:t>
            </w:r>
            <w:r>
              <w:rPr>
                <w:rFonts w:ascii="Microsoft Sans Serif" w:hAnsi="Microsoft Sans Serif"/>
                <w:sz w:val="20"/>
              </w:rPr>
              <w:t>Конфиденциальная информа</w:t>
            </w:r>
            <w:r>
              <w:rPr>
                <w:rFonts w:ascii="Microsoft Sans Serif" w:hAnsi="Microsoft Sans Serif"/>
                <w:sz w:val="20"/>
              </w:rPr>
              <w:t xml:space="preserve">ция) </w:t>
            </w:r>
            <w:r>
              <w:rPr>
                <w:rFonts w:ascii="Arial" w:hAnsi="Arial"/>
                <w:i/>
                <w:color w:val="0000FF"/>
                <w:sz w:val="20"/>
              </w:rPr>
              <w:t>(текст данной ячейки изменен решением Совета директоров Клирингового центра</w:t>
            </w:r>
            <w:r>
              <w:rPr>
                <w:rFonts w:ascii="Arial" w:hAnsi="Arial"/>
                <w:i/>
                <w:color w:val="0000FF"/>
                <w:spacing w:val="-14"/>
                <w:sz w:val="20"/>
              </w:rPr>
              <w:t xml:space="preserve"> </w:t>
            </w:r>
            <w:r>
              <w:rPr>
                <w:rFonts w:ascii="Arial" w:hAnsi="Arial"/>
                <w:i/>
                <w:color w:val="0000FF"/>
                <w:sz w:val="20"/>
              </w:rPr>
              <w:t>от</w:t>
            </w:r>
            <w:r>
              <w:rPr>
                <w:rFonts w:ascii="Arial" w:hAnsi="Arial"/>
                <w:i/>
                <w:color w:val="0000FF"/>
                <w:spacing w:val="-13"/>
                <w:sz w:val="20"/>
              </w:rPr>
              <w:t xml:space="preserve"> </w:t>
            </w:r>
            <w:r>
              <w:rPr>
                <w:rFonts w:ascii="Arial" w:hAnsi="Arial"/>
                <w:i/>
                <w:color w:val="0000FF"/>
                <w:sz w:val="20"/>
              </w:rPr>
              <w:t>12</w:t>
            </w:r>
            <w:r>
              <w:rPr>
                <w:rFonts w:ascii="Arial" w:hAnsi="Arial"/>
                <w:i/>
                <w:color w:val="0000FF"/>
                <w:spacing w:val="-14"/>
                <w:sz w:val="20"/>
              </w:rPr>
              <w:t xml:space="preserve"> </w:t>
            </w:r>
            <w:r>
              <w:rPr>
                <w:rFonts w:ascii="Arial" w:hAnsi="Arial"/>
                <w:i/>
                <w:color w:val="0000FF"/>
                <w:sz w:val="20"/>
              </w:rPr>
              <w:t>сентября</w:t>
            </w:r>
            <w:r>
              <w:rPr>
                <w:rFonts w:ascii="Arial" w:hAnsi="Arial"/>
                <w:i/>
                <w:color w:val="0000FF"/>
                <w:spacing w:val="-14"/>
                <w:sz w:val="20"/>
              </w:rPr>
              <w:t xml:space="preserve"> </w:t>
            </w:r>
            <w:r>
              <w:rPr>
                <w:rFonts w:ascii="Arial" w:hAnsi="Arial"/>
                <w:i/>
                <w:color w:val="0000FF"/>
                <w:sz w:val="20"/>
              </w:rPr>
              <w:t>2023</w:t>
            </w:r>
            <w:r>
              <w:rPr>
                <w:rFonts w:ascii="Arial" w:hAnsi="Arial"/>
                <w:i/>
                <w:color w:val="0000FF"/>
                <w:spacing w:val="-13"/>
                <w:sz w:val="20"/>
              </w:rPr>
              <w:t xml:space="preserve"> </w:t>
            </w:r>
            <w:r>
              <w:rPr>
                <w:rFonts w:ascii="Arial" w:hAnsi="Arial"/>
                <w:i/>
                <w:color w:val="0000FF"/>
                <w:sz w:val="20"/>
              </w:rPr>
              <w:t>года</w:t>
            </w:r>
            <w:r>
              <w:rPr>
                <w:rFonts w:ascii="Arial" w:hAnsi="Arial"/>
                <w:i/>
                <w:color w:val="0000FF"/>
                <w:spacing w:val="-13"/>
                <w:sz w:val="20"/>
              </w:rPr>
              <w:t xml:space="preserve"> </w:t>
            </w:r>
            <w:r>
              <w:rPr>
                <w:rFonts w:ascii="Arial" w:hAnsi="Arial"/>
                <w:i/>
                <w:color w:val="0000FF"/>
                <w:sz w:val="20"/>
              </w:rPr>
              <w:t>и</w:t>
            </w:r>
            <w:r>
              <w:rPr>
                <w:rFonts w:ascii="Arial" w:hAnsi="Arial"/>
                <w:i/>
                <w:color w:val="0000FF"/>
                <w:spacing w:val="-12"/>
                <w:sz w:val="20"/>
              </w:rPr>
              <w:t xml:space="preserve"> </w:t>
            </w:r>
            <w:r>
              <w:rPr>
                <w:rFonts w:ascii="Arial" w:hAnsi="Arial"/>
                <w:i/>
                <w:color w:val="0000FF"/>
                <w:sz w:val="20"/>
              </w:rPr>
              <w:t>от</w:t>
            </w:r>
            <w:r>
              <w:rPr>
                <w:rFonts w:ascii="Arial" w:hAnsi="Arial"/>
                <w:i/>
                <w:color w:val="0000FF"/>
                <w:spacing w:val="-14"/>
                <w:sz w:val="20"/>
              </w:rPr>
              <w:t xml:space="preserve"> </w:t>
            </w:r>
            <w:r>
              <w:rPr>
                <w:rFonts w:ascii="Arial" w:hAnsi="Arial"/>
                <w:i/>
                <w:color w:val="0000FF"/>
                <w:sz w:val="20"/>
              </w:rPr>
              <w:t>03</w:t>
            </w:r>
            <w:r>
              <w:rPr>
                <w:rFonts w:ascii="Arial" w:hAnsi="Arial"/>
                <w:i/>
                <w:color w:val="0000FF"/>
                <w:spacing w:val="-13"/>
                <w:sz w:val="20"/>
              </w:rPr>
              <w:t xml:space="preserve"> </w:t>
            </w:r>
            <w:r>
              <w:rPr>
                <w:rFonts w:ascii="Arial" w:hAnsi="Arial"/>
                <w:i/>
                <w:color w:val="0000FF"/>
                <w:sz w:val="20"/>
              </w:rPr>
              <w:t>декабря 2024 года).</w:t>
            </w:r>
          </w:p>
          <w:p w14:paraId="35FB3187" w14:textId="77777777" w:rsidR="00FC6AB9" w:rsidRDefault="00FC6AB9">
            <w:pPr>
              <w:pStyle w:val="TableParagraph"/>
              <w:spacing w:before="145"/>
              <w:ind w:left="0"/>
              <w:jc w:val="left"/>
              <w:rPr>
                <w:sz w:val="20"/>
              </w:rPr>
            </w:pPr>
          </w:p>
          <w:p w14:paraId="00A7D73F" w14:textId="77777777" w:rsidR="00FC6AB9" w:rsidRDefault="00D35ECD">
            <w:pPr>
              <w:pStyle w:val="TableParagraph"/>
              <w:numPr>
                <w:ilvl w:val="1"/>
                <w:numId w:val="19"/>
              </w:numPr>
              <w:tabs>
                <w:tab w:val="left" w:pos="706"/>
              </w:tabs>
              <w:spacing w:line="247" w:lineRule="auto"/>
              <w:ind w:left="112" w:right="94" w:firstLine="0"/>
              <w:jc w:val="both"/>
              <w:rPr>
                <w:rFonts w:ascii="Microsoft Sans Serif" w:hAnsi="Microsoft Sans Serif"/>
                <w:sz w:val="20"/>
              </w:rPr>
            </w:pPr>
            <w:r>
              <w:rPr>
                <w:rFonts w:ascii="Microsoft Sans Serif" w:hAnsi="Microsoft Sans Serif"/>
                <w:sz w:val="20"/>
              </w:rPr>
              <w:t>Клиринговый участник подтверждает и гарантирует, что:</w:t>
            </w:r>
          </w:p>
          <w:p w14:paraId="41F93F23" w14:textId="77777777" w:rsidR="00FC6AB9" w:rsidRDefault="00D35ECD">
            <w:pPr>
              <w:pStyle w:val="TableParagraph"/>
              <w:numPr>
                <w:ilvl w:val="0"/>
                <w:numId w:val="18"/>
              </w:numPr>
              <w:tabs>
                <w:tab w:val="left" w:pos="353"/>
                <w:tab w:val="left" w:pos="1976"/>
                <w:tab w:val="left" w:pos="3811"/>
              </w:tabs>
              <w:spacing w:before="59" w:line="247" w:lineRule="auto"/>
              <w:ind w:right="88" w:firstLine="0"/>
              <w:jc w:val="both"/>
              <w:rPr>
                <w:sz w:val="20"/>
              </w:rPr>
            </w:pPr>
            <w:r>
              <w:rPr>
                <w:rFonts w:ascii="Microsoft Sans Serif" w:hAnsi="Microsoft Sans Serif"/>
                <w:sz w:val="20"/>
              </w:rPr>
              <w:t>в связи с указанным согласием он не имеет и не будет иметь к Клиринговому центру претензий, в том числе о нарушении прав на интеллектуальную собственность, а также имущественных претензий, как на момент присоединения к Договору, так и в будущем, а также со</w:t>
            </w:r>
            <w:r>
              <w:rPr>
                <w:rFonts w:ascii="Microsoft Sans Serif" w:hAnsi="Microsoft Sans Serif"/>
                <w:sz w:val="20"/>
              </w:rPr>
              <w:t xml:space="preserve">глашается с тем, что Клиринговый центр не несет перед ним ответственность за раскрытие Конфиденциальной </w:t>
            </w:r>
            <w:r>
              <w:rPr>
                <w:rFonts w:ascii="Microsoft Sans Serif" w:hAnsi="Microsoft Sans Serif"/>
                <w:spacing w:val="-2"/>
                <w:sz w:val="20"/>
              </w:rPr>
              <w:t>информации</w:t>
            </w:r>
            <w:r>
              <w:rPr>
                <w:rFonts w:ascii="Microsoft Sans Serif" w:hAnsi="Microsoft Sans Serif"/>
                <w:sz w:val="20"/>
              </w:rPr>
              <w:tab/>
            </w:r>
            <w:r>
              <w:rPr>
                <w:rFonts w:ascii="Microsoft Sans Serif" w:hAnsi="Microsoft Sans Serif"/>
                <w:spacing w:val="-2"/>
                <w:sz w:val="20"/>
              </w:rPr>
              <w:t>аудиторской</w:t>
            </w:r>
            <w:r>
              <w:rPr>
                <w:rFonts w:ascii="Microsoft Sans Serif" w:hAnsi="Microsoft Sans Serif"/>
                <w:sz w:val="20"/>
              </w:rPr>
              <w:tab/>
            </w:r>
            <w:r>
              <w:rPr>
                <w:rFonts w:ascii="Microsoft Sans Serif" w:hAnsi="Microsoft Sans Serif"/>
                <w:spacing w:val="-2"/>
                <w:sz w:val="20"/>
              </w:rPr>
              <w:t xml:space="preserve">организации </w:t>
            </w:r>
            <w:r>
              <w:rPr>
                <w:rFonts w:ascii="Microsoft Sans Serif" w:hAnsi="Microsoft Sans Serif"/>
                <w:sz w:val="20"/>
              </w:rPr>
              <w:t>Клирингового центра, а также иным лицам в соответствии с требованиями законодательства Республики Казахстан и внутрен</w:t>
            </w:r>
            <w:r>
              <w:rPr>
                <w:rFonts w:ascii="Microsoft Sans Serif" w:hAnsi="Microsoft Sans Serif"/>
                <w:sz w:val="20"/>
              </w:rPr>
              <w:t xml:space="preserve">них документов Клирингового центра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p w14:paraId="11F804D9" w14:textId="77777777" w:rsidR="00FC6AB9" w:rsidRDefault="00D35ECD">
            <w:pPr>
              <w:pStyle w:val="TableParagraph"/>
              <w:numPr>
                <w:ilvl w:val="0"/>
                <w:numId w:val="18"/>
              </w:numPr>
              <w:tabs>
                <w:tab w:val="left" w:pos="430"/>
              </w:tabs>
              <w:spacing w:before="48" w:line="210" w:lineRule="exact"/>
              <w:ind w:left="430" w:hanging="318"/>
              <w:jc w:val="both"/>
              <w:rPr>
                <w:rFonts w:ascii="Microsoft Sans Serif" w:hAnsi="Microsoft Sans Serif"/>
                <w:sz w:val="20"/>
              </w:rPr>
            </w:pPr>
            <w:r>
              <w:rPr>
                <w:rFonts w:ascii="Microsoft Sans Serif" w:hAnsi="Microsoft Sans Serif"/>
                <w:sz w:val="20"/>
              </w:rPr>
              <w:t>конфиденциальная</w:t>
            </w:r>
            <w:r>
              <w:rPr>
                <w:rFonts w:ascii="Microsoft Sans Serif" w:hAnsi="Microsoft Sans Serif"/>
                <w:spacing w:val="64"/>
                <w:sz w:val="20"/>
              </w:rPr>
              <w:t xml:space="preserve"> </w:t>
            </w:r>
            <w:r>
              <w:rPr>
                <w:rFonts w:ascii="Microsoft Sans Serif" w:hAnsi="Microsoft Sans Serif"/>
                <w:sz w:val="20"/>
              </w:rPr>
              <w:t>информация</w:t>
            </w:r>
            <w:r>
              <w:rPr>
                <w:rFonts w:ascii="Microsoft Sans Serif" w:hAnsi="Microsoft Sans Serif"/>
                <w:spacing w:val="64"/>
                <w:sz w:val="20"/>
              </w:rPr>
              <w:t xml:space="preserve"> </w:t>
            </w:r>
            <w:r>
              <w:rPr>
                <w:rFonts w:ascii="Microsoft Sans Serif" w:hAnsi="Microsoft Sans Serif"/>
                <w:spacing w:val="-2"/>
                <w:sz w:val="20"/>
              </w:rPr>
              <w:t>Клирингового</w:t>
            </w:r>
          </w:p>
        </w:tc>
      </w:tr>
    </w:tbl>
    <w:p w14:paraId="6705FC05" w14:textId="77777777" w:rsidR="00FC6AB9" w:rsidRDefault="00FC6AB9">
      <w:pPr>
        <w:pStyle w:val="TableParagraph"/>
        <w:spacing w:line="210" w:lineRule="exact"/>
        <w:rPr>
          <w:rFonts w:ascii="Microsoft Sans Serif" w:hAnsi="Microsoft Sans Serif"/>
          <w:sz w:val="20"/>
        </w:rPr>
        <w:sectPr w:rsidR="00FC6AB9">
          <w:pgSz w:w="11920" w:h="16850"/>
          <w:pgMar w:top="1280" w:right="283" w:bottom="980" w:left="1417" w:header="727" w:footer="766" w:gutter="0"/>
          <w:cols w:space="720"/>
        </w:sectPr>
      </w:pPr>
    </w:p>
    <w:p w14:paraId="6BA237F0" w14:textId="77777777" w:rsidR="00FC6AB9" w:rsidRDefault="00FC6AB9">
      <w:pPr>
        <w:spacing w:before="10"/>
        <w:rPr>
          <w:sz w:val="6"/>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0F99733E" w14:textId="77777777">
        <w:trPr>
          <w:trHeight w:val="5429"/>
        </w:trPr>
        <w:tc>
          <w:tcPr>
            <w:tcW w:w="4947" w:type="dxa"/>
          </w:tcPr>
          <w:p w14:paraId="4948D026" w14:textId="77777777" w:rsidR="00FC6AB9" w:rsidRDefault="00D35ECD">
            <w:pPr>
              <w:pStyle w:val="TableParagraph"/>
              <w:spacing w:line="242" w:lineRule="auto"/>
              <w:ind w:left="110"/>
              <w:jc w:val="left"/>
              <w:rPr>
                <w:sz w:val="20"/>
              </w:rPr>
            </w:pPr>
            <w:r>
              <w:rPr>
                <w:sz w:val="20"/>
              </w:rPr>
              <w:t>property</w:t>
            </w:r>
            <w:r>
              <w:rPr>
                <w:spacing w:val="-7"/>
                <w:sz w:val="20"/>
              </w:rPr>
              <w:t xml:space="preserve"> </w:t>
            </w:r>
            <w:r>
              <w:rPr>
                <w:sz w:val="20"/>
              </w:rPr>
              <w:t>rights</w:t>
            </w:r>
            <w:r>
              <w:rPr>
                <w:spacing w:val="-8"/>
                <w:sz w:val="20"/>
              </w:rPr>
              <w:t xml:space="preserve"> </w:t>
            </w:r>
            <w:r>
              <w:rPr>
                <w:sz w:val="20"/>
              </w:rPr>
              <w:t>of</w:t>
            </w:r>
            <w:r>
              <w:rPr>
                <w:spacing w:val="-9"/>
                <w:sz w:val="20"/>
              </w:rPr>
              <w:t xml:space="preserve"> </w:t>
            </w:r>
            <w:r>
              <w:rPr>
                <w:sz w:val="20"/>
              </w:rPr>
              <w:t>third</w:t>
            </w:r>
            <w:r>
              <w:rPr>
                <w:spacing w:val="-7"/>
                <w:sz w:val="20"/>
              </w:rPr>
              <w:t xml:space="preserve"> </w:t>
            </w:r>
            <w:r>
              <w:rPr>
                <w:sz w:val="20"/>
              </w:rPr>
              <w:t>parties,</w:t>
            </w:r>
            <w:r>
              <w:rPr>
                <w:spacing w:val="-9"/>
                <w:sz w:val="20"/>
              </w:rPr>
              <w:t xml:space="preserve"> </w:t>
            </w:r>
            <w:r>
              <w:rPr>
                <w:sz w:val="20"/>
              </w:rPr>
              <w:t>including</w:t>
            </w:r>
            <w:r>
              <w:rPr>
                <w:spacing w:val="-6"/>
                <w:sz w:val="20"/>
              </w:rPr>
              <w:t xml:space="preserve"> </w:t>
            </w:r>
            <w:r>
              <w:rPr>
                <w:sz w:val="20"/>
              </w:rPr>
              <w:t>employees</w:t>
            </w:r>
            <w:r>
              <w:rPr>
                <w:spacing w:val="-8"/>
                <w:sz w:val="20"/>
              </w:rPr>
              <w:t xml:space="preserve"> </w:t>
            </w:r>
            <w:r>
              <w:rPr>
                <w:sz w:val="20"/>
              </w:rPr>
              <w:t>of the Clearing Participant.</w:t>
            </w:r>
          </w:p>
          <w:p w14:paraId="09661341" w14:textId="77777777" w:rsidR="00FC6AB9" w:rsidRDefault="00FC6AB9">
            <w:pPr>
              <w:pStyle w:val="TableParagraph"/>
              <w:spacing w:before="106"/>
              <w:ind w:left="0"/>
              <w:jc w:val="left"/>
              <w:rPr>
                <w:sz w:val="20"/>
              </w:rPr>
            </w:pPr>
          </w:p>
          <w:p w14:paraId="2BFD6919" w14:textId="77777777" w:rsidR="00FC6AB9" w:rsidRDefault="00D35ECD">
            <w:pPr>
              <w:pStyle w:val="TableParagraph"/>
              <w:spacing w:before="1" w:line="244" w:lineRule="auto"/>
              <w:ind w:left="110" w:right="84"/>
              <w:rPr>
                <w:sz w:val="20"/>
              </w:rPr>
            </w:pPr>
            <w:r>
              <w:rPr>
                <w:sz w:val="20"/>
              </w:rPr>
              <w:t>8.3. By providing the Clearing Centre with the Agreement Accession Request as well as a written consent</w:t>
            </w:r>
            <w:r>
              <w:rPr>
                <w:spacing w:val="-5"/>
                <w:sz w:val="20"/>
              </w:rPr>
              <w:t xml:space="preserve"> </w:t>
            </w:r>
            <w:r>
              <w:rPr>
                <w:sz w:val="20"/>
              </w:rPr>
              <w:t>to</w:t>
            </w:r>
            <w:r>
              <w:rPr>
                <w:spacing w:val="-6"/>
                <w:sz w:val="20"/>
              </w:rPr>
              <w:t xml:space="preserve"> </w:t>
            </w:r>
            <w:r>
              <w:rPr>
                <w:sz w:val="20"/>
              </w:rPr>
              <w:t>receive</w:t>
            </w:r>
            <w:r>
              <w:rPr>
                <w:spacing w:val="-6"/>
                <w:sz w:val="20"/>
              </w:rPr>
              <w:t xml:space="preserve"> </w:t>
            </w:r>
            <w:r>
              <w:rPr>
                <w:sz w:val="20"/>
              </w:rPr>
              <w:t>confidential</w:t>
            </w:r>
            <w:r>
              <w:rPr>
                <w:spacing w:val="-5"/>
                <w:sz w:val="20"/>
              </w:rPr>
              <w:t xml:space="preserve"> </w:t>
            </w:r>
            <w:r>
              <w:rPr>
                <w:sz w:val="20"/>
              </w:rPr>
              <w:t>information</w:t>
            </w:r>
            <w:r>
              <w:rPr>
                <w:spacing w:val="-3"/>
                <w:sz w:val="20"/>
              </w:rPr>
              <w:t xml:space="preserve"> </w:t>
            </w:r>
            <w:r>
              <w:rPr>
                <w:sz w:val="20"/>
              </w:rPr>
              <w:t>in</w:t>
            </w:r>
            <w:r>
              <w:rPr>
                <w:spacing w:val="-6"/>
                <w:sz w:val="20"/>
              </w:rPr>
              <w:t xml:space="preserve"> </w:t>
            </w:r>
            <w:r>
              <w:rPr>
                <w:sz w:val="20"/>
              </w:rPr>
              <w:t>the</w:t>
            </w:r>
            <w:r>
              <w:rPr>
                <w:spacing w:val="-6"/>
                <w:sz w:val="20"/>
              </w:rPr>
              <w:t xml:space="preserve"> </w:t>
            </w:r>
            <w:r>
              <w:rPr>
                <w:sz w:val="20"/>
              </w:rPr>
              <w:t>form according</w:t>
            </w:r>
            <w:r>
              <w:rPr>
                <w:spacing w:val="-1"/>
                <w:sz w:val="20"/>
              </w:rPr>
              <w:t xml:space="preserve"> </w:t>
            </w:r>
            <w:r>
              <w:rPr>
                <w:sz w:val="20"/>
              </w:rPr>
              <w:t>to</w:t>
            </w:r>
            <w:r>
              <w:rPr>
                <w:spacing w:val="-3"/>
                <w:sz w:val="20"/>
              </w:rPr>
              <w:t xml:space="preserve"> </w:t>
            </w:r>
            <w:r>
              <w:rPr>
                <w:sz w:val="20"/>
              </w:rPr>
              <w:t>annex</w:t>
            </w:r>
            <w:r>
              <w:rPr>
                <w:spacing w:val="-1"/>
                <w:sz w:val="20"/>
              </w:rPr>
              <w:t xml:space="preserve"> </w:t>
            </w:r>
            <w:r>
              <w:rPr>
                <w:sz w:val="20"/>
              </w:rPr>
              <w:t>11</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Regulation,</w:t>
            </w:r>
            <w:r>
              <w:rPr>
                <w:spacing w:val="-2"/>
                <w:sz w:val="20"/>
              </w:rPr>
              <w:t xml:space="preserve"> </w:t>
            </w:r>
            <w:r>
              <w:rPr>
                <w:sz w:val="20"/>
              </w:rPr>
              <w:t>the</w:t>
            </w:r>
            <w:r>
              <w:rPr>
                <w:spacing w:val="-3"/>
                <w:sz w:val="20"/>
              </w:rPr>
              <w:t xml:space="preserve"> </w:t>
            </w:r>
            <w:r>
              <w:rPr>
                <w:sz w:val="20"/>
              </w:rPr>
              <w:t>Clearing Participan</w:t>
            </w:r>
            <w:r>
              <w:rPr>
                <w:sz w:val="20"/>
              </w:rPr>
              <w:t xml:space="preserve">t thereby gives it its irrevocable and </w:t>
            </w:r>
            <w:r>
              <w:rPr>
                <w:spacing w:val="-4"/>
                <w:sz w:val="20"/>
              </w:rPr>
              <w:t>unconditional</w:t>
            </w:r>
            <w:r>
              <w:rPr>
                <w:spacing w:val="-7"/>
                <w:sz w:val="20"/>
              </w:rPr>
              <w:t xml:space="preserve"> </w:t>
            </w:r>
            <w:r>
              <w:rPr>
                <w:spacing w:val="-4"/>
                <w:sz w:val="20"/>
              </w:rPr>
              <w:t>consent</w:t>
            </w:r>
            <w:r>
              <w:rPr>
                <w:spacing w:val="-6"/>
                <w:sz w:val="20"/>
              </w:rPr>
              <w:t xml:space="preserve"> </w:t>
            </w:r>
            <w:r>
              <w:rPr>
                <w:spacing w:val="-4"/>
                <w:sz w:val="20"/>
              </w:rPr>
              <w:t>for</w:t>
            </w:r>
            <w:r>
              <w:rPr>
                <w:spacing w:val="-5"/>
                <w:sz w:val="20"/>
              </w:rPr>
              <w:t xml:space="preserve"> </w:t>
            </w:r>
            <w:r>
              <w:rPr>
                <w:spacing w:val="-4"/>
                <w:sz w:val="20"/>
              </w:rPr>
              <w:t>the Clearing</w:t>
            </w:r>
            <w:r>
              <w:rPr>
                <w:spacing w:val="-6"/>
                <w:sz w:val="20"/>
              </w:rPr>
              <w:t xml:space="preserve"> </w:t>
            </w:r>
            <w:r>
              <w:rPr>
                <w:spacing w:val="-4"/>
                <w:sz w:val="20"/>
              </w:rPr>
              <w:t>Centre</w:t>
            </w:r>
            <w:r>
              <w:rPr>
                <w:spacing w:val="-6"/>
                <w:sz w:val="20"/>
              </w:rPr>
              <w:t xml:space="preserve"> </w:t>
            </w:r>
            <w:r>
              <w:rPr>
                <w:spacing w:val="-4"/>
                <w:sz w:val="20"/>
              </w:rPr>
              <w:t>to</w:t>
            </w:r>
            <w:r>
              <w:rPr>
                <w:spacing w:val="-6"/>
                <w:sz w:val="20"/>
              </w:rPr>
              <w:t xml:space="preserve"> </w:t>
            </w:r>
            <w:r>
              <w:rPr>
                <w:spacing w:val="-4"/>
                <w:sz w:val="20"/>
              </w:rPr>
              <w:t xml:space="preserve">receive </w:t>
            </w:r>
            <w:r>
              <w:rPr>
                <w:spacing w:val="-2"/>
                <w:sz w:val="20"/>
              </w:rPr>
              <w:t>Confidential</w:t>
            </w:r>
            <w:r>
              <w:rPr>
                <w:spacing w:val="-9"/>
                <w:sz w:val="20"/>
              </w:rPr>
              <w:t xml:space="preserve"> </w:t>
            </w:r>
            <w:r>
              <w:rPr>
                <w:spacing w:val="-2"/>
                <w:sz w:val="20"/>
              </w:rPr>
              <w:t>information</w:t>
            </w:r>
            <w:r>
              <w:rPr>
                <w:spacing w:val="-9"/>
                <w:sz w:val="20"/>
              </w:rPr>
              <w:t xml:space="preserve"> </w:t>
            </w:r>
            <w:r>
              <w:rPr>
                <w:spacing w:val="-2"/>
                <w:sz w:val="20"/>
              </w:rPr>
              <w:t>about</w:t>
            </w:r>
            <w:r>
              <w:rPr>
                <w:spacing w:val="-9"/>
                <w:sz w:val="20"/>
              </w:rPr>
              <w:t xml:space="preserve"> </w:t>
            </w:r>
            <w:r>
              <w:rPr>
                <w:spacing w:val="-2"/>
                <w:sz w:val="20"/>
              </w:rPr>
              <w:t>the</w:t>
            </w:r>
            <w:r>
              <w:rPr>
                <w:spacing w:val="-9"/>
                <w:sz w:val="20"/>
              </w:rPr>
              <w:t xml:space="preserve"> </w:t>
            </w:r>
            <w:r>
              <w:rPr>
                <w:spacing w:val="-2"/>
                <w:sz w:val="20"/>
              </w:rPr>
              <w:t>Clearing</w:t>
            </w:r>
            <w:r>
              <w:rPr>
                <w:spacing w:val="-9"/>
                <w:sz w:val="20"/>
              </w:rPr>
              <w:t xml:space="preserve"> </w:t>
            </w:r>
            <w:r>
              <w:rPr>
                <w:spacing w:val="-2"/>
                <w:sz w:val="20"/>
              </w:rPr>
              <w:t xml:space="preserve">Participant, </w:t>
            </w:r>
            <w:r>
              <w:rPr>
                <w:spacing w:val="-4"/>
                <w:sz w:val="20"/>
              </w:rPr>
              <w:t xml:space="preserve">including its client, necessary and sufficient for clearing, </w:t>
            </w:r>
            <w:r>
              <w:rPr>
                <w:sz w:val="20"/>
              </w:rPr>
              <w:t>settlements</w:t>
            </w:r>
            <w:r>
              <w:rPr>
                <w:spacing w:val="-14"/>
                <w:sz w:val="20"/>
              </w:rPr>
              <w:t xml:space="preserve"> </w:t>
            </w:r>
            <w:r>
              <w:rPr>
                <w:sz w:val="20"/>
              </w:rPr>
              <w:t>and</w:t>
            </w:r>
            <w:r>
              <w:rPr>
                <w:spacing w:val="-14"/>
                <w:sz w:val="20"/>
              </w:rPr>
              <w:t xml:space="preserve"> </w:t>
            </w:r>
            <w:r>
              <w:rPr>
                <w:sz w:val="20"/>
              </w:rPr>
              <w:t>performing</w:t>
            </w:r>
            <w:r>
              <w:rPr>
                <w:spacing w:val="-14"/>
                <w:sz w:val="20"/>
              </w:rPr>
              <w:t xml:space="preserve"> </w:t>
            </w:r>
            <w:r>
              <w:rPr>
                <w:sz w:val="20"/>
              </w:rPr>
              <w:t>the</w:t>
            </w:r>
            <w:r>
              <w:rPr>
                <w:spacing w:val="-14"/>
                <w:sz w:val="20"/>
              </w:rPr>
              <w:t xml:space="preserve"> </w:t>
            </w:r>
            <w:r>
              <w:rPr>
                <w:sz w:val="20"/>
              </w:rPr>
              <w:t>functions</w:t>
            </w:r>
            <w:r>
              <w:rPr>
                <w:spacing w:val="-14"/>
                <w:sz w:val="20"/>
              </w:rPr>
              <w:t xml:space="preserve"> </w:t>
            </w:r>
            <w:r>
              <w:rPr>
                <w:sz w:val="20"/>
              </w:rPr>
              <w:t>o</w:t>
            </w:r>
            <w:r>
              <w:rPr>
                <w:sz w:val="20"/>
              </w:rPr>
              <w:t>f</w:t>
            </w:r>
            <w:r>
              <w:rPr>
                <w:spacing w:val="-14"/>
                <w:sz w:val="20"/>
              </w:rPr>
              <w:t xml:space="preserve"> </w:t>
            </w:r>
            <w:r>
              <w:rPr>
                <w:sz w:val="20"/>
              </w:rPr>
              <w:t>the</w:t>
            </w:r>
            <w:r>
              <w:rPr>
                <w:spacing w:val="-14"/>
                <w:sz w:val="20"/>
              </w:rPr>
              <w:t xml:space="preserve"> </w:t>
            </w:r>
            <w:r>
              <w:rPr>
                <w:sz w:val="20"/>
              </w:rPr>
              <w:t xml:space="preserve">central counterparty from the organizer of trading and the settlement organization, including, but not limited to, </w:t>
            </w:r>
            <w:r>
              <w:rPr>
                <w:spacing w:val="-2"/>
                <w:sz w:val="20"/>
              </w:rPr>
              <w:t>information</w:t>
            </w:r>
            <w:r>
              <w:rPr>
                <w:spacing w:val="-5"/>
                <w:sz w:val="20"/>
              </w:rPr>
              <w:t xml:space="preserve"> </w:t>
            </w:r>
            <w:r>
              <w:rPr>
                <w:spacing w:val="-2"/>
                <w:sz w:val="20"/>
              </w:rPr>
              <w:t>about</w:t>
            </w:r>
            <w:r>
              <w:rPr>
                <w:spacing w:val="-5"/>
                <w:sz w:val="20"/>
              </w:rPr>
              <w:t xml:space="preserve"> </w:t>
            </w:r>
            <w:r>
              <w:rPr>
                <w:spacing w:val="-2"/>
                <w:sz w:val="20"/>
              </w:rPr>
              <w:t>orders</w:t>
            </w:r>
            <w:r>
              <w:rPr>
                <w:spacing w:val="-3"/>
                <w:sz w:val="20"/>
              </w:rPr>
              <w:t xml:space="preserve"> </w:t>
            </w:r>
            <w:r>
              <w:rPr>
                <w:spacing w:val="-2"/>
                <w:sz w:val="20"/>
              </w:rPr>
              <w:t>submitted</w:t>
            </w:r>
            <w:r>
              <w:rPr>
                <w:spacing w:val="-5"/>
                <w:sz w:val="20"/>
              </w:rPr>
              <w:t xml:space="preserve"> </w:t>
            </w:r>
            <w:r>
              <w:rPr>
                <w:spacing w:val="-2"/>
                <w:sz w:val="20"/>
              </w:rPr>
              <w:t>to</w:t>
            </w:r>
            <w:r>
              <w:rPr>
                <w:spacing w:val="-5"/>
                <w:sz w:val="20"/>
              </w:rPr>
              <w:t xml:space="preserve"> </w:t>
            </w:r>
            <w:r>
              <w:rPr>
                <w:spacing w:val="-2"/>
                <w:sz w:val="20"/>
              </w:rPr>
              <w:t>trading</w:t>
            </w:r>
            <w:r>
              <w:rPr>
                <w:spacing w:val="-5"/>
                <w:sz w:val="20"/>
              </w:rPr>
              <w:t xml:space="preserve"> </w:t>
            </w:r>
            <w:r>
              <w:rPr>
                <w:spacing w:val="-2"/>
                <w:sz w:val="20"/>
              </w:rPr>
              <w:t xml:space="preserve">systems, </w:t>
            </w:r>
            <w:r>
              <w:rPr>
                <w:spacing w:val="-6"/>
                <w:sz w:val="20"/>
              </w:rPr>
              <w:t xml:space="preserve">concluded transactions, balances and movements in the </w:t>
            </w:r>
            <w:r>
              <w:rPr>
                <w:spacing w:val="-4"/>
                <w:sz w:val="20"/>
              </w:rPr>
              <w:t>personal</w:t>
            </w:r>
            <w:r>
              <w:rPr>
                <w:spacing w:val="-10"/>
                <w:sz w:val="20"/>
              </w:rPr>
              <w:t xml:space="preserve"> </w:t>
            </w:r>
            <w:r>
              <w:rPr>
                <w:spacing w:val="-4"/>
                <w:sz w:val="20"/>
              </w:rPr>
              <w:t>accounts</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Clearing</w:t>
            </w:r>
            <w:r>
              <w:rPr>
                <w:spacing w:val="-10"/>
                <w:sz w:val="20"/>
              </w:rPr>
              <w:t xml:space="preserve"> </w:t>
            </w:r>
            <w:r>
              <w:rPr>
                <w:spacing w:val="-4"/>
                <w:sz w:val="20"/>
              </w:rPr>
              <w:t>Participant</w:t>
            </w:r>
            <w:r>
              <w:rPr>
                <w:spacing w:val="-10"/>
                <w:sz w:val="20"/>
              </w:rPr>
              <w:t xml:space="preserve"> </w:t>
            </w:r>
            <w:r>
              <w:rPr>
                <w:rFonts w:ascii="Arial"/>
                <w:i/>
                <w:color w:val="0000FF"/>
                <w:spacing w:val="-4"/>
                <w:sz w:val="20"/>
              </w:rPr>
              <w:t>(text</w:t>
            </w:r>
            <w:r>
              <w:rPr>
                <w:rFonts w:ascii="Arial"/>
                <w:i/>
                <w:color w:val="0000FF"/>
                <w:spacing w:val="-10"/>
                <w:sz w:val="20"/>
              </w:rPr>
              <w:t xml:space="preserve"> </w:t>
            </w:r>
            <w:r>
              <w:rPr>
                <w:rFonts w:ascii="Arial"/>
                <w:i/>
                <w:color w:val="0000FF"/>
                <w:spacing w:val="-4"/>
                <w:sz w:val="20"/>
              </w:rPr>
              <w:t>of</w:t>
            </w:r>
            <w:r>
              <w:rPr>
                <w:rFonts w:ascii="Arial"/>
                <w:i/>
                <w:color w:val="0000FF"/>
                <w:spacing w:val="-10"/>
                <w:sz w:val="20"/>
              </w:rPr>
              <w:t xml:space="preserve"> </w:t>
            </w:r>
            <w:r>
              <w:rPr>
                <w:rFonts w:ascii="Arial"/>
                <w:i/>
                <w:color w:val="0000FF"/>
                <w:spacing w:val="-4"/>
                <w:sz w:val="20"/>
              </w:rPr>
              <w:t xml:space="preserve">this </w:t>
            </w:r>
            <w:r>
              <w:rPr>
                <w:rFonts w:ascii="Arial"/>
                <w:i/>
                <w:color w:val="0000FF"/>
                <w:sz w:val="20"/>
              </w:rPr>
              <w:t>box</w:t>
            </w:r>
            <w:r>
              <w:rPr>
                <w:rFonts w:ascii="Arial"/>
                <w:i/>
                <w:color w:val="0000FF"/>
                <w:spacing w:val="-8"/>
                <w:sz w:val="20"/>
              </w:rPr>
              <w:t xml:space="preserve"> </w:t>
            </w:r>
            <w:r>
              <w:rPr>
                <w:rFonts w:ascii="Arial"/>
                <w:i/>
                <w:color w:val="0000FF"/>
                <w:sz w:val="20"/>
              </w:rPr>
              <w:t>is</w:t>
            </w:r>
            <w:r>
              <w:rPr>
                <w:rFonts w:ascii="Arial"/>
                <w:i/>
                <w:color w:val="0000FF"/>
                <w:spacing w:val="-9"/>
                <w:sz w:val="20"/>
              </w:rPr>
              <w:t xml:space="preserve"> </w:t>
            </w:r>
            <w:r>
              <w:rPr>
                <w:rFonts w:ascii="Arial"/>
                <w:i/>
                <w:color w:val="0000FF"/>
                <w:sz w:val="20"/>
              </w:rPr>
              <w:t>supplemented</w:t>
            </w:r>
            <w:r>
              <w:rPr>
                <w:rFonts w:ascii="Arial"/>
                <w:i/>
                <w:color w:val="0000FF"/>
                <w:spacing w:val="-8"/>
                <w:sz w:val="20"/>
              </w:rPr>
              <w:t xml:space="preserve"> </w:t>
            </w:r>
            <w:r>
              <w:rPr>
                <w:rFonts w:ascii="Arial"/>
                <w:i/>
                <w:color w:val="0000FF"/>
                <w:sz w:val="20"/>
              </w:rPr>
              <w:t>following</w:t>
            </w:r>
            <w:r>
              <w:rPr>
                <w:rFonts w:ascii="Arial"/>
                <w:i/>
                <w:color w:val="0000FF"/>
                <w:spacing w:val="-10"/>
                <w:sz w:val="20"/>
              </w:rPr>
              <w:t xml:space="preserve"> </w:t>
            </w:r>
            <w:r>
              <w:rPr>
                <w:rFonts w:ascii="Arial"/>
                <w:i/>
                <w:color w:val="0000FF"/>
                <w:sz w:val="20"/>
              </w:rPr>
              <w:t>a</w:t>
            </w:r>
            <w:r>
              <w:rPr>
                <w:rFonts w:ascii="Arial"/>
                <w:i/>
                <w:color w:val="0000FF"/>
                <w:spacing w:val="-8"/>
                <w:sz w:val="20"/>
              </w:rPr>
              <w:t xml:space="preserve"> </w:t>
            </w:r>
            <w:r>
              <w:rPr>
                <w:rFonts w:ascii="Arial"/>
                <w:i/>
                <w:color w:val="0000FF"/>
                <w:sz w:val="20"/>
              </w:rPr>
              <w:t>decision</w:t>
            </w:r>
            <w:r>
              <w:rPr>
                <w:rFonts w:ascii="Arial"/>
                <w:i/>
                <w:color w:val="0000FF"/>
                <w:spacing w:val="-9"/>
                <w:sz w:val="20"/>
              </w:rPr>
              <w:t xml:space="preserve"> </w:t>
            </w:r>
            <w:r>
              <w:rPr>
                <w:rFonts w:ascii="Arial"/>
                <w:i/>
                <w:color w:val="0000FF"/>
                <w:sz w:val="20"/>
              </w:rPr>
              <w:t>of</w:t>
            </w:r>
            <w:r>
              <w:rPr>
                <w:rFonts w:ascii="Arial"/>
                <w:i/>
                <w:color w:val="0000FF"/>
                <w:spacing w:val="-8"/>
                <w:sz w:val="20"/>
              </w:rPr>
              <w:t xml:space="preserve"> </w:t>
            </w:r>
            <w:r>
              <w:rPr>
                <w:rFonts w:ascii="Arial"/>
                <w:i/>
                <w:color w:val="0000FF"/>
                <w:sz w:val="20"/>
              </w:rPr>
              <w:t>the</w:t>
            </w:r>
            <w:r>
              <w:rPr>
                <w:rFonts w:ascii="Arial"/>
                <w:i/>
                <w:color w:val="0000FF"/>
                <w:spacing w:val="-9"/>
                <w:sz w:val="20"/>
              </w:rPr>
              <w:t xml:space="preserve"> </w:t>
            </w:r>
            <w:r>
              <w:rPr>
                <w:rFonts w:ascii="Arial"/>
                <w:i/>
                <w:color w:val="0000FF"/>
                <w:sz w:val="20"/>
              </w:rPr>
              <w:t>Board of Directors of the Clearing Centre dated September 12, 2023)</w:t>
            </w:r>
            <w:r>
              <w:rPr>
                <w:sz w:val="20"/>
              </w:rPr>
              <w:t>.</w:t>
            </w:r>
          </w:p>
        </w:tc>
        <w:tc>
          <w:tcPr>
            <w:tcW w:w="5086" w:type="dxa"/>
          </w:tcPr>
          <w:p w14:paraId="33B5BEAC" w14:textId="77777777" w:rsidR="00FC6AB9" w:rsidRDefault="00D35ECD">
            <w:pPr>
              <w:pStyle w:val="TableParagraph"/>
              <w:spacing w:before="2" w:line="247" w:lineRule="auto"/>
              <w:ind w:right="91"/>
              <w:rPr>
                <w:rFonts w:ascii="Microsoft Sans Serif" w:hAnsi="Microsoft Sans Serif"/>
                <w:sz w:val="20"/>
              </w:rPr>
            </w:pPr>
            <w:r>
              <w:rPr>
                <w:rFonts w:ascii="Microsoft Sans Serif" w:hAnsi="Microsoft Sans Serif"/>
                <w:sz w:val="20"/>
              </w:rPr>
              <w:t xml:space="preserve">участника никоим образом </w:t>
            </w:r>
            <w:r>
              <w:rPr>
                <w:rFonts w:ascii="Microsoft Sans Serif" w:hAnsi="Microsoft Sans Serif"/>
                <w:sz w:val="20"/>
              </w:rPr>
              <w:t xml:space="preserve">не нарушает и/или не </w:t>
            </w:r>
            <w:r>
              <w:rPr>
                <w:rFonts w:ascii="Microsoft Sans Serif" w:hAnsi="Microsoft Sans Serif"/>
                <w:spacing w:val="-2"/>
                <w:sz w:val="20"/>
              </w:rPr>
              <w:t>ущемляет</w:t>
            </w:r>
            <w:r>
              <w:rPr>
                <w:rFonts w:ascii="Microsoft Sans Serif" w:hAnsi="Microsoft Sans Serif"/>
                <w:spacing w:val="-4"/>
                <w:sz w:val="20"/>
              </w:rPr>
              <w:t xml:space="preserve"> </w:t>
            </w:r>
            <w:r>
              <w:rPr>
                <w:rFonts w:ascii="Microsoft Sans Serif" w:hAnsi="Microsoft Sans Serif"/>
                <w:spacing w:val="-2"/>
                <w:sz w:val="20"/>
              </w:rPr>
              <w:t>прав</w:t>
            </w:r>
            <w:r>
              <w:rPr>
                <w:rFonts w:ascii="Microsoft Sans Serif" w:hAnsi="Microsoft Sans Serif"/>
                <w:spacing w:val="-4"/>
                <w:sz w:val="20"/>
              </w:rPr>
              <w:t xml:space="preserve"> </w:t>
            </w:r>
            <w:r>
              <w:rPr>
                <w:rFonts w:ascii="Microsoft Sans Serif" w:hAnsi="Microsoft Sans Serif"/>
                <w:spacing w:val="-2"/>
                <w:sz w:val="20"/>
              </w:rPr>
              <w:t>на интеллектуальную</w:t>
            </w:r>
            <w:r>
              <w:rPr>
                <w:rFonts w:ascii="Microsoft Sans Serif" w:hAnsi="Microsoft Sans Serif"/>
                <w:spacing w:val="-4"/>
                <w:sz w:val="20"/>
              </w:rPr>
              <w:t xml:space="preserve"> </w:t>
            </w:r>
            <w:r>
              <w:rPr>
                <w:rFonts w:ascii="Microsoft Sans Serif" w:hAnsi="Microsoft Sans Serif"/>
                <w:spacing w:val="-2"/>
                <w:sz w:val="20"/>
              </w:rPr>
              <w:t xml:space="preserve">собственность </w:t>
            </w:r>
            <w:r>
              <w:rPr>
                <w:rFonts w:ascii="Microsoft Sans Serif" w:hAnsi="Microsoft Sans Serif"/>
                <w:sz w:val="20"/>
              </w:rPr>
              <w:t xml:space="preserve">третьих лиц, включая работников Клирингового </w:t>
            </w:r>
            <w:r>
              <w:rPr>
                <w:rFonts w:ascii="Microsoft Sans Serif" w:hAnsi="Microsoft Sans Serif"/>
                <w:spacing w:val="-2"/>
                <w:sz w:val="20"/>
              </w:rPr>
              <w:t>участника.</w:t>
            </w:r>
          </w:p>
          <w:p w14:paraId="5E60971D" w14:textId="77777777" w:rsidR="00FC6AB9" w:rsidRDefault="00D35ECD">
            <w:pPr>
              <w:pStyle w:val="TableParagraph"/>
              <w:spacing w:before="51" w:line="247" w:lineRule="auto"/>
              <w:ind w:right="87"/>
              <w:rPr>
                <w:rFonts w:ascii="Arial" w:hAnsi="Arial"/>
                <w:i/>
                <w:sz w:val="20"/>
              </w:rPr>
            </w:pPr>
            <w:r>
              <w:rPr>
                <w:sz w:val="20"/>
              </w:rPr>
              <w:t>8.3.</w:t>
            </w:r>
            <w:r>
              <w:rPr>
                <w:spacing w:val="-14"/>
                <w:sz w:val="20"/>
              </w:rPr>
              <w:t xml:space="preserve"> </w:t>
            </w:r>
            <w:r>
              <w:rPr>
                <w:rFonts w:ascii="Microsoft Sans Serif" w:hAnsi="Microsoft Sans Serif"/>
                <w:sz w:val="20"/>
              </w:rPr>
              <w:t>Предоставляя</w:t>
            </w:r>
            <w:r>
              <w:rPr>
                <w:rFonts w:ascii="Microsoft Sans Serif" w:hAnsi="Microsoft Sans Serif"/>
                <w:spacing w:val="-12"/>
                <w:sz w:val="20"/>
              </w:rPr>
              <w:t xml:space="preserve"> </w:t>
            </w:r>
            <w:r>
              <w:rPr>
                <w:rFonts w:ascii="Microsoft Sans Serif" w:hAnsi="Microsoft Sans Serif"/>
                <w:sz w:val="20"/>
              </w:rPr>
              <w:t>Клиринговому</w:t>
            </w:r>
            <w:r>
              <w:rPr>
                <w:rFonts w:ascii="Microsoft Sans Serif" w:hAnsi="Microsoft Sans Serif"/>
                <w:spacing w:val="-9"/>
                <w:sz w:val="20"/>
              </w:rPr>
              <w:t xml:space="preserve"> </w:t>
            </w:r>
            <w:r>
              <w:rPr>
                <w:rFonts w:ascii="Microsoft Sans Serif" w:hAnsi="Microsoft Sans Serif"/>
                <w:sz w:val="20"/>
              </w:rPr>
              <w:t>центру</w:t>
            </w:r>
            <w:r>
              <w:rPr>
                <w:rFonts w:ascii="Microsoft Sans Serif" w:hAnsi="Microsoft Sans Serif"/>
                <w:spacing w:val="-7"/>
                <w:sz w:val="20"/>
              </w:rPr>
              <w:t xml:space="preserve"> </w:t>
            </w:r>
            <w:r>
              <w:rPr>
                <w:rFonts w:ascii="Microsoft Sans Serif" w:hAnsi="Microsoft Sans Serif"/>
                <w:sz w:val="20"/>
              </w:rPr>
              <w:t>Заявление о присоединении к Договору, а также письменное согласие на получение конфиденциальной информации по форме согласно приложению 11 к Положению, Клиринговый участник, тем самым, дает</w:t>
            </w:r>
            <w:r>
              <w:rPr>
                <w:rFonts w:ascii="Microsoft Sans Serif" w:hAnsi="Microsoft Sans Serif"/>
                <w:spacing w:val="-7"/>
                <w:sz w:val="20"/>
              </w:rPr>
              <w:t xml:space="preserve"> </w:t>
            </w:r>
            <w:r>
              <w:rPr>
                <w:rFonts w:ascii="Microsoft Sans Serif" w:hAnsi="Microsoft Sans Serif"/>
                <w:sz w:val="20"/>
              </w:rPr>
              <w:t>ему</w:t>
            </w:r>
            <w:r>
              <w:rPr>
                <w:rFonts w:ascii="Microsoft Sans Serif" w:hAnsi="Microsoft Sans Serif"/>
                <w:spacing w:val="-8"/>
                <w:sz w:val="20"/>
              </w:rPr>
              <w:t xml:space="preserve"> </w:t>
            </w:r>
            <w:r>
              <w:rPr>
                <w:rFonts w:ascii="Microsoft Sans Serif" w:hAnsi="Microsoft Sans Serif"/>
                <w:sz w:val="20"/>
              </w:rPr>
              <w:t>свое</w:t>
            </w:r>
            <w:r>
              <w:rPr>
                <w:rFonts w:ascii="Microsoft Sans Serif" w:hAnsi="Microsoft Sans Serif"/>
                <w:spacing w:val="-9"/>
                <w:sz w:val="20"/>
              </w:rPr>
              <w:t xml:space="preserve"> </w:t>
            </w:r>
            <w:r>
              <w:rPr>
                <w:rFonts w:ascii="Microsoft Sans Serif" w:hAnsi="Microsoft Sans Serif"/>
                <w:sz w:val="20"/>
              </w:rPr>
              <w:t>безотзывное</w:t>
            </w:r>
            <w:r>
              <w:rPr>
                <w:rFonts w:ascii="Microsoft Sans Serif" w:hAnsi="Microsoft Sans Serif"/>
                <w:spacing w:val="-8"/>
                <w:sz w:val="20"/>
              </w:rPr>
              <w:t xml:space="preserve"> </w:t>
            </w:r>
            <w:r>
              <w:rPr>
                <w:rFonts w:ascii="Microsoft Sans Serif" w:hAnsi="Microsoft Sans Serif"/>
                <w:sz w:val="20"/>
              </w:rPr>
              <w:t>и</w:t>
            </w:r>
            <w:r>
              <w:rPr>
                <w:rFonts w:ascii="Microsoft Sans Serif" w:hAnsi="Microsoft Sans Serif"/>
                <w:spacing w:val="-10"/>
                <w:sz w:val="20"/>
              </w:rPr>
              <w:t xml:space="preserve"> </w:t>
            </w:r>
            <w:r>
              <w:rPr>
                <w:rFonts w:ascii="Microsoft Sans Serif" w:hAnsi="Microsoft Sans Serif"/>
                <w:sz w:val="20"/>
              </w:rPr>
              <w:t>безусловное</w:t>
            </w:r>
            <w:r>
              <w:rPr>
                <w:rFonts w:ascii="Microsoft Sans Serif" w:hAnsi="Microsoft Sans Serif"/>
                <w:spacing w:val="-8"/>
                <w:sz w:val="20"/>
              </w:rPr>
              <w:t xml:space="preserve"> </w:t>
            </w:r>
            <w:r>
              <w:rPr>
                <w:rFonts w:ascii="Microsoft Sans Serif" w:hAnsi="Microsoft Sans Serif"/>
                <w:sz w:val="20"/>
              </w:rPr>
              <w:t>согласие на получение Клирингов</w:t>
            </w:r>
            <w:r>
              <w:rPr>
                <w:rFonts w:ascii="Microsoft Sans Serif" w:hAnsi="Microsoft Sans Serif"/>
                <w:sz w:val="20"/>
              </w:rPr>
              <w:t>ым центром Конфиденциальной информации о Клиринговом участнике,</w:t>
            </w:r>
            <w:r>
              <w:rPr>
                <w:rFonts w:ascii="Microsoft Sans Serif" w:hAnsi="Microsoft Sans Serif"/>
                <w:spacing w:val="-1"/>
                <w:sz w:val="20"/>
              </w:rPr>
              <w:t xml:space="preserve"> </w:t>
            </w:r>
            <w:r>
              <w:rPr>
                <w:rFonts w:ascii="Microsoft Sans Serif" w:hAnsi="Microsoft Sans Serif"/>
                <w:sz w:val="20"/>
              </w:rPr>
              <w:t>в</w:t>
            </w:r>
            <w:r>
              <w:rPr>
                <w:rFonts w:ascii="Microsoft Sans Serif" w:hAnsi="Microsoft Sans Serif"/>
                <w:spacing w:val="-1"/>
                <w:sz w:val="20"/>
              </w:rPr>
              <w:t xml:space="preserve"> </w:t>
            </w:r>
            <w:r>
              <w:rPr>
                <w:rFonts w:ascii="Microsoft Sans Serif" w:hAnsi="Microsoft Sans Serif"/>
                <w:sz w:val="20"/>
              </w:rPr>
              <w:t>том числе</w:t>
            </w:r>
            <w:r>
              <w:rPr>
                <w:rFonts w:ascii="Microsoft Sans Serif" w:hAnsi="Microsoft Sans Serif"/>
                <w:spacing w:val="-1"/>
                <w:sz w:val="20"/>
              </w:rPr>
              <w:t xml:space="preserve"> </w:t>
            </w:r>
            <w:r>
              <w:rPr>
                <w:rFonts w:ascii="Microsoft Sans Serif" w:hAnsi="Microsoft Sans Serif"/>
                <w:sz w:val="20"/>
              </w:rPr>
              <w:t>его</w:t>
            </w:r>
            <w:r>
              <w:rPr>
                <w:rFonts w:ascii="Microsoft Sans Serif" w:hAnsi="Microsoft Sans Serif"/>
                <w:spacing w:val="-1"/>
                <w:sz w:val="20"/>
              </w:rPr>
              <w:t xml:space="preserve"> </w:t>
            </w:r>
            <w:r>
              <w:rPr>
                <w:rFonts w:ascii="Microsoft Sans Serif" w:hAnsi="Microsoft Sans Serif"/>
                <w:sz w:val="20"/>
              </w:rPr>
              <w:t>клиенте,</w:t>
            </w:r>
            <w:r>
              <w:rPr>
                <w:rFonts w:ascii="Microsoft Sans Serif" w:hAnsi="Microsoft Sans Serif"/>
                <w:spacing w:val="-1"/>
                <w:sz w:val="20"/>
              </w:rPr>
              <w:t xml:space="preserve"> </w:t>
            </w:r>
            <w:r>
              <w:rPr>
                <w:rFonts w:ascii="Microsoft Sans Serif" w:hAnsi="Microsoft Sans Serif"/>
                <w:sz w:val="20"/>
              </w:rPr>
              <w:t>необходимой и достаточной</w:t>
            </w:r>
            <w:r>
              <w:rPr>
                <w:rFonts w:ascii="Microsoft Sans Serif" w:hAnsi="Microsoft Sans Serif"/>
                <w:spacing w:val="-14"/>
                <w:sz w:val="20"/>
              </w:rPr>
              <w:t xml:space="preserve"> </w:t>
            </w:r>
            <w:r>
              <w:rPr>
                <w:rFonts w:ascii="Microsoft Sans Serif" w:hAnsi="Microsoft Sans Serif"/>
                <w:sz w:val="20"/>
              </w:rPr>
              <w:t>для</w:t>
            </w:r>
            <w:r>
              <w:rPr>
                <w:rFonts w:ascii="Microsoft Sans Serif" w:hAnsi="Microsoft Sans Serif"/>
                <w:spacing w:val="-13"/>
                <w:sz w:val="20"/>
              </w:rPr>
              <w:t xml:space="preserve"> </w:t>
            </w:r>
            <w:r>
              <w:rPr>
                <w:rFonts w:ascii="Microsoft Sans Serif" w:hAnsi="Microsoft Sans Serif"/>
                <w:sz w:val="20"/>
              </w:rPr>
              <w:t>осуществления</w:t>
            </w:r>
            <w:r>
              <w:rPr>
                <w:rFonts w:ascii="Microsoft Sans Serif" w:hAnsi="Microsoft Sans Serif"/>
                <w:spacing w:val="-13"/>
                <w:sz w:val="20"/>
              </w:rPr>
              <w:t xml:space="preserve"> </w:t>
            </w:r>
            <w:r>
              <w:rPr>
                <w:rFonts w:ascii="Microsoft Sans Serif" w:hAnsi="Microsoft Sans Serif"/>
                <w:sz w:val="20"/>
              </w:rPr>
              <w:t>клиринга,</w:t>
            </w:r>
            <w:r>
              <w:rPr>
                <w:rFonts w:ascii="Microsoft Sans Serif" w:hAnsi="Microsoft Sans Serif"/>
                <w:spacing w:val="-14"/>
                <w:sz w:val="20"/>
              </w:rPr>
              <w:t xml:space="preserve"> </w:t>
            </w:r>
            <w:r>
              <w:rPr>
                <w:rFonts w:ascii="Microsoft Sans Serif" w:hAnsi="Microsoft Sans Serif"/>
                <w:sz w:val="20"/>
              </w:rPr>
              <w:t xml:space="preserve">расчетов </w:t>
            </w:r>
            <w:r>
              <w:rPr>
                <w:rFonts w:ascii="Microsoft Sans Serif" w:hAnsi="Microsoft Sans Serif"/>
                <w:spacing w:val="-2"/>
                <w:sz w:val="20"/>
              </w:rPr>
              <w:t>и</w:t>
            </w:r>
            <w:r>
              <w:rPr>
                <w:rFonts w:ascii="Microsoft Sans Serif" w:hAnsi="Microsoft Sans Serif"/>
                <w:spacing w:val="-9"/>
                <w:sz w:val="20"/>
              </w:rPr>
              <w:t xml:space="preserve"> </w:t>
            </w:r>
            <w:r>
              <w:rPr>
                <w:rFonts w:ascii="Microsoft Sans Serif" w:hAnsi="Microsoft Sans Serif"/>
                <w:spacing w:val="-2"/>
                <w:sz w:val="20"/>
              </w:rPr>
              <w:t>выполнения</w:t>
            </w:r>
            <w:r>
              <w:rPr>
                <w:rFonts w:ascii="Microsoft Sans Serif" w:hAnsi="Microsoft Sans Serif"/>
                <w:spacing w:val="-3"/>
                <w:sz w:val="20"/>
              </w:rPr>
              <w:t xml:space="preserve"> </w:t>
            </w:r>
            <w:r>
              <w:rPr>
                <w:rFonts w:ascii="Microsoft Sans Serif" w:hAnsi="Microsoft Sans Serif"/>
                <w:spacing w:val="-2"/>
                <w:sz w:val="20"/>
              </w:rPr>
              <w:t>функций</w:t>
            </w:r>
            <w:r>
              <w:rPr>
                <w:rFonts w:ascii="Microsoft Sans Serif" w:hAnsi="Microsoft Sans Serif"/>
                <w:spacing w:val="-9"/>
                <w:sz w:val="20"/>
              </w:rPr>
              <w:t xml:space="preserve"> </w:t>
            </w:r>
            <w:r>
              <w:rPr>
                <w:rFonts w:ascii="Microsoft Sans Serif" w:hAnsi="Microsoft Sans Serif"/>
                <w:spacing w:val="-2"/>
                <w:sz w:val="20"/>
              </w:rPr>
              <w:t>центрального</w:t>
            </w:r>
            <w:r>
              <w:rPr>
                <w:rFonts w:ascii="Microsoft Sans Serif" w:hAnsi="Microsoft Sans Serif"/>
                <w:spacing w:val="-7"/>
                <w:sz w:val="20"/>
              </w:rPr>
              <w:t xml:space="preserve"> </w:t>
            </w:r>
            <w:r>
              <w:rPr>
                <w:rFonts w:ascii="Microsoft Sans Serif" w:hAnsi="Microsoft Sans Serif"/>
                <w:spacing w:val="-2"/>
                <w:sz w:val="20"/>
              </w:rPr>
              <w:t>контрагента</w:t>
            </w:r>
            <w:r>
              <w:rPr>
                <w:rFonts w:ascii="Microsoft Sans Serif" w:hAnsi="Microsoft Sans Serif"/>
                <w:spacing w:val="-6"/>
                <w:sz w:val="20"/>
              </w:rPr>
              <w:t xml:space="preserve"> </w:t>
            </w:r>
            <w:r>
              <w:rPr>
                <w:rFonts w:ascii="Microsoft Sans Serif" w:hAnsi="Microsoft Sans Serif"/>
                <w:spacing w:val="-2"/>
                <w:sz w:val="20"/>
              </w:rPr>
              <w:t xml:space="preserve">от </w:t>
            </w:r>
            <w:r>
              <w:rPr>
                <w:rFonts w:ascii="Microsoft Sans Serif" w:hAnsi="Microsoft Sans Serif"/>
                <w:sz w:val="20"/>
              </w:rPr>
              <w:t xml:space="preserve">организатора торгов и расчетной организации включая, но не ограничиваясь информацией о заявках, поданных в торговые системы, заключенных сделках, остатках и движению на лицевых счетах Клирингового участника </w:t>
            </w:r>
            <w:r>
              <w:rPr>
                <w:rFonts w:ascii="Arial" w:hAnsi="Arial"/>
                <w:i/>
                <w:color w:val="0000FF"/>
                <w:sz w:val="20"/>
              </w:rPr>
              <w:t>(текст данной ячейки дополнен решением Совета дир</w:t>
            </w:r>
            <w:r>
              <w:rPr>
                <w:rFonts w:ascii="Arial" w:hAnsi="Arial"/>
                <w:i/>
                <w:color w:val="0000FF"/>
                <w:sz w:val="20"/>
              </w:rPr>
              <w:t>екторов</w:t>
            </w:r>
            <w:r>
              <w:rPr>
                <w:rFonts w:ascii="Arial" w:hAnsi="Arial"/>
                <w:i/>
                <w:color w:val="0000FF"/>
                <w:spacing w:val="-10"/>
                <w:sz w:val="20"/>
              </w:rPr>
              <w:t xml:space="preserve"> </w:t>
            </w:r>
            <w:r>
              <w:rPr>
                <w:rFonts w:ascii="Arial" w:hAnsi="Arial"/>
                <w:i/>
                <w:color w:val="0000FF"/>
                <w:sz w:val="20"/>
              </w:rPr>
              <w:t>Клирингового</w:t>
            </w:r>
            <w:r>
              <w:rPr>
                <w:rFonts w:ascii="Arial" w:hAnsi="Arial"/>
                <w:i/>
                <w:color w:val="0000FF"/>
                <w:spacing w:val="-10"/>
                <w:sz w:val="20"/>
              </w:rPr>
              <w:t xml:space="preserve"> </w:t>
            </w:r>
            <w:r>
              <w:rPr>
                <w:rFonts w:ascii="Arial" w:hAnsi="Arial"/>
                <w:i/>
                <w:color w:val="0000FF"/>
                <w:sz w:val="20"/>
              </w:rPr>
              <w:t>центра</w:t>
            </w:r>
            <w:r>
              <w:rPr>
                <w:rFonts w:ascii="Arial" w:hAnsi="Arial"/>
                <w:i/>
                <w:color w:val="0000FF"/>
                <w:spacing w:val="-10"/>
                <w:sz w:val="20"/>
              </w:rPr>
              <w:t xml:space="preserve"> </w:t>
            </w:r>
            <w:r>
              <w:rPr>
                <w:rFonts w:ascii="Arial" w:hAnsi="Arial"/>
                <w:i/>
                <w:color w:val="0000FF"/>
                <w:sz w:val="20"/>
              </w:rPr>
              <w:t>от</w:t>
            </w:r>
            <w:r>
              <w:rPr>
                <w:rFonts w:ascii="Arial" w:hAnsi="Arial"/>
                <w:i/>
                <w:color w:val="0000FF"/>
                <w:spacing w:val="-10"/>
                <w:sz w:val="20"/>
              </w:rPr>
              <w:t xml:space="preserve"> </w:t>
            </w:r>
            <w:r>
              <w:rPr>
                <w:rFonts w:ascii="Arial" w:hAnsi="Arial"/>
                <w:i/>
                <w:color w:val="0000FF"/>
                <w:sz w:val="20"/>
              </w:rPr>
              <w:t>12</w:t>
            </w:r>
            <w:r>
              <w:rPr>
                <w:rFonts w:ascii="Arial" w:hAnsi="Arial"/>
                <w:i/>
                <w:color w:val="0000FF"/>
                <w:spacing w:val="-10"/>
                <w:sz w:val="20"/>
              </w:rPr>
              <w:t xml:space="preserve"> </w:t>
            </w:r>
            <w:r>
              <w:rPr>
                <w:rFonts w:ascii="Arial" w:hAnsi="Arial"/>
                <w:i/>
                <w:color w:val="0000FF"/>
                <w:spacing w:val="-2"/>
                <w:sz w:val="20"/>
              </w:rPr>
              <w:t>сентября</w:t>
            </w:r>
          </w:p>
          <w:p w14:paraId="3A920A14" w14:textId="77777777" w:rsidR="00FC6AB9" w:rsidRDefault="00D35ECD">
            <w:pPr>
              <w:pStyle w:val="TableParagraph"/>
              <w:spacing w:line="211" w:lineRule="exact"/>
              <w:rPr>
                <w:sz w:val="20"/>
              </w:rPr>
            </w:pPr>
            <w:r>
              <w:rPr>
                <w:rFonts w:ascii="Arial" w:hAnsi="Arial"/>
                <w:i/>
                <w:color w:val="0000FF"/>
                <w:sz w:val="20"/>
              </w:rPr>
              <w:t>2023</w:t>
            </w:r>
            <w:r>
              <w:rPr>
                <w:rFonts w:ascii="Arial" w:hAnsi="Arial"/>
                <w:i/>
                <w:color w:val="0000FF"/>
                <w:spacing w:val="-7"/>
                <w:sz w:val="20"/>
              </w:rPr>
              <w:t xml:space="preserve"> </w:t>
            </w:r>
            <w:r>
              <w:rPr>
                <w:rFonts w:ascii="Arial" w:hAnsi="Arial"/>
                <w:i/>
                <w:color w:val="0000FF"/>
                <w:spacing w:val="-2"/>
                <w:sz w:val="20"/>
              </w:rPr>
              <w:t>года)</w:t>
            </w:r>
            <w:r>
              <w:rPr>
                <w:spacing w:val="-2"/>
                <w:sz w:val="20"/>
              </w:rPr>
              <w:t>.</w:t>
            </w:r>
          </w:p>
        </w:tc>
      </w:tr>
    </w:tbl>
    <w:p w14:paraId="0CE6BA10" w14:textId="77777777" w:rsidR="00FC6AB9" w:rsidRDefault="00FC6AB9">
      <w:pPr>
        <w:pStyle w:val="TableParagraph"/>
        <w:spacing w:line="211" w:lineRule="exact"/>
        <w:rPr>
          <w:sz w:val="20"/>
        </w:rPr>
        <w:sectPr w:rsidR="00FC6AB9">
          <w:pgSz w:w="11920" w:h="16850"/>
          <w:pgMar w:top="1280" w:right="283" w:bottom="1060" w:left="1417" w:header="727" w:footer="766" w:gutter="0"/>
          <w:cols w:space="720"/>
        </w:sectPr>
      </w:pPr>
    </w:p>
    <w:p w14:paraId="0A7CB58F" w14:textId="77777777" w:rsidR="00FC6AB9" w:rsidRDefault="00FC6AB9">
      <w:pPr>
        <w:spacing w:before="24"/>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5A434FF9" w14:textId="77777777">
        <w:trPr>
          <w:trHeight w:val="262"/>
        </w:trPr>
        <w:tc>
          <w:tcPr>
            <w:tcW w:w="4947" w:type="dxa"/>
            <w:tcBorders>
              <w:bottom w:val="nil"/>
            </w:tcBorders>
          </w:tcPr>
          <w:p w14:paraId="6D4DD5D6" w14:textId="77777777" w:rsidR="00FC6AB9" w:rsidRDefault="00D35ECD">
            <w:pPr>
              <w:pStyle w:val="TableParagraph"/>
              <w:spacing w:line="225" w:lineRule="exact"/>
              <w:jc w:val="left"/>
              <w:rPr>
                <w:sz w:val="20"/>
              </w:rPr>
            </w:pPr>
            <w:r>
              <w:rPr>
                <w:sz w:val="20"/>
              </w:rPr>
              <w:t>9.</w:t>
            </w:r>
            <w:r>
              <w:rPr>
                <w:spacing w:val="-7"/>
                <w:sz w:val="20"/>
              </w:rPr>
              <w:t xml:space="preserve"> </w:t>
            </w:r>
            <w:r>
              <w:rPr>
                <w:spacing w:val="-2"/>
                <w:sz w:val="20"/>
              </w:rPr>
              <w:t>Notices</w:t>
            </w:r>
          </w:p>
        </w:tc>
        <w:tc>
          <w:tcPr>
            <w:tcW w:w="5086" w:type="dxa"/>
            <w:tcBorders>
              <w:bottom w:val="nil"/>
            </w:tcBorders>
          </w:tcPr>
          <w:p w14:paraId="5E1156FF" w14:textId="77777777" w:rsidR="00FC6AB9" w:rsidRDefault="00D35ECD">
            <w:pPr>
              <w:pStyle w:val="TableParagraph"/>
              <w:spacing w:before="3"/>
              <w:jc w:val="left"/>
              <w:rPr>
                <w:rFonts w:ascii="Microsoft Sans Serif" w:hAnsi="Microsoft Sans Serif"/>
                <w:sz w:val="20"/>
              </w:rPr>
            </w:pPr>
            <w:r>
              <w:rPr>
                <w:rFonts w:ascii="Microsoft Sans Serif" w:hAnsi="Microsoft Sans Serif"/>
                <w:sz w:val="20"/>
              </w:rPr>
              <w:t>9.</w:t>
            </w:r>
            <w:r>
              <w:rPr>
                <w:rFonts w:ascii="Microsoft Sans Serif" w:hAnsi="Microsoft Sans Serif"/>
                <w:spacing w:val="-5"/>
                <w:sz w:val="20"/>
              </w:rPr>
              <w:t xml:space="preserve"> </w:t>
            </w:r>
            <w:r>
              <w:rPr>
                <w:rFonts w:ascii="Microsoft Sans Serif" w:hAnsi="Microsoft Sans Serif"/>
                <w:spacing w:val="-2"/>
                <w:sz w:val="20"/>
              </w:rPr>
              <w:t>Уведомления</w:t>
            </w:r>
          </w:p>
        </w:tc>
      </w:tr>
      <w:tr w:rsidR="00FC6AB9" w14:paraId="2AE6C5E1" w14:textId="77777777">
        <w:trPr>
          <w:trHeight w:val="5728"/>
        </w:trPr>
        <w:tc>
          <w:tcPr>
            <w:tcW w:w="4947" w:type="dxa"/>
            <w:tcBorders>
              <w:top w:val="nil"/>
            </w:tcBorders>
          </w:tcPr>
          <w:p w14:paraId="635FED67" w14:textId="77777777" w:rsidR="00FC6AB9" w:rsidRDefault="00D35ECD">
            <w:pPr>
              <w:pStyle w:val="TableParagraph"/>
              <w:numPr>
                <w:ilvl w:val="1"/>
                <w:numId w:val="17"/>
              </w:numPr>
              <w:tabs>
                <w:tab w:val="left" w:pos="484"/>
              </w:tabs>
              <w:spacing w:before="87"/>
              <w:ind w:right="92" w:firstLine="0"/>
              <w:jc w:val="both"/>
              <w:rPr>
                <w:sz w:val="20"/>
              </w:rPr>
            </w:pPr>
            <w:r>
              <w:rPr>
                <w:sz w:val="20"/>
              </w:rPr>
              <w:t>All</w:t>
            </w:r>
            <w:r>
              <w:rPr>
                <w:spacing w:val="-14"/>
                <w:sz w:val="20"/>
              </w:rPr>
              <w:t xml:space="preserve"> </w:t>
            </w:r>
            <w:r>
              <w:rPr>
                <w:sz w:val="20"/>
              </w:rPr>
              <w:t>notices</w:t>
            </w:r>
            <w:r>
              <w:rPr>
                <w:spacing w:val="-14"/>
                <w:sz w:val="20"/>
              </w:rPr>
              <w:t xml:space="preserve"> </w:t>
            </w:r>
            <w:r>
              <w:rPr>
                <w:sz w:val="20"/>
              </w:rPr>
              <w:t>and</w:t>
            </w:r>
            <w:r>
              <w:rPr>
                <w:spacing w:val="-14"/>
                <w:sz w:val="20"/>
              </w:rPr>
              <w:t xml:space="preserve"> </w:t>
            </w:r>
            <w:r>
              <w:rPr>
                <w:sz w:val="20"/>
              </w:rPr>
              <w:t>other</w:t>
            </w:r>
            <w:r>
              <w:rPr>
                <w:spacing w:val="-14"/>
                <w:sz w:val="20"/>
              </w:rPr>
              <w:t xml:space="preserve"> </w:t>
            </w:r>
            <w:r>
              <w:rPr>
                <w:sz w:val="20"/>
              </w:rPr>
              <w:t>communications</w:t>
            </w:r>
            <w:r>
              <w:rPr>
                <w:spacing w:val="-14"/>
                <w:sz w:val="20"/>
              </w:rPr>
              <w:t xml:space="preserve"> </w:t>
            </w:r>
            <w:r>
              <w:rPr>
                <w:sz w:val="20"/>
              </w:rPr>
              <w:t>provided</w:t>
            </w:r>
            <w:r>
              <w:rPr>
                <w:spacing w:val="-14"/>
                <w:sz w:val="20"/>
              </w:rPr>
              <w:t xml:space="preserve"> </w:t>
            </w:r>
            <w:r>
              <w:rPr>
                <w:sz w:val="20"/>
              </w:rPr>
              <w:t>for by this Agreement must be executed in writing and delivered to the address of another Party or to email address</w:t>
            </w:r>
            <w:r>
              <w:rPr>
                <w:spacing w:val="-11"/>
                <w:sz w:val="20"/>
              </w:rPr>
              <w:t xml:space="preserve"> </w:t>
            </w:r>
            <w:r>
              <w:rPr>
                <w:sz w:val="20"/>
              </w:rPr>
              <w:t>of</w:t>
            </w:r>
            <w:r>
              <w:rPr>
                <w:spacing w:val="-13"/>
                <w:sz w:val="20"/>
              </w:rPr>
              <w:t xml:space="preserve"> </w:t>
            </w:r>
            <w:r>
              <w:rPr>
                <w:sz w:val="20"/>
              </w:rPr>
              <w:t>the</w:t>
            </w:r>
            <w:r>
              <w:rPr>
                <w:spacing w:val="-13"/>
                <w:sz w:val="20"/>
              </w:rPr>
              <w:t xml:space="preserve"> </w:t>
            </w:r>
            <w:r>
              <w:rPr>
                <w:sz w:val="20"/>
              </w:rPr>
              <w:t>Clearing</w:t>
            </w:r>
            <w:r>
              <w:rPr>
                <w:spacing w:val="-3"/>
                <w:sz w:val="20"/>
              </w:rPr>
              <w:t xml:space="preserve"> </w:t>
            </w:r>
            <w:r>
              <w:rPr>
                <w:sz w:val="20"/>
              </w:rPr>
              <w:t>Centre</w:t>
            </w:r>
            <w:r>
              <w:rPr>
                <w:spacing w:val="-11"/>
                <w:sz w:val="20"/>
              </w:rPr>
              <w:t xml:space="preserve"> </w:t>
            </w:r>
            <w:hyperlink r:id="rId11">
              <w:r>
                <w:rPr>
                  <w:sz w:val="20"/>
                </w:rPr>
                <w:t>clearing@kase.kz</w:t>
              </w:r>
            </w:hyperlink>
            <w:r>
              <w:rPr>
                <w:spacing w:val="-9"/>
                <w:sz w:val="20"/>
              </w:rPr>
              <w:t xml:space="preserve"> </w:t>
            </w:r>
            <w:r>
              <w:rPr>
                <w:sz w:val="20"/>
              </w:rPr>
              <w:t>and by</w:t>
            </w:r>
            <w:r>
              <w:rPr>
                <w:spacing w:val="-3"/>
                <w:sz w:val="20"/>
              </w:rPr>
              <w:t xml:space="preserve"> </w:t>
            </w:r>
            <w:r>
              <w:rPr>
                <w:sz w:val="20"/>
              </w:rPr>
              <w:t>email</w:t>
            </w:r>
            <w:r>
              <w:rPr>
                <w:spacing w:val="-5"/>
                <w:sz w:val="20"/>
              </w:rPr>
              <w:t xml:space="preserve"> </w:t>
            </w:r>
            <w:r>
              <w:rPr>
                <w:sz w:val="20"/>
              </w:rPr>
              <w:t>to</w:t>
            </w:r>
            <w:r>
              <w:rPr>
                <w:spacing w:val="-5"/>
                <w:sz w:val="20"/>
              </w:rPr>
              <w:t xml:space="preserve"> </w:t>
            </w:r>
            <w:r>
              <w:rPr>
                <w:sz w:val="20"/>
              </w:rPr>
              <w:t>the</w:t>
            </w:r>
            <w:r>
              <w:rPr>
                <w:spacing w:val="-3"/>
                <w:sz w:val="20"/>
              </w:rPr>
              <w:t xml:space="preserve"> </w:t>
            </w:r>
            <w:r>
              <w:rPr>
                <w:sz w:val="20"/>
              </w:rPr>
              <w:t>Clearing</w:t>
            </w:r>
            <w:r>
              <w:rPr>
                <w:spacing w:val="-1"/>
                <w:sz w:val="20"/>
              </w:rPr>
              <w:t xml:space="preserve"> </w:t>
            </w:r>
            <w:r>
              <w:rPr>
                <w:sz w:val="20"/>
              </w:rPr>
              <w:t>Participant,</w:t>
            </w:r>
            <w:r>
              <w:rPr>
                <w:spacing w:val="-4"/>
                <w:sz w:val="20"/>
              </w:rPr>
              <w:t xml:space="preserve"> </w:t>
            </w:r>
            <w:r>
              <w:rPr>
                <w:sz w:val="20"/>
              </w:rPr>
              <w:t>address</w:t>
            </w:r>
            <w:r>
              <w:rPr>
                <w:spacing w:val="-2"/>
                <w:sz w:val="20"/>
              </w:rPr>
              <w:t xml:space="preserve"> </w:t>
            </w:r>
            <w:r>
              <w:rPr>
                <w:sz w:val="20"/>
              </w:rPr>
              <w:t>of</w:t>
            </w:r>
            <w:r>
              <w:rPr>
                <w:spacing w:val="-4"/>
                <w:sz w:val="20"/>
              </w:rPr>
              <w:t xml:space="preserve"> </w:t>
            </w:r>
            <w:r>
              <w:rPr>
                <w:sz w:val="20"/>
              </w:rPr>
              <w:t>whic</w:t>
            </w:r>
            <w:r>
              <w:rPr>
                <w:sz w:val="20"/>
              </w:rPr>
              <w:t>h is set out in the Request for Accession to this Agreement,</w:t>
            </w:r>
            <w:r>
              <w:rPr>
                <w:spacing w:val="-12"/>
                <w:sz w:val="20"/>
              </w:rPr>
              <w:t xml:space="preserve"> </w:t>
            </w:r>
            <w:r>
              <w:rPr>
                <w:sz w:val="20"/>
              </w:rPr>
              <w:t>with</w:t>
            </w:r>
            <w:r>
              <w:rPr>
                <w:spacing w:val="-9"/>
                <w:sz w:val="20"/>
              </w:rPr>
              <w:t xml:space="preserve"> </w:t>
            </w:r>
            <w:r>
              <w:rPr>
                <w:sz w:val="20"/>
              </w:rPr>
              <w:t>subsequent</w:t>
            </w:r>
            <w:r>
              <w:rPr>
                <w:spacing w:val="-11"/>
                <w:sz w:val="20"/>
              </w:rPr>
              <w:t xml:space="preserve"> </w:t>
            </w:r>
            <w:r>
              <w:rPr>
                <w:sz w:val="20"/>
              </w:rPr>
              <w:t>delivery</w:t>
            </w:r>
            <w:r>
              <w:rPr>
                <w:spacing w:val="-8"/>
                <w:sz w:val="20"/>
              </w:rPr>
              <w:t xml:space="preserve"> </w:t>
            </w:r>
            <w:r>
              <w:rPr>
                <w:sz w:val="20"/>
              </w:rPr>
              <w:t>of</w:t>
            </w:r>
            <w:r>
              <w:rPr>
                <w:spacing w:val="-9"/>
                <w:sz w:val="20"/>
              </w:rPr>
              <w:t xml:space="preserve"> </w:t>
            </w:r>
            <w:r>
              <w:rPr>
                <w:sz w:val="20"/>
              </w:rPr>
              <w:t>the</w:t>
            </w:r>
            <w:r>
              <w:rPr>
                <w:spacing w:val="-10"/>
                <w:sz w:val="20"/>
              </w:rPr>
              <w:t xml:space="preserve"> </w:t>
            </w:r>
            <w:r>
              <w:rPr>
                <w:sz w:val="20"/>
              </w:rPr>
              <w:t>original</w:t>
            </w:r>
            <w:r>
              <w:rPr>
                <w:spacing w:val="-9"/>
                <w:sz w:val="20"/>
              </w:rPr>
              <w:t xml:space="preserve"> </w:t>
            </w:r>
            <w:r>
              <w:rPr>
                <w:sz w:val="20"/>
              </w:rPr>
              <w:t>of this</w:t>
            </w:r>
            <w:r>
              <w:rPr>
                <w:spacing w:val="-14"/>
                <w:sz w:val="20"/>
              </w:rPr>
              <w:t xml:space="preserve"> </w:t>
            </w:r>
            <w:r>
              <w:rPr>
                <w:sz w:val="20"/>
              </w:rPr>
              <w:t>notice</w:t>
            </w:r>
            <w:r>
              <w:rPr>
                <w:spacing w:val="-13"/>
                <w:sz w:val="20"/>
              </w:rPr>
              <w:t xml:space="preserve"> </w:t>
            </w:r>
            <w:r>
              <w:rPr>
                <w:sz w:val="20"/>
              </w:rPr>
              <w:t>or</w:t>
            </w:r>
            <w:r>
              <w:rPr>
                <w:spacing w:val="-12"/>
                <w:sz w:val="20"/>
              </w:rPr>
              <w:t xml:space="preserve"> </w:t>
            </w:r>
            <w:r>
              <w:rPr>
                <w:sz w:val="20"/>
              </w:rPr>
              <w:t>message</w:t>
            </w:r>
            <w:r>
              <w:rPr>
                <w:spacing w:val="-12"/>
                <w:sz w:val="20"/>
              </w:rPr>
              <w:t xml:space="preserve"> </w:t>
            </w:r>
            <w:r>
              <w:rPr>
                <w:sz w:val="20"/>
              </w:rPr>
              <w:t>to</w:t>
            </w:r>
            <w:r>
              <w:rPr>
                <w:spacing w:val="-14"/>
                <w:sz w:val="20"/>
              </w:rPr>
              <w:t xml:space="preserve"> </w:t>
            </w:r>
            <w:r>
              <w:rPr>
                <w:sz w:val="20"/>
              </w:rPr>
              <w:t>the</w:t>
            </w:r>
            <w:r>
              <w:rPr>
                <w:spacing w:val="-14"/>
                <w:sz w:val="20"/>
              </w:rPr>
              <w:t xml:space="preserve"> </w:t>
            </w:r>
            <w:r>
              <w:rPr>
                <w:sz w:val="20"/>
              </w:rPr>
              <w:t>address</w:t>
            </w:r>
            <w:r>
              <w:rPr>
                <w:spacing w:val="-12"/>
                <w:sz w:val="20"/>
              </w:rPr>
              <w:t xml:space="preserve"> </w:t>
            </w:r>
            <w:r>
              <w:rPr>
                <w:sz w:val="20"/>
              </w:rPr>
              <w:t>of</w:t>
            </w:r>
            <w:r>
              <w:rPr>
                <w:spacing w:val="-13"/>
                <w:sz w:val="20"/>
              </w:rPr>
              <w:t xml:space="preserve"> </w:t>
            </w:r>
            <w:r>
              <w:rPr>
                <w:sz w:val="20"/>
              </w:rPr>
              <w:t>another</w:t>
            </w:r>
            <w:r>
              <w:rPr>
                <w:spacing w:val="-9"/>
                <w:sz w:val="20"/>
              </w:rPr>
              <w:t xml:space="preserve"> </w:t>
            </w:r>
            <w:r>
              <w:rPr>
                <w:sz w:val="20"/>
              </w:rPr>
              <w:t>Party within</w:t>
            </w:r>
            <w:r>
              <w:rPr>
                <w:spacing w:val="-14"/>
                <w:sz w:val="20"/>
              </w:rPr>
              <w:t xml:space="preserve"> </w:t>
            </w:r>
            <w:r>
              <w:rPr>
                <w:sz w:val="20"/>
              </w:rPr>
              <w:t>three</w:t>
            </w:r>
            <w:r>
              <w:rPr>
                <w:spacing w:val="-14"/>
                <w:sz w:val="20"/>
              </w:rPr>
              <w:t xml:space="preserve"> </w:t>
            </w:r>
            <w:r>
              <w:rPr>
                <w:sz w:val="20"/>
              </w:rPr>
              <w:t>business</w:t>
            </w:r>
            <w:r>
              <w:rPr>
                <w:spacing w:val="-14"/>
                <w:sz w:val="20"/>
              </w:rPr>
              <w:t xml:space="preserve"> </w:t>
            </w:r>
            <w:r>
              <w:rPr>
                <w:sz w:val="20"/>
              </w:rPr>
              <w:t>days</w:t>
            </w:r>
            <w:r>
              <w:rPr>
                <w:spacing w:val="-13"/>
                <w:sz w:val="20"/>
              </w:rPr>
              <w:t xml:space="preserve"> </w:t>
            </w:r>
            <w:r>
              <w:rPr>
                <w:sz w:val="20"/>
              </w:rPr>
              <w:t>from</w:t>
            </w:r>
            <w:r>
              <w:rPr>
                <w:spacing w:val="-14"/>
                <w:sz w:val="20"/>
              </w:rPr>
              <w:t xml:space="preserve"> </w:t>
            </w:r>
            <w:r>
              <w:rPr>
                <w:sz w:val="20"/>
              </w:rPr>
              <w:t>the</w:t>
            </w:r>
            <w:r>
              <w:rPr>
                <w:spacing w:val="-14"/>
                <w:sz w:val="20"/>
              </w:rPr>
              <w:t xml:space="preserve"> </w:t>
            </w:r>
            <w:r>
              <w:rPr>
                <w:sz w:val="20"/>
              </w:rPr>
              <w:t>date</w:t>
            </w:r>
            <w:r>
              <w:rPr>
                <w:spacing w:val="-13"/>
                <w:sz w:val="20"/>
              </w:rPr>
              <w:t xml:space="preserve"> </w:t>
            </w:r>
            <w:r>
              <w:rPr>
                <w:sz w:val="20"/>
              </w:rPr>
              <w:t>of</w:t>
            </w:r>
            <w:r>
              <w:rPr>
                <w:spacing w:val="-13"/>
                <w:sz w:val="20"/>
              </w:rPr>
              <w:t xml:space="preserve"> </w:t>
            </w:r>
            <w:r>
              <w:rPr>
                <w:sz w:val="20"/>
              </w:rPr>
              <w:t>its</w:t>
            </w:r>
            <w:r>
              <w:rPr>
                <w:spacing w:val="-13"/>
                <w:sz w:val="20"/>
              </w:rPr>
              <w:t xml:space="preserve"> </w:t>
            </w:r>
            <w:r>
              <w:rPr>
                <w:sz w:val="20"/>
              </w:rPr>
              <w:t>sending by e-mail.</w:t>
            </w:r>
          </w:p>
          <w:p w14:paraId="72238279" w14:textId="77777777" w:rsidR="00FC6AB9" w:rsidRDefault="00D35ECD">
            <w:pPr>
              <w:pStyle w:val="TableParagraph"/>
              <w:numPr>
                <w:ilvl w:val="1"/>
                <w:numId w:val="17"/>
              </w:numPr>
              <w:tabs>
                <w:tab w:val="left" w:pos="523"/>
              </w:tabs>
              <w:spacing w:before="119"/>
              <w:ind w:right="93" w:firstLine="0"/>
              <w:jc w:val="both"/>
              <w:rPr>
                <w:sz w:val="20"/>
              </w:rPr>
            </w:pPr>
            <w:r>
              <w:rPr>
                <w:sz w:val="20"/>
              </w:rPr>
              <w:t>Any notice or other communication delivered in writing to the address of another Party or by email shall be deemed to have been duly given, sent, received</w:t>
            </w:r>
            <w:r>
              <w:rPr>
                <w:spacing w:val="-6"/>
                <w:sz w:val="20"/>
              </w:rPr>
              <w:t xml:space="preserve"> </w:t>
            </w:r>
            <w:r>
              <w:rPr>
                <w:sz w:val="20"/>
              </w:rPr>
              <w:t>or</w:t>
            </w:r>
            <w:r>
              <w:rPr>
                <w:spacing w:val="-5"/>
                <w:sz w:val="20"/>
              </w:rPr>
              <w:t xml:space="preserve"> </w:t>
            </w:r>
            <w:r>
              <w:rPr>
                <w:sz w:val="20"/>
              </w:rPr>
              <w:t>delivered</w:t>
            </w:r>
            <w:r>
              <w:rPr>
                <w:spacing w:val="-5"/>
                <w:sz w:val="20"/>
              </w:rPr>
              <w:t xml:space="preserve"> </w:t>
            </w:r>
            <w:r>
              <w:rPr>
                <w:sz w:val="20"/>
              </w:rPr>
              <w:t>in</w:t>
            </w:r>
            <w:r>
              <w:rPr>
                <w:spacing w:val="-4"/>
                <w:sz w:val="20"/>
              </w:rPr>
              <w:t xml:space="preserve"> </w:t>
            </w:r>
            <w:r>
              <w:rPr>
                <w:sz w:val="20"/>
              </w:rPr>
              <w:t>all</w:t>
            </w:r>
            <w:r>
              <w:rPr>
                <w:spacing w:val="-4"/>
                <w:sz w:val="20"/>
              </w:rPr>
              <w:t xml:space="preserve"> </w:t>
            </w:r>
            <w:r>
              <w:rPr>
                <w:sz w:val="20"/>
              </w:rPr>
              <w:t>cases</w:t>
            </w:r>
            <w:r>
              <w:rPr>
                <w:spacing w:val="-5"/>
                <w:sz w:val="20"/>
              </w:rPr>
              <w:t xml:space="preserve"> </w:t>
            </w:r>
            <w:r>
              <w:rPr>
                <w:sz w:val="20"/>
              </w:rPr>
              <w:t>on</w:t>
            </w:r>
            <w:r>
              <w:rPr>
                <w:spacing w:val="-8"/>
                <w:sz w:val="20"/>
              </w:rPr>
              <w:t xml:space="preserve"> </w:t>
            </w:r>
            <w:r>
              <w:rPr>
                <w:sz w:val="20"/>
              </w:rPr>
              <w:t>the</w:t>
            </w:r>
            <w:r>
              <w:rPr>
                <w:spacing w:val="-6"/>
                <w:sz w:val="20"/>
              </w:rPr>
              <w:t xml:space="preserve"> </w:t>
            </w:r>
            <w:r>
              <w:rPr>
                <w:sz w:val="20"/>
              </w:rPr>
              <w:t>first</w:t>
            </w:r>
            <w:r>
              <w:rPr>
                <w:spacing w:val="-7"/>
                <w:sz w:val="20"/>
              </w:rPr>
              <w:t xml:space="preserve"> </w:t>
            </w:r>
            <w:r>
              <w:rPr>
                <w:sz w:val="20"/>
              </w:rPr>
              <w:t>business day from the date of its delivery to the addressee.</w:t>
            </w:r>
          </w:p>
          <w:p w14:paraId="5751580A" w14:textId="77777777" w:rsidR="00FC6AB9" w:rsidRDefault="00D35ECD">
            <w:pPr>
              <w:pStyle w:val="TableParagraph"/>
              <w:numPr>
                <w:ilvl w:val="1"/>
                <w:numId w:val="17"/>
              </w:numPr>
              <w:tabs>
                <w:tab w:val="left" w:pos="530"/>
              </w:tabs>
              <w:spacing w:before="121"/>
              <w:ind w:right="91" w:firstLine="0"/>
              <w:jc w:val="both"/>
              <w:rPr>
                <w:sz w:val="20"/>
              </w:rPr>
            </w:pPr>
            <w:r>
              <w:rPr>
                <w:sz w:val="20"/>
              </w:rPr>
              <w:t>D</w:t>
            </w:r>
            <w:r>
              <w:rPr>
                <w:sz w:val="20"/>
              </w:rPr>
              <w:t>elivery of a notice or other communication in writing must be confirmed by a receipt for such delivery and signature of a courier and delivery by e- mail must be confirmed by proof of mailing.</w:t>
            </w:r>
          </w:p>
        </w:tc>
        <w:tc>
          <w:tcPr>
            <w:tcW w:w="5086" w:type="dxa"/>
            <w:tcBorders>
              <w:top w:val="nil"/>
            </w:tcBorders>
          </w:tcPr>
          <w:p w14:paraId="66AB49AD" w14:textId="77777777" w:rsidR="00FC6AB9" w:rsidRDefault="00D35ECD">
            <w:pPr>
              <w:pStyle w:val="TableParagraph"/>
              <w:numPr>
                <w:ilvl w:val="1"/>
                <w:numId w:val="16"/>
              </w:numPr>
              <w:tabs>
                <w:tab w:val="left" w:pos="691"/>
              </w:tabs>
              <w:spacing w:before="33" w:line="242" w:lineRule="auto"/>
              <w:ind w:right="87" w:firstLine="0"/>
              <w:jc w:val="both"/>
              <w:rPr>
                <w:rFonts w:ascii="Microsoft Sans Serif" w:hAnsi="Microsoft Sans Serif"/>
                <w:sz w:val="20"/>
              </w:rPr>
            </w:pPr>
            <w:r>
              <w:rPr>
                <w:rFonts w:ascii="Microsoft Sans Serif" w:hAnsi="Microsoft Sans Serif"/>
                <w:sz w:val="20"/>
              </w:rPr>
              <w:t>Все уведомления и иные сообщения, предусмотренные Договором, до</w:t>
            </w:r>
            <w:r>
              <w:rPr>
                <w:rFonts w:ascii="Microsoft Sans Serif" w:hAnsi="Microsoft Sans Serif"/>
                <w:sz w:val="20"/>
              </w:rPr>
              <w:t xml:space="preserve">лжны быть составлены в письменном виде и доставлены по адресу места нахождения другой Стороны или по адресу электронной почты Клирингового центра </w:t>
            </w:r>
            <w:hyperlink r:id="rId12">
              <w:r>
                <w:rPr>
                  <w:sz w:val="20"/>
                </w:rPr>
                <w:t>clearing@kase.kz</w:t>
              </w:r>
            </w:hyperlink>
            <w:r>
              <w:rPr>
                <w:sz w:val="20"/>
              </w:rPr>
              <w:t xml:space="preserve"> </w:t>
            </w:r>
            <w:r>
              <w:rPr>
                <w:rFonts w:ascii="Microsoft Sans Serif" w:hAnsi="Microsoft Sans Serif"/>
                <w:sz w:val="20"/>
              </w:rPr>
              <w:t>и по электронной почте Клирингового участника, адр</w:t>
            </w:r>
            <w:r>
              <w:rPr>
                <w:rFonts w:ascii="Microsoft Sans Serif" w:hAnsi="Microsoft Sans Serif"/>
                <w:sz w:val="20"/>
              </w:rPr>
              <w:t xml:space="preserve">ес которого указан в Заявлении о присоединении к Договору, с последующей доставкой оригинала этого уведомления или сообщения по адресу места </w:t>
            </w:r>
            <w:r>
              <w:rPr>
                <w:rFonts w:ascii="Microsoft Sans Serif" w:hAnsi="Microsoft Sans Serif"/>
                <w:spacing w:val="-2"/>
                <w:sz w:val="20"/>
              </w:rPr>
              <w:t>нахождения другой</w:t>
            </w:r>
            <w:r>
              <w:rPr>
                <w:rFonts w:ascii="Microsoft Sans Serif" w:hAnsi="Microsoft Sans Serif"/>
                <w:spacing w:val="-8"/>
                <w:sz w:val="20"/>
              </w:rPr>
              <w:t xml:space="preserve"> </w:t>
            </w:r>
            <w:r>
              <w:rPr>
                <w:rFonts w:ascii="Microsoft Sans Serif" w:hAnsi="Microsoft Sans Serif"/>
                <w:spacing w:val="-2"/>
                <w:sz w:val="20"/>
              </w:rPr>
              <w:t>Стороны</w:t>
            </w:r>
            <w:r>
              <w:rPr>
                <w:rFonts w:ascii="Microsoft Sans Serif" w:hAnsi="Microsoft Sans Serif"/>
                <w:spacing w:val="-4"/>
                <w:sz w:val="20"/>
              </w:rPr>
              <w:t xml:space="preserve"> </w:t>
            </w:r>
            <w:r>
              <w:rPr>
                <w:rFonts w:ascii="Microsoft Sans Serif" w:hAnsi="Microsoft Sans Serif"/>
                <w:spacing w:val="-2"/>
                <w:sz w:val="20"/>
              </w:rPr>
              <w:t>в</w:t>
            </w:r>
            <w:r>
              <w:rPr>
                <w:rFonts w:ascii="Microsoft Sans Serif" w:hAnsi="Microsoft Sans Serif"/>
                <w:spacing w:val="-6"/>
                <w:sz w:val="20"/>
              </w:rPr>
              <w:t xml:space="preserve"> </w:t>
            </w:r>
            <w:r>
              <w:rPr>
                <w:rFonts w:ascii="Microsoft Sans Serif" w:hAnsi="Microsoft Sans Serif"/>
                <w:spacing w:val="-2"/>
                <w:sz w:val="20"/>
              </w:rPr>
              <w:t>течение</w:t>
            </w:r>
            <w:r>
              <w:rPr>
                <w:rFonts w:ascii="Microsoft Sans Serif" w:hAnsi="Microsoft Sans Serif"/>
                <w:spacing w:val="-6"/>
                <w:sz w:val="20"/>
              </w:rPr>
              <w:t xml:space="preserve"> </w:t>
            </w:r>
            <w:r>
              <w:rPr>
                <w:rFonts w:ascii="Microsoft Sans Serif" w:hAnsi="Microsoft Sans Serif"/>
                <w:spacing w:val="-2"/>
                <w:sz w:val="20"/>
              </w:rPr>
              <w:t>трех</w:t>
            </w:r>
            <w:r>
              <w:rPr>
                <w:rFonts w:ascii="Microsoft Sans Serif" w:hAnsi="Microsoft Sans Serif"/>
                <w:spacing w:val="-5"/>
                <w:sz w:val="20"/>
              </w:rPr>
              <w:t xml:space="preserve"> </w:t>
            </w:r>
            <w:r>
              <w:rPr>
                <w:rFonts w:ascii="Microsoft Sans Serif" w:hAnsi="Microsoft Sans Serif"/>
                <w:spacing w:val="-2"/>
                <w:sz w:val="20"/>
              </w:rPr>
              <w:t xml:space="preserve">рабочих </w:t>
            </w:r>
            <w:r>
              <w:rPr>
                <w:rFonts w:ascii="Microsoft Sans Serif" w:hAnsi="Microsoft Sans Serif"/>
                <w:sz w:val="20"/>
              </w:rPr>
              <w:t>дней</w:t>
            </w:r>
            <w:r>
              <w:rPr>
                <w:rFonts w:ascii="Microsoft Sans Serif" w:hAnsi="Microsoft Sans Serif"/>
                <w:spacing w:val="-9"/>
                <w:sz w:val="20"/>
              </w:rPr>
              <w:t xml:space="preserve"> </w:t>
            </w:r>
            <w:r>
              <w:rPr>
                <w:rFonts w:ascii="Microsoft Sans Serif" w:hAnsi="Microsoft Sans Serif"/>
                <w:sz w:val="20"/>
              </w:rPr>
              <w:t>со</w:t>
            </w:r>
            <w:r>
              <w:rPr>
                <w:rFonts w:ascii="Microsoft Sans Serif" w:hAnsi="Microsoft Sans Serif"/>
                <w:spacing w:val="-6"/>
                <w:sz w:val="20"/>
              </w:rPr>
              <w:t xml:space="preserve"> </w:t>
            </w:r>
            <w:r>
              <w:rPr>
                <w:rFonts w:ascii="Microsoft Sans Serif" w:hAnsi="Microsoft Sans Serif"/>
                <w:sz w:val="20"/>
              </w:rPr>
              <w:t>дня</w:t>
            </w:r>
            <w:r>
              <w:rPr>
                <w:rFonts w:ascii="Microsoft Sans Serif" w:hAnsi="Microsoft Sans Serif"/>
                <w:spacing w:val="-6"/>
                <w:sz w:val="20"/>
              </w:rPr>
              <w:t xml:space="preserve"> </w:t>
            </w:r>
            <w:r>
              <w:rPr>
                <w:rFonts w:ascii="Microsoft Sans Serif" w:hAnsi="Microsoft Sans Serif"/>
                <w:sz w:val="20"/>
              </w:rPr>
              <w:t>его</w:t>
            </w:r>
            <w:r>
              <w:rPr>
                <w:rFonts w:ascii="Microsoft Sans Serif" w:hAnsi="Microsoft Sans Serif"/>
                <w:spacing w:val="-5"/>
                <w:sz w:val="20"/>
              </w:rPr>
              <w:t xml:space="preserve"> </w:t>
            </w:r>
            <w:r>
              <w:rPr>
                <w:rFonts w:ascii="Microsoft Sans Serif" w:hAnsi="Microsoft Sans Serif"/>
                <w:sz w:val="20"/>
              </w:rPr>
              <w:t>направления</w:t>
            </w:r>
            <w:r>
              <w:rPr>
                <w:rFonts w:ascii="Microsoft Sans Serif" w:hAnsi="Microsoft Sans Serif"/>
                <w:spacing w:val="-7"/>
                <w:sz w:val="20"/>
              </w:rPr>
              <w:t xml:space="preserve"> </w:t>
            </w:r>
            <w:r>
              <w:rPr>
                <w:rFonts w:ascii="Microsoft Sans Serif" w:hAnsi="Microsoft Sans Serif"/>
                <w:sz w:val="20"/>
              </w:rPr>
              <w:t>по</w:t>
            </w:r>
            <w:r>
              <w:rPr>
                <w:rFonts w:ascii="Microsoft Sans Serif" w:hAnsi="Microsoft Sans Serif"/>
                <w:spacing w:val="-8"/>
                <w:sz w:val="20"/>
              </w:rPr>
              <w:t xml:space="preserve"> </w:t>
            </w:r>
            <w:r>
              <w:rPr>
                <w:rFonts w:ascii="Microsoft Sans Serif" w:hAnsi="Microsoft Sans Serif"/>
                <w:sz w:val="20"/>
              </w:rPr>
              <w:t>электронной</w:t>
            </w:r>
            <w:r>
              <w:rPr>
                <w:rFonts w:ascii="Microsoft Sans Serif" w:hAnsi="Microsoft Sans Serif"/>
                <w:spacing w:val="-7"/>
                <w:sz w:val="20"/>
              </w:rPr>
              <w:t xml:space="preserve"> </w:t>
            </w:r>
            <w:r>
              <w:rPr>
                <w:rFonts w:ascii="Microsoft Sans Serif" w:hAnsi="Microsoft Sans Serif"/>
                <w:sz w:val="20"/>
              </w:rPr>
              <w:t>почте.</w:t>
            </w:r>
          </w:p>
          <w:p w14:paraId="54366E14" w14:textId="77777777" w:rsidR="00FC6AB9" w:rsidRDefault="00D35ECD">
            <w:pPr>
              <w:pStyle w:val="TableParagraph"/>
              <w:numPr>
                <w:ilvl w:val="1"/>
                <w:numId w:val="16"/>
              </w:numPr>
              <w:tabs>
                <w:tab w:val="left" w:pos="595"/>
              </w:tabs>
              <w:spacing w:before="65" w:line="244" w:lineRule="auto"/>
              <w:ind w:right="88" w:firstLine="0"/>
              <w:jc w:val="both"/>
              <w:rPr>
                <w:rFonts w:ascii="Microsoft Sans Serif" w:hAnsi="Microsoft Sans Serif"/>
                <w:sz w:val="20"/>
              </w:rPr>
            </w:pPr>
            <w:r>
              <w:rPr>
                <w:rFonts w:ascii="Microsoft Sans Serif" w:hAnsi="Microsoft Sans Serif"/>
                <w:sz w:val="20"/>
              </w:rPr>
              <w:t>Любое уведомление или иное сообщение, доставленное в письменном виде по адресу места нахождения другой Стороны или по электронной почте, считается должным образом переданным, отправленным, полученным или доставленным во всех случаях в первый рабочий день с</w:t>
            </w:r>
            <w:r>
              <w:rPr>
                <w:rFonts w:ascii="Microsoft Sans Serif" w:hAnsi="Microsoft Sans Serif"/>
                <w:sz w:val="20"/>
              </w:rPr>
              <w:t>о дня его доставки адресату.</w:t>
            </w:r>
          </w:p>
          <w:p w14:paraId="4729D540" w14:textId="77777777" w:rsidR="00FC6AB9" w:rsidRDefault="00D35ECD">
            <w:pPr>
              <w:pStyle w:val="TableParagraph"/>
              <w:numPr>
                <w:ilvl w:val="1"/>
                <w:numId w:val="16"/>
              </w:numPr>
              <w:tabs>
                <w:tab w:val="left" w:pos="514"/>
              </w:tabs>
              <w:spacing w:before="53" w:line="244" w:lineRule="auto"/>
              <w:ind w:right="86" w:firstLine="0"/>
              <w:jc w:val="both"/>
              <w:rPr>
                <w:rFonts w:ascii="Microsoft Sans Serif" w:hAnsi="Microsoft Sans Serif"/>
                <w:sz w:val="20"/>
              </w:rPr>
            </w:pPr>
            <w:r>
              <w:rPr>
                <w:rFonts w:ascii="Microsoft Sans Serif" w:hAnsi="Microsoft Sans Serif"/>
                <w:sz w:val="20"/>
              </w:rPr>
              <w:t xml:space="preserve">Доставка уведомления или иного сообщения в письменном виде должна быть подтверждена квитанцией о такой доставке и подписью посыльного, а доставка по электронной почте </w:t>
            </w:r>
            <w:r>
              <w:rPr>
                <w:rFonts w:ascii="Microsoft Sans Serif" w:hAnsi="Microsoft Sans Serif"/>
                <w:w w:val="130"/>
                <w:sz w:val="20"/>
              </w:rPr>
              <w:t xml:space="preserve">– </w:t>
            </w:r>
            <w:r>
              <w:rPr>
                <w:rFonts w:ascii="Microsoft Sans Serif" w:hAnsi="Microsoft Sans Serif"/>
                <w:sz w:val="20"/>
              </w:rPr>
              <w:t>подтверждением об отправке.</w:t>
            </w:r>
          </w:p>
        </w:tc>
      </w:tr>
      <w:tr w:rsidR="00FC6AB9" w14:paraId="242F3D26" w14:textId="77777777">
        <w:trPr>
          <w:trHeight w:val="493"/>
        </w:trPr>
        <w:tc>
          <w:tcPr>
            <w:tcW w:w="4947" w:type="dxa"/>
            <w:tcBorders>
              <w:bottom w:val="nil"/>
            </w:tcBorders>
          </w:tcPr>
          <w:p w14:paraId="7242031B" w14:textId="77777777" w:rsidR="00FC6AB9" w:rsidRDefault="00D35ECD">
            <w:pPr>
              <w:pStyle w:val="TableParagraph"/>
              <w:spacing w:before="2"/>
              <w:ind w:left="110"/>
              <w:jc w:val="left"/>
              <w:rPr>
                <w:sz w:val="20"/>
              </w:rPr>
            </w:pPr>
            <w:r>
              <w:rPr>
                <w:spacing w:val="-2"/>
                <w:sz w:val="20"/>
              </w:rPr>
              <w:t>10.</w:t>
            </w:r>
            <w:r>
              <w:rPr>
                <w:spacing w:val="9"/>
                <w:sz w:val="20"/>
              </w:rPr>
              <w:t xml:space="preserve"> </w:t>
            </w:r>
            <w:r>
              <w:rPr>
                <w:spacing w:val="-2"/>
                <w:sz w:val="20"/>
              </w:rPr>
              <w:t>Anti-corruption</w:t>
            </w:r>
            <w:r>
              <w:rPr>
                <w:spacing w:val="-7"/>
                <w:sz w:val="20"/>
              </w:rPr>
              <w:t xml:space="preserve"> </w:t>
            </w:r>
            <w:r>
              <w:rPr>
                <w:spacing w:val="-2"/>
                <w:sz w:val="20"/>
              </w:rPr>
              <w:t>Conditions</w:t>
            </w:r>
            <w:r>
              <w:rPr>
                <w:spacing w:val="-1"/>
                <w:sz w:val="20"/>
              </w:rPr>
              <w:t xml:space="preserve"> </w:t>
            </w:r>
            <w:r>
              <w:rPr>
                <w:spacing w:val="-2"/>
                <w:sz w:val="20"/>
              </w:rPr>
              <w:t xml:space="preserve">and Personal </w:t>
            </w:r>
            <w:r>
              <w:rPr>
                <w:spacing w:val="-4"/>
                <w:sz w:val="20"/>
              </w:rPr>
              <w:t>Data</w:t>
            </w:r>
          </w:p>
        </w:tc>
        <w:tc>
          <w:tcPr>
            <w:tcW w:w="5086" w:type="dxa"/>
            <w:tcBorders>
              <w:bottom w:val="nil"/>
            </w:tcBorders>
          </w:tcPr>
          <w:p w14:paraId="697E0FC1" w14:textId="77777777" w:rsidR="00FC6AB9" w:rsidRDefault="00D35ECD">
            <w:pPr>
              <w:pStyle w:val="TableParagraph"/>
              <w:spacing w:before="2" w:line="244" w:lineRule="auto"/>
              <w:jc w:val="left"/>
              <w:rPr>
                <w:rFonts w:ascii="Microsoft Sans Serif" w:hAnsi="Microsoft Sans Serif"/>
                <w:sz w:val="20"/>
              </w:rPr>
            </w:pPr>
            <w:r>
              <w:rPr>
                <w:rFonts w:ascii="Microsoft Sans Serif" w:hAnsi="Microsoft Sans Serif"/>
                <w:sz w:val="20"/>
              </w:rPr>
              <w:t>10.</w:t>
            </w:r>
            <w:r>
              <w:rPr>
                <w:rFonts w:ascii="Microsoft Sans Serif" w:hAnsi="Microsoft Sans Serif"/>
                <w:spacing w:val="40"/>
                <w:sz w:val="20"/>
              </w:rPr>
              <w:t xml:space="preserve"> </w:t>
            </w:r>
            <w:r>
              <w:rPr>
                <w:rFonts w:ascii="Microsoft Sans Serif" w:hAnsi="Microsoft Sans Serif"/>
                <w:sz w:val="20"/>
              </w:rPr>
              <w:t>Антикоррупционные</w:t>
            </w:r>
            <w:r>
              <w:rPr>
                <w:rFonts w:ascii="Microsoft Sans Serif" w:hAnsi="Microsoft Sans Serif"/>
                <w:spacing w:val="40"/>
                <w:sz w:val="20"/>
              </w:rPr>
              <w:t xml:space="preserve"> </w:t>
            </w:r>
            <w:r>
              <w:rPr>
                <w:rFonts w:ascii="Microsoft Sans Serif" w:hAnsi="Microsoft Sans Serif"/>
                <w:sz w:val="20"/>
              </w:rPr>
              <w:t>условия</w:t>
            </w:r>
            <w:r>
              <w:rPr>
                <w:rFonts w:ascii="Microsoft Sans Serif" w:hAnsi="Microsoft Sans Serif"/>
                <w:spacing w:val="40"/>
                <w:sz w:val="20"/>
              </w:rPr>
              <w:t xml:space="preserve"> </w:t>
            </w:r>
            <w:r>
              <w:rPr>
                <w:rFonts w:ascii="Microsoft Sans Serif" w:hAnsi="Microsoft Sans Serif"/>
                <w:sz w:val="20"/>
              </w:rPr>
              <w:t>и</w:t>
            </w:r>
            <w:r>
              <w:rPr>
                <w:rFonts w:ascii="Microsoft Sans Serif" w:hAnsi="Microsoft Sans Serif"/>
                <w:spacing w:val="40"/>
                <w:sz w:val="20"/>
              </w:rPr>
              <w:t xml:space="preserve"> </w:t>
            </w:r>
            <w:r>
              <w:rPr>
                <w:rFonts w:ascii="Microsoft Sans Serif" w:hAnsi="Microsoft Sans Serif"/>
                <w:sz w:val="20"/>
              </w:rPr>
              <w:t xml:space="preserve">персональные </w:t>
            </w:r>
            <w:r>
              <w:rPr>
                <w:rFonts w:ascii="Microsoft Sans Serif" w:hAnsi="Microsoft Sans Serif"/>
                <w:spacing w:val="-2"/>
                <w:sz w:val="20"/>
              </w:rPr>
              <w:t>данные</w:t>
            </w:r>
          </w:p>
        </w:tc>
      </w:tr>
      <w:tr w:rsidR="00FC6AB9" w14:paraId="096583B9" w14:textId="77777777">
        <w:trPr>
          <w:trHeight w:val="1919"/>
        </w:trPr>
        <w:tc>
          <w:tcPr>
            <w:tcW w:w="4947" w:type="dxa"/>
            <w:tcBorders>
              <w:top w:val="nil"/>
              <w:bottom w:val="nil"/>
            </w:tcBorders>
          </w:tcPr>
          <w:p w14:paraId="4349B312" w14:textId="77777777" w:rsidR="00FC6AB9" w:rsidRDefault="00D35ECD">
            <w:pPr>
              <w:pStyle w:val="TableParagraph"/>
              <w:spacing w:before="89" w:line="242" w:lineRule="auto"/>
              <w:ind w:left="110" w:right="90"/>
              <w:rPr>
                <w:sz w:val="20"/>
              </w:rPr>
            </w:pPr>
            <w:r>
              <w:rPr>
                <w:sz w:val="20"/>
              </w:rPr>
              <w:t>10.1. In the course of discharge of their obligations under this Agreement, the Parties and/or their employees shall not pay, offer to pay or authorize paymen</w:t>
            </w:r>
            <w:r>
              <w:rPr>
                <w:sz w:val="20"/>
              </w:rPr>
              <w:t>t of money or other valuables, directly or indirectly, to any persons in order to influence the actions</w:t>
            </w:r>
            <w:r>
              <w:rPr>
                <w:spacing w:val="-14"/>
                <w:sz w:val="20"/>
              </w:rPr>
              <w:t xml:space="preserve"> </w:t>
            </w:r>
            <w:r>
              <w:rPr>
                <w:sz w:val="20"/>
              </w:rPr>
              <w:t>or</w:t>
            </w:r>
            <w:r>
              <w:rPr>
                <w:spacing w:val="-14"/>
                <w:sz w:val="20"/>
              </w:rPr>
              <w:t xml:space="preserve"> </w:t>
            </w:r>
            <w:r>
              <w:rPr>
                <w:sz w:val="20"/>
              </w:rPr>
              <w:t>decisions</w:t>
            </w:r>
            <w:r>
              <w:rPr>
                <w:spacing w:val="-14"/>
                <w:sz w:val="20"/>
              </w:rPr>
              <w:t xml:space="preserve"> </w:t>
            </w:r>
            <w:r>
              <w:rPr>
                <w:sz w:val="20"/>
              </w:rPr>
              <w:t>of</w:t>
            </w:r>
            <w:r>
              <w:rPr>
                <w:spacing w:val="-14"/>
                <w:sz w:val="20"/>
              </w:rPr>
              <w:t xml:space="preserve"> </w:t>
            </w:r>
            <w:r>
              <w:rPr>
                <w:sz w:val="20"/>
              </w:rPr>
              <w:t>these</w:t>
            </w:r>
            <w:r>
              <w:rPr>
                <w:spacing w:val="-14"/>
                <w:sz w:val="20"/>
              </w:rPr>
              <w:t xml:space="preserve"> </w:t>
            </w:r>
            <w:r>
              <w:rPr>
                <w:sz w:val="20"/>
              </w:rPr>
              <w:t>persons</w:t>
            </w:r>
            <w:r>
              <w:rPr>
                <w:spacing w:val="-14"/>
                <w:sz w:val="20"/>
              </w:rPr>
              <w:t xml:space="preserve"> </w:t>
            </w:r>
            <w:r>
              <w:rPr>
                <w:sz w:val="20"/>
              </w:rPr>
              <w:t>in</w:t>
            </w:r>
            <w:r>
              <w:rPr>
                <w:spacing w:val="-14"/>
                <w:sz w:val="20"/>
              </w:rPr>
              <w:t xml:space="preserve"> </w:t>
            </w:r>
            <w:r>
              <w:rPr>
                <w:sz w:val="20"/>
              </w:rPr>
              <w:t>order</w:t>
            </w:r>
            <w:r>
              <w:rPr>
                <w:spacing w:val="-14"/>
                <w:sz w:val="20"/>
              </w:rPr>
              <w:t xml:space="preserve"> </w:t>
            </w:r>
            <w:r>
              <w:rPr>
                <w:sz w:val="20"/>
              </w:rPr>
              <w:t>to</w:t>
            </w:r>
            <w:r>
              <w:rPr>
                <w:spacing w:val="-14"/>
                <w:sz w:val="20"/>
              </w:rPr>
              <w:t xml:space="preserve"> </w:t>
            </w:r>
            <w:r>
              <w:rPr>
                <w:sz w:val="20"/>
              </w:rPr>
              <w:t>obtain any undue advantage or other improper purposes.</w:t>
            </w:r>
          </w:p>
        </w:tc>
        <w:tc>
          <w:tcPr>
            <w:tcW w:w="5086" w:type="dxa"/>
            <w:tcBorders>
              <w:top w:val="nil"/>
              <w:bottom w:val="nil"/>
            </w:tcBorders>
          </w:tcPr>
          <w:p w14:paraId="7D679253" w14:textId="77777777" w:rsidR="00FC6AB9" w:rsidRDefault="00D35ECD">
            <w:pPr>
              <w:pStyle w:val="TableParagraph"/>
              <w:spacing w:before="30" w:line="244" w:lineRule="auto"/>
              <w:ind w:right="88"/>
              <w:rPr>
                <w:rFonts w:ascii="Microsoft Sans Serif" w:hAnsi="Microsoft Sans Serif"/>
                <w:sz w:val="20"/>
              </w:rPr>
            </w:pPr>
            <w:r>
              <w:rPr>
                <w:rFonts w:ascii="Microsoft Sans Serif" w:hAnsi="Microsoft Sans Serif"/>
                <w:sz w:val="20"/>
              </w:rPr>
              <w:t>10.1. При исполнении своих обязательств по Договору Стороны и/или их работники не выплачивают, не предлагают выплатить и не разрешают выплату денег или иных ценностей, прямо или косвенно, любым лицам, для оказания влияния</w:t>
            </w:r>
            <w:r>
              <w:rPr>
                <w:rFonts w:ascii="Microsoft Sans Serif" w:hAnsi="Microsoft Sans Serif"/>
                <w:spacing w:val="-6"/>
                <w:sz w:val="20"/>
              </w:rPr>
              <w:t xml:space="preserve"> </w:t>
            </w:r>
            <w:r>
              <w:rPr>
                <w:rFonts w:ascii="Microsoft Sans Serif" w:hAnsi="Microsoft Sans Serif"/>
                <w:sz w:val="20"/>
              </w:rPr>
              <w:t>на</w:t>
            </w:r>
            <w:r>
              <w:rPr>
                <w:rFonts w:ascii="Microsoft Sans Serif" w:hAnsi="Microsoft Sans Serif"/>
                <w:spacing w:val="-6"/>
                <w:sz w:val="20"/>
              </w:rPr>
              <w:t xml:space="preserve"> </w:t>
            </w:r>
            <w:r>
              <w:rPr>
                <w:rFonts w:ascii="Microsoft Sans Serif" w:hAnsi="Microsoft Sans Serif"/>
                <w:sz w:val="20"/>
              </w:rPr>
              <w:t>действия</w:t>
            </w:r>
            <w:r>
              <w:rPr>
                <w:rFonts w:ascii="Microsoft Sans Serif" w:hAnsi="Microsoft Sans Serif"/>
                <w:spacing w:val="-4"/>
                <w:sz w:val="20"/>
              </w:rPr>
              <w:t xml:space="preserve"> </w:t>
            </w:r>
            <w:r>
              <w:rPr>
                <w:rFonts w:ascii="Microsoft Sans Serif" w:hAnsi="Microsoft Sans Serif"/>
                <w:sz w:val="20"/>
              </w:rPr>
              <w:t>или</w:t>
            </w:r>
            <w:r>
              <w:rPr>
                <w:rFonts w:ascii="Microsoft Sans Serif" w:hAnsi="Microsoft Sans Serif"/>
                <w:spacing w:val="-4"/>
                <w:sz w:val="20"/>
              </w:rPr>
              <w:t xml:space="preserve"> </w:t>
            </w:r>
            <w:r>
              <w:rPr>
                <w:rFonts w:ascii="Microsoft Sans Serif" w:hAnsi="Microsoft Sans Serif"/>
                <w:sz w:val="20"/>
              </w:rPr>
              <w:t>решения</w:t>
            </w:r>
            <w:r>
              <w:rPr>
                <w:rFonts w:ascii="Microsoft Sans Serif" w:hAnsi="Microsoft Sans Serif"/>
                <w:spacing w:val="-8"/>
                <w:sz w:val="20"/>
              </w:rPr>
              <w:t xml:space="preserve"> </w:t>
            </w:r>
            <w:r>
              <w:rPr>
                <w:rFonts w:ascii="Microsoft Sans Serif" w:hAnsi="Microsoft Sans Serif"/>
                <w:sz w:val="20"/>
              </w:rPr>
              <w:t>этих</w:t>
            </w:r>
            <w:r>
              <w:rPr>
                <w:rFonts w:ascii="Microsoft Sans Serif" w:hAnsi="Microsoft Sans Serif"/>
                <w:spacing w:val="-3"/>
                <w:sz w:val="20"/>
              </w:rPr>
              <w:t xml:space="preserve"> </w:t>
            </w:r>
            <w:r>
              <w:rPr>
                <w:rFonts w:ascii="Microsoft Sans Serif" w:hAnsi="Microsoft Sans Serif"/>
                <w:sz w:val="20"/>
              </w:rPr>
              <w:t>лиц</w:t>
            </w:r>
            <w:r>
              <w:rPr>
                <w:rFonts w:ascii="Microsoft Sans Serif" w:hAnsi="Microsoft Sans Serif"/>
                <w:spacing w:val="-7"/>
                <w:sz w:val="20"/>
              </w:rPr>
              <w:t xml:space="preserve"> </w:t>
            </w:r>
            <w:r>
              <w:rPr>
                <w:rFonts w:ascii="Microsoft Sans Serif" w:hAnsi="Microsoft Sans Serif"/>
                <w:sz w:val="20"/>
              </w:rPr>
              <w:t>с</w:t>
            </w:r>
            <w:r>
              <w:rPr>
                <w:rFonts w:ascii="Microsoft Sans Serif" w:hAnsi="Microsoft Sans Serif"/>
                <w:spacing w:val="-7"/>
                <w:sz w:val="20"/>
              </w:rPr>
              <w:t xml:space="preserve"> </w:t>
            </w:r>
            <w:r>
              <w:rPr>
                <w:rFonts w:ascii="Microsoft Sans Serif" w:hAnsi="Microsoft Sans Serif"/>
                <w:sz w:val="20"/>
              </w:rPr>
              <w:t xml:space="preserve">целью </w:t>
            </w:r>
            <w:r>
              <w:rPr>
                <w:rFonts w:ascii="Microsoft Sans Serif" w:hAnsi="Microsoft Sans Serif"/>
                <w:spacing w:val="-2"/>
                <w:sz w:val="20"/>
              </w:rPr>
              <w:t>получить</w:t>
            </w:r>
            <w:r>
              <w:rPr>
                <w:rFonts w:ascii="Microsoft Sans Serif" w:hAnsi="Microsoft Sans Serif"/>
                <w:spacing w:val="-6"/>
                <w:sz w:val="20"/>
              </w:rPr>
              <w:t xml:space="preserve"> </w:t>
            </w:r>
            <w:r>
              <w:rPr>
                <w:rFonts w:ascii="Microsoft Sans Serif" w:hAnsi="Microsoft Sans Serif"/>
                <w:spacing w:val="-2"/>
                <w:sz w:val="20"/>
              </w:rPr>
              <w:t>какие</w:t>
            </w:r>
            <w:r>
              <w:rPr>
                <w:spacing w:val="-2"/>
                <w:sz w:val="20"/>
              </w:rPr>
              <w:t>-</w:t>
            </w:r>
            <w:r>
              <w:rPr>
                <w:rFonts w:ascii="Microsoft Sans Serif" w:hAnsi="Microsoft Sans Serif"/>
                <w:spacing w:val="-2"/>
                <w:sz w:val="20"/>
              </w:rPr>
              <w:t>либо</w:t>
            </w:r>
            <w:r>
              <w:rPr>
                <w:rFonts w:ascii="Microsoft Sans Serif" w:hAnsi="Microsoft Sans Serif"/>
                <w:spacing w:val="-8"/>
                <w:sz w:val="20"/>
              </w:rPr>
              <w:t xml:space="preserve"> </w:t>
            </w:r>
            <w:r>
              <w:rPr>
                <w:rFonts w:ascii="Microsoft Sans Serif" w:hAnsi="Microsoft Sans Serif"/>
                <w:spacing w:val="-2"/>
                <w:sz w:val="20"/>
              </w:rPr>
              <w:t>неправомерные</w:t>
            </w:r>
            <w:r>
              <w:rPr>
                <w:rFonts w:ascii="Microsoft Sans Serif" w:hAnsi="Microsoft Sans Serif"/>
                <w:spacing w:val="-6"/>
                <w:sz w:val="20"/>
              </w:rPr>
              <w:t xml:space="preserve"> </w:t>
            </w:r>
            <w:r>
              <w:rPr>
                <w:rFonts w:ascii="Microsoft Sans Serif" w:hAnsi="Microsoft Sans Serif"/>
                <w:spacing w:val="-2"/>
                <w:sz w:val="20"/>
              </w:rPr>
              <w:t xml:space="preserve">преимущества </w:t>
            </w:r>
            <w:r>
              <w:rPr>
                <w:rFonts w:ascii="Microsoft Sans Serif" w:hAnsi="Microsoft Sans Serif"/>
                <w:sz w:val="20"/>
              </w:rPr>
              <w:t>или иные неправомерные цели.</w:t>
            </w:r>
          </w:p>
        </w:tc>
      </w:tr>
      <w:tr w:rsidR="00FC6AB9" w14:paraId="5DD0F91D" w14:textId="77777777">
        <w:trPr>
          <w:trHeight w:val="2037"/>
        </w:trPr>
        <w:tc>
          <w:tcPr>
            <w:tcW w:w="4947" w:type="dxa"/>
            <w:tcBorders>
              <w:top w:val="nil"/>
            </w:tcBorders>
          </w:tcPr>
          <w:p w14:paraId="167B1691" w14:textId="77777777" w:rsidR="00FC6AB9" w:rsidRDefault="00D35ECD">
            <w:pPr>
              <w:pStyle w:val="TableParagraph"/>
              <w:spacing w:before="164" w:line="244" w:lineRule="auto"/>
              <w:ind w:left="110" w:right="91"/>
              <w:rPr>
                <w:sz w:val="20"/>
              </w:rPr>
            </w:pPr>
            <w:r>
              <w:rPr>
                <w:sz w:val="20"/>
              </w:rPr>
              <w:t>10.2. In the course of discharge of their obligations under this Agreement, the Parties and/or their employees shall</w:t>
            </w:r>
            <w:r>
              <w:rPr>
                <w:spacing w:val="-2"/>
                <w:sz w:val="20"/>
              </w:rPr>
              <w:t xml:space="preserve"> </w:t>
            </w:r>
            <w:r>
              <w:rPr>
                <w:sz w:val="20"/>
              </w:rPr>
              <w:t>not carry</w:t>
            </w:r>
            <w:r>
              <w:rPr>
                <w:spacing w:val="-1"/>
                <w:sz w:val="20"/>
              </w:rPr>
              <w:t xml:space="preserve"> </w:t>
            </w:r>
            <w:r>
              <w:rPr>
                <w:sz w:val="20"/>
              </w:rPr>
              <w:t>out actions qualified by the laws of the Repu</w:t>
            </w:r>
            <w:r>
              <w:rPr>
                <w:sz w:val="20"/>
              </w:rPr>
              <w:t>blic of Kazakhstan</w:t>
            </w:r>
            <w:r>
              <w:rPr>
                <w:spacing w:val="-2"/>
                <w:sz w:val="20"/>
              </w:rPr>
              <w:t xml:space="preserve"> </w:t>
            </w:r>
            <w:r>
              <w:rPr>
                <w:sz w:val="20"/>
              </w:rPr>
              <w:t>applicable for the purposes of this Agreement, such as giving/receiving a bribe, commercial bribery, as well as actions that violate</w:t>
            </w:r>
            <w:r>
              <w:rPr>
                <w:spacing w:val="-5"/>
                <w:sz w:val="20"/>
              </w:rPr>
              <w:t xml:space="preserve"> </w:t>
            </w:r>
            <w:r>
              <w:rPr>
                <w:sz w:val="20"/>
              </w:rPr>
              <w:t>the</w:t>
            </w:r>
            <w:r>
              <w:rPr>
                <w:spacing w:val="-5"/>
                <w:sz w:val="20"/>
              </w:rPr>
              <w:t xml:space="preserve"> </w:t>
            </w:r>
            <w:r>
              <w:rPr>
                <w:sz w:val="20"/>
              </w:rPr>
              <w:t>requirements</w:t>
            </w:r>
            <w:r>
              <w:rPr>
                <w:spacing w:val="-1"/>
                <w:sz w:val="20"/>
              </w:rPr>
              <w:t xml:space="preserve"> </w:t>
            </w:r>
            <w:r>
              <w:rPr>
                <w:sz w:val="20"/>
              </w:rPr>
              <w:t>of</w:t>
            </w:r>
            <w:r>
              <w:rPr>
                <w:spacing w:val="-1"/>
                <w:sz w:val="20"/>
              </w:rPr>
              <w:t xml:space="preserve"> </w:t>
            </w:r>
            <w:r>
              <w:rPr>
                <w:sz w:val="20"/>
              </w:rPr>
              <w:t>the</w:t>
            </w:r>
            <w:r>
              <w:rPr>
                <w:spacing w:val="-5"/>
                <w:sz w:val="20"/>
              </w:rPr>
              <w:t xml:space="preserve"> </w:t>
            </w:r>
            <w:r>
              <w:rPr>
                <w:sz w:val="20"/>
              </w:rPr>
              <w:t>anti-corruption</w:t>
            </w:r>
            <w:r>
              <w:rPr>
                <w:spacing w:val="-1"/>
                <w:sz w:val="20"/>
              </w:rPr>
              <w:t xml:space="preserve"> </w:t>
            </w:r>
            <w:r>
              <w:rPr>
                <w:sz w:val="20"/>
              </w:rPr>
              <w:t>laws</w:t>
            </w:r>
            <w:r>
              <w:rPr>
                <w:spacing w:val="-2"/>
                <w:sz w:val="20"/>
              </w:rPr>
              <w:t xml:space="preserve"> </w:t>
            </w:r>
            <w:r>
              <w:rPr>
                <w:spacing w:val="-5"/>
                <w:sz w:val="20"/>
              </w:rPr>
              <w:t>of</w:t>
            </w:r>
          </w:p>
          <w:p w14:paraId="0B1D81A9" w14:textId="77777777" w:rsidR="00FC6AB9" w:rsidRDefault="00D35ECD">
            <w:pPr>
              <w:pStyle w:val="TableParagraph"/>
              <w:spacing w:line="211" w:lineRule="exact"/>
              <w:ind w:left="110"/>
              <w:rPr>
                <w:sz w:val="20"/>
              </w:rPr>
            </w:pPr>
            <w:r>
              <w:rPr>
                <w:sz w:val="20"/>
              </w:rPr>
              <w:t>the</w:t>
            </w:r>
            <w:r>
              <w:rPr>
                <w:spacing w:val="-8"/>
                <w:sz w:val="20"/>
              </w:rPr>
              <w:t xml:space="preserve"> </w:t>
            </w:r>
            <w:r>
              <w:rPr>
                <w:sz w:val="20"/>
              </w:rPr>
              <w:t>Republic</w:t>
            </w:r>
            <w:r>
              <w:rPr>
                <w:spacing w:val="-5"/>
                <w:sz w:val="20"/>
              </w:rPr>
              <w:t xml:space="preserve"> </w:t>
            </w:r>
            <w:r>
              <w:rPr>
                <w:sz w:val="20"/>
              </w:rPr>
              <w:t>of</w:t>
            </w:r>
            <w:r>
              <w:rPr>
                <w:spacing w:val="-4"/>
                <w:sz w:val="20"/>
              </w:rPr>
              <w:t xml:space="preserve"> </w:t>
            </w:r>
            <w:r>
              <w:rPr>
                <w:spacing w:val="-2"/>
                <w:sz w:val="20"/>
              </w:rPr>
              <w:t>Kazakhstan.</w:t>
            </w:r>
          </w:p>
        </w:tc>
        <w:tc>
          <w:tcPr>
            <w:tcW w:w="5086" w:type="dxa"/>
            <w:tcBorders>
              <w:top w:val="nil"/>
            </w:tcBorders>
          </w:tcPr>
          <w:p w14:paraId="0603E0BA" w14:textId="77777777" w:rsidR="00FC6AB9" w:rsidRDefault="00D35ECD">
            <w:pPr>
              <w:pStyle w:val="TableParagraph"/>
              <w:tabs>
                <w:tab w:val="left" w:pos="1000"/>
                <w:tab w:val="left" w:pos="1228"/>
                <w:tab w:val="left" w:pos="1889"/>
                <w:tab w:val="left" w:pos="1956"/>
                <w:tab w:val="left" w:pos="2156"/>
                <w:tab w:val="left" w:pos="2268"/>
                <w:tab w:val="left" w:pos="2307"/>
                <w:tab w:val="left" w:pos="2923"/>
                <w:tab w:val="left" w:pos="3074"/>
                <w:tab w:val="left" w:pos="3230"/>
                <w:tab w:val="left" w:pos="3472"/>
                <w:tab w:val="left" w:pos="3541"/>
                <w:tab w:val="left" w:pos="3867"/>
                <w:tab w:val="left" w:pos="4109"/>
                <w:tab w:val="left" w:pos="4696"/>
                <w:tab w:val="left" w:pos="4757"/>
              </w:tabs>
              <w:spacing w:before="36" w:line="244" w:lineRule="auto"/>
              <w:ind w:right="91"/>
              <w:jc w:val="left"/>
              <w:rPr>
                <w:rFonts w:ascii="Microsoft Sans Serif" w:hAnsi="Microsoft Sans Serif"/>
                <w:sz w:val="20"/>
              </w:rPr>
            </w:pPr>
            <w:r>
              <w:rPr>
                <w:rFonts w:ascii="Microsoft Sans Serif" w:hAnsi="Microsoft Sans Serif"/>
                <w:sz w:val="20"/>
              </w:rPr>
              <w:t>10.2.</w:t>
            </w:r>
            <w:r>
              <w:rPr>
                <w:rFonts w:ascii="Microsoft Sans Serif" w:hAnsi="Microsoft Sans Serif"/>
                <w:spacing w:val="80"/>
                <w:sz w:val="20"/>
              </w:rPr>
              <w:t xml:space="preserve"> </w:t>
            </w:r>
            <w:r>
              <w:rPr>
                <w:rFonts w:ascii="Microsoft Sans Serif" w:hAnsi="Microsoft Sans Serif"/>
                <w:sz w:val="20"/>
              </w:rPr>
              <w:t>При</w:t>
            </w:r>
            <w:r>
              <w:rPr>
                <w:rFonts w:ascii="Microsoft Sans Serif" w:hAnsi="Microsoft Sans Serif"/>
                <w:spacing w:val="80"/>
                <w:sz w:val="20"/>
              </w:rPr>
              <w:t xml:space="preserve"> </w:t>
            </w:r>
            <w:r>
              <w:rPr>
                <w:rFonts w:ascii="Microsoft Sans Serif" w:hAnsi="Microsoft Sans Serif"/>
                <w:sz w:val="20"/>
              </w:rPr>
              <w:t>исполнении</w:t>
            </w:r>
            <w:r>
              <w:rPr>
                <w:rFonts w:ascii="Microsoft Sans Serif" w:hAnsi="Microsoft Sans Serif"/>
                <w:spacing w:val="80"/>
                <w:sz w:val="20"/>
              </w:rPr>
              <w:t xml:space="preserve"> </w:t>
            </w:r>
            <w:r>
              <w:rPr>
                <w:rFonts w:ascii="Microsoft Sans Serif" w:hAnsi="Microsoft Sans Serif"/>
                <w:sz w:val="20"/>
              </w:rPr>
              <w:t>своих</w:t>
            </w:r>
            <w:r>
              <w:rPr>
                <w:rFonts w:ascii="Microsoft Sans Serif" w:hAnsi="Microsoft Sans Serif"/>
                <w:spacing w:val="80"/>
                <w:sz w:val="20"/>
              </w:rPr>
              <w:t xml:space="preserve"> </w:t>
            </w:r>
            <w:r>
              <w:rPr>
                <w:rFonts w:ascii="Microsoft Sans Serif" w:hAnsi="Microsoft Sans Serif"/>
                <w:sz w:val="20"/>
              </w:rPr>
              <w:t>обязательств</w:t>
            </w:r>
            <w:r>
              <w:rPr>
                <w:rFonts w:ascii="Microsoft Sans Serif" w:hAnsi="Microsoft Sans Serif"/>
                <w:spacing w:val="80"/>
                <w:sz w:val="20"/>
              </w:rPr>
              <w:t xml:space="preserve"> </w:t>
            </w:r>
            <w:r>
              <w:rPr>
                <w:rFonts w:ascii="Microsoft Sans Serif" w:hAnsi="Microsoft Sans Serif"/>
                <w:sz w:val="20"/>
              </w:rPr>
              <w:t>по</w:t>
            </w:r>
            <w:r>
              <w:rPr>
                <w:rFonts w:ascii="Microsoft Sans Serif" w:hAnsi="Microsoft Sans Serif"/>
                <w:spacing w:val="40"/>
                <w:sz w:val="20"/>
              </w:rPr>
              <w:t xml:space="preserve"> </w:t>
            </w:r>
            <w:r>
              <w:rPr>
                <w:rFonts w:ascii="Microsoft Sans Serif" w:hAnsi="Microsoft Sans Serif"/>
                <w:spacing w:val="-2"/>
                <w:sz w:val="20"/>
              </w:rPr>
              <w:t>Договору</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Стороны</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4"/>
                <w:sz w:val="20"/>
              </w:rPr>
              <w:t>и/или</w:t>
            </w:r>
            <w:r>
              <w:rPr>
                <w:rFonts w:ascii="Microsoft Sans Serif" w:hAnsi="Microsoft Sans Serif"/>
                <w:sz w:val="20"/>
              </w:rPr>
              <w:tab/>
            </w:r>
            <w:r>
              <w:rPr>
                <w:rFonts w:ascii="Microsoft Sans Serif" w:hAnsi="Microsoft Sans Serif"/>
                <w:sz w:val="20"/>
              </w:rPr>
              <w:tab/>
            </w:r>
            <w:r>
              <w:rPr>
                <w:rFonts w:ascii="Microsoft Sans Serif" w:hAnsi="Microsoft Sans Serif"/>
                <w:spacing w:val="-6"/>
                <w:sz w:val="20"/>
              </w:rPr>
              <w:t>их</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работники</w:t>
            </w:r>
            <w:r>
              <w:rPr>
                <w:rFonts w:ascii="Microsoft Sans Serif" w:hAnsi="Microsoft Sans Serif"/>
                <w:sz w:val="20"/>
              </w:rPr>
              <w:tab/>
            </w:r>
            <w:r>
              <w:rPr>
                <w:rFonts w:ascii="Microsoft Sans Serif" w:hAnsi="Microsoft Sans Serif"/>
                <w:sz w:val="20"/>
              </w:rPr>
              <w:tab/>
            </w:r>
            <w:r>
              <w:rPr>
                <w:rFonts w:ascii="Microsoft Sans Serif" w:hAnsi="Microsoft Sans Serif"/>
                <w:spacing w:val="-6"/>
                <w:sz w:val="20"/>
              </w:rPr>
              <w:t xml:space="preserve">не </w:t>
            </w:r>
            <w:r>
              <w:rPr>
                <w:rFonts w:ascii="Microsoft Sans Serif" w:hAnsi="Microsoft Sans Serif"/>
                <w:spacing w:val="-2"/>
                <w:sz w:val="20"/>
              </w:rPr>
              <w:t>осуществляют</w:t>
            </w:r>
            <w:r>
              <w:rPr>
                <w:rFonts w:ascii="Microsoft Sans Serif" w:hAnsi="Microsoft Sans Serif"/>
                <w:sz w:val="20"/>
              </w:rPr>
              <w:tab/>
            </w:r>
            <w:r>
              <w:rPr>
                <w:rFonts w:ascii="Microsoft Sans Serif" w:hAnsi="Microsoft Sans Serif"/>
                <w:spacing w:val="-2"/>
                <w:sz w:val="20"/>
              </w:rPr>
              <w:t>действия,</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квалифицируемые применимым</w:t>
            </w:r>
            <w:r>
              <w:rPr>
                <w:rFonts w:ascii="Microsoft Sans Serif" w:hAnsi="Microsoft Sans Serif"/>
                <w:sz w:val="20"/>
              </w:rPr>
              <w:tab/>
            </w:r>
            <w:r>
              <w:rPr>
                <w:rFonts w:ascii="Microsoft Sans Serif" w:hAnsi="Microsoft Sans Serif"/>
                <w:sz w:val="20"/>
              </w:rPr>
              <w:tab/>
            </w:r>
            <w:r>
              <w:rPr>
                <w:rFonts w:ascii="Microsoft Sans Serif" w:hAnsi="Microsoft Sans Serif"/>
                <w:spacing w:val="-4"/>
                <w:sz w:val="20"/>
              </w:rPr>
              <w:t>для</w:t>
            </w:r>
            <w:r>
              <w:rPr>
                <w:rFonts w:ascii="Microsoft Sans Serif" w:hAnsi="Microsoft Sans Serif"/>
                <w:sz w:val="20"/>
              </w:rPr>
              <w:tab/>
            </w:r>
            <w:r>
              <w:rPr>
                <w:rFonts w:ascii="Microsoft Sans Serif" w:hAnsi="Microsoft Sans Serif"/>
                <w:sz w:val="20"/>
              </w:rPr>
              <w:tab/>
            </w:r>
            <w:r>
              <w:rPr>
                <w:rFonts w:ascii="Microsoft Sans Serif" w:hAnsi="Microsoft Sans Serif"/>
                <w:spacing w:val="-4"/>
                <w:sz w:val="20"/>
              </w:rPr>
              <w:t>целей</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4"/>
                <w:sz w:val="20"/>
              </w:rPr>
              <w:t xml:space="preserve">Договора </w:t>
            </w:r>
            <w:r>
              <w:rPr>
                <w:rFonts w:ascii="Microsoft Sans Serif" w:hAnsi="Microsoft Sans Serif"/>
                <w:spacing w:val="-2"/>
                <w:sz w:val="20"/>
              </w:rPr>
              <w:t>законодательством</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Республики</w:t>
            </w:r>
            <w:r>
              <w:rPr>
                <w:rFonts w:ascii="Microsoft Sans Serif" w:hAnsi="Microsoft Sans Serif"/>
                <w:sz w:val="20"/>
              </w:rPr>
              <w:tab/>
            </w:r>
            <w:r>
              <w:rPr>
                <w:rFonts w:ascii="Microsoft Sans Serif" w:hAnsi="Microsoft Sans Serif"/>
                <w:spacing w:val="-2"/>
                <w:sz w:val="20"/>
              </w:rPr>
              <w:t>Казахстан,</w:t>
            </w:r>
            <w:r>
              <w:rPr>
                <w:rFonts w:ascii="Microsoft Sans Serif" w:hAnsi="Microsoft Sans Serif"/>
                <w:sz w:val="20"/>
              </w:rPr>
              <w:tab/>
            </w:r>
            <w:r>
              <w:rPr>
                <w:rFonts w:ascii="Microsoft Sans Serif" w:hAnsi="Microsoft Sans Serif"/>
                <w:spacing w:val="-12"/>
                <w:sz w:val="20"/>
              </w:rPr>
              <w:t xml:space="preserve">как </w:t>
            </w:r>
            <w:r>
              <w:rPr>
                <w:rFonts w:ascii="Microsoft Sans Serif" w:hAnsi="Microsoft Sans Serif"/>
                <w:sz w:val="20"/>
              </w:rPr>
              <w:t>дача/получение</w:t>
            </w:r>
            <w:r>
              <w:rPr>
                <w:rFonts w:ascii="Microsoft Sans Serif" w:hAnsi="Microsoft Sans Serif"/>
                <w:spacing w:val="40"/>
                <w:sz w:val="20"/>
              </w:rPr>
              <w:t xml:space="preserve"> </w:t>
            </w:r>
            <w:r>
              <w:rPr>
                <w:rFonts w:ascii="Microsoft Sans Serif" w:hAnsi="Microsoft Sans Serif"/>
                <w:sz w:val="20"/>
              </w:rPr>
              <w:t>взятки,</w:t>
            </w:r>
            <w:r>
              <w:rPr>
                <w:rFonts w:ascii="Microsoft Sans Serif" w:hAnsi="Microsoft Sans Serif"/>
                <w:spacing w:val="40"/>
                <w:sz w:val="20"/>
              </w:rPr>
              <w:t xml:space="preserve"> </w:t>
            </w:r>
            <w:r>
              <w:rPr>
                <w:rFonts w:ascii="Microsoft Sans Serif" w:hAnsi="Microsoft Sans Serif"/>
                <w:sz w:val="20"/>
              </w:rPr>
              <w:t>коммерческий</w:t>
            </w:r>
            <w:r>
              <w:rPr>
                <w:rFonts w:ascii="Microsoft Sans Serif" w:hAnsi="Microsoft Sans Serif"/>
                <w:spacing w:val="40"/>
                <w:sz w:val="20"/>
              </w:rPr>
              <w:t xml:space="preserve"> </w:t>
            </w:r>
            <w:r>
              <w:rPr>
                <w:rFonts w:ascii="Microsoft Sans Serif" w:hAnsi="Microsoft Sans Serif"/>
                <w:sz w:val="20"/>
              </w:rPr>
              <w:t>подкуп,</w:t>
            </w:r>
            <w:r>
              <w:rPr>
                <w:rFonts w:ascii="Microsoft Sans Serif" w:hAnsi="Microsoft Sans Serif"/>
                <w:spacing w:val="40"/>
                <w:sz w:val="20"/>
              </w:rPr>
              <w:t xml:space="preserve"> </w:t>
            </w:r>
            <w:r>
              <w:rPr>
                <w:rFonts w:ascii="Microsoft Sans Serif" w:hAnsi="Microsoft Sans Serif"/>
                <w:sz w:val="20"/>
              </w:rPr>
              <w:t xml:space="preserve">а </w:t>
            </w:r>
            <w:r>
              <w:rPr>
                <w:rFonts w:ascii="Microsoft Sans Serif" w:hAnsi="Microsoft Sans Serif"/>
                <w:spacing w:val="-2"/>
                <w:sz w:val="20"/>
              </w:rPr>
              <w:t>также</w:t>
            </w:r>
            <w:r>
              <w:rPr>
                <w:rFonts w:ascii="Microsoft Sans Serif" w:hAnsi="Microsoft Sans Serif"/>
                <w:sz w:val="20"/>
              </w:rPr>
              <w:tab/>
            </w:r>
            <w:r>
              <w:rPr>
                <w:rFonts w:ascii="Microsoft Sans Serif" w:hAnsi="Microsoft Sans Serif"/>
                <w:spacing w:val="-2"/>
                <w:sz w:val="20"/>
              </w:rPr>
              <w:t>действия,</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нарушающие</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требования</w:t>
            </w:r>
          </w:p>
        </w:tc>
      </w:tr>
    </w:tbl>
    <w:p w14:paraId="34F1BA8F" w14:textId="77777777" w:rsidR="00FC6AB9" w:rsidRDefault="00FC6AB9">
      <w:pPr>
        <w:pStyle w:val="TableParagraph"/>
        <w:spacing w:line="244" w:lineRule="auto"/>
        <w:jc w:val="left"/>
        <w:rPr>
          <w:rFonts w:ascii="Microsoft Sans Serif" w:hAnsi="Microsoft Sans Serif"/>
          <w:sz w:val="20"/>
        </w:rPr>
        <w:sectPr w:rsidR="00FC6AB9">
          <w:pgSz w:w="11920" w:h="16850"/>
          <w:pgMar w:top="1280" w:right="283" w:bottom="1060" w:left="1417" w:header="727" w:footer="766" w:gutter="0"/>
          <w:cols w:space="720"/>
        </w:sectPr>
      </w:pPr>
    </w:p>
    <w:p w14:paraId="388EBE71" w14:textId="77777777" w:rsidR="00FC6AB9" w:rsidRDefault="00FC6AB9">
      <w:pPr>
        <w:spacing w:before="24"/>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6027F43C" w14:textId="77777777">
        <w:trPr>
          <w:trHeight w:val="13953"/>
        </w:trPr>
        <w:tc>
          <w:tcPr>
            <w:tcW w:w="4947" w:type="dxa"/>
          </w:tcPr>
          <w:p w14:paraId="572CBB42" w14:textId="77777777" w:rsidR="00FC6AB9" w:rsidRDefault="00FC6AB9">
            <w:pPr>
              <w:pStyle w:val="TableParagraph"/>
              <w:ind w:left="0"/>
              <w:jc w:val="left"/>
              <w:rPr>
                <w:sz w:val="20"/>
              </w:rPr>
            </w:pPr>
          </w:p>
          <w:p w14:paraId="6A18B462" w14:textId="77777777" w:rsidR="00FC6AB9" w:rsidRDefault="00FC6AB9">
            <w:pPr>
              <w:pStyle w:val="TableParagraph"/>
              <w:ind w:left="0"/>
              <w:jc w:val="left"/>
              <w:rPr>
                <w:sz w:val="20"/>
              </w:rPr>
            </w:pPr>
          </w:p>
          <w:p w14:paraId="50CCF289" w14:textId="77777777" w:rsidR="00FC6AB9" w:rsidRDefault="00D35ECD">
            <w:pPr>
              <w:pStyle w:val="TableParagraph"/>
              <w:numPr>
                <w:ilvl w:val="1"/>
                <w:numId w:val="15"/>
              </w:numPr>
              <w:tabs>
                <w:tab w:val="left" w:pos="617"/>
              </w:tabs>
              <w:ind w:right="99" w:firstLine="0"/>
              <w:jc w:val="both"/>
              <w:rPr>
                <w:sz w:val="20"/>
              </w:rPr>
            </w:pPr>
            <w:r>
              <w:rPr>
                <w:sz w:val="20"/>
              </w:rPr>
              <w:t xml:space="preserve">Each Party shall refuse to stimulate in any way employees of another Party, including by providing money, gifts, performing works (services) free of charge to them and other methods not mentioned in this item, placing the employee in a certain dependence, </w:t>
            </w:r>
            <w:r>
              <w:rPr>
                <w:sz w:val="20"/>
              </w:rPr>
              <w:t>and directed to ensure that this employee performs any actions in favor of the Party stimulating him.</w:t>
            </w:r>
          </w:p>
          <w:p w14:paraId="618150ED" w14:textId="77777777" w:rsidR="00FC6AB9" w:rsidRDefault="00FC6AB9">
            <w:pPr>
              <w:pStyle w:val="TableParagraph"/>
              <w:ind w:left="0"/>
              <w:jc w:val="left"/>
              <w:rPr>
                <w:sz w:val="20"/>
              </w:rPr>
            </w:pPr>
          </w:p>
          <w:p w14:paraId="390A882A" w14:textId="77777777" w:rsidR="00FC6AB9" w:rsidRDefault="00FC6AB9">
            <w:pPr>
              <w:pStyle w:val="TableParagraph"/>
              <w:spacing w:before="7"/>
              <w:ind w:left="0"/>
              <w:jc w:val="left"/>
              <w:rPr>
                <w:sz w:val="20"/>
              </w:rPr>
            </w:pPr>
          </w:p>
          <w:p w14:paraId="64167498" w14:textId="77777777" w:rsidR="00FC6AB9" w:rsidRDefault="00D35ECD">
            <w:pPr>
              <w:pStyle w:val="TableParagraph"/>
              <w:numPr>
                <w:ilvl w:val="1"/>
                <w:numId w:val="15"/>
              </w:numPr>
              <w:tabs>
                <w:tab w:val="left" w:pos="612"/>
              </w:tabs>
              <w:ind w:left="112" w:right="94" w:firstLine="0"/>
              <w:jc w:val="both"/>
              <w:rPr>
                <w:sz w:val="20"/>
              </w:rPr>
            </w:pPr>
            <w:r>
              <w:rPr>
                <w:sz w:val="20"/>
              </w:rPr>
              <w:t>If</w:t>
            </w:r>
            <w:r>
              <w:rPr>
                <w:spacing w:val="-3"/>
                <w:sz w:val="20"/>
              </w:rPr>
              <w:t xml:space="preserve"> </w:t>
            </w:r>
            <w:r>
              <w:rPr>
                <w:sz w:val="20"/>
              </w:rPr>
              <w:t>the</w:t>
            </w:r>
            <w:r>
              <w:rPr>
                <w:spacing w:val="-2"/>
                <w:sz w:val="20"/>
              </w:rPr>
              <w:t xml:space="preserve"> </w:t>
            </w:r>
            <w:r>
              <w:rPr>
                <w:sz w:val="20"/>
              </w:rPr>
              <w:t>Party suspects</w:t>
            </w:r>
            <w:r>
              <w:rPr>
                <w:spacing w:val="-1"/>
                <w:sz w:val="20"/>
              </w:rPr>
              <w:t xml:space="preserve"> </w:t>
            </w:r>
            <w:r>
              <w:rPr>
                <w:sz w:val="20"/>
              </w:rPr>
              <w:t>that</w:t>
            </w:r>
            <w:r>
              <w:rPr>
                <w:spacing w:val="-3"/>
                <w:sz w:val="20"/>
              </w:rPr>
              <w:t xml:space="preserve"> </w:t>
            </w:r>
            <w:r>
              <w:rPr>
                <w:sz w:val="20"/>
              </w:rPr>
              <w:t>a</w:t>
            </w:r>
            <w:r>
              <w:rPr>
                <w:spacing w:val="-1"/>
                <w:sz w:val="20"/>
              </w:rPr>
              <w:t xml:space="preserve"> </w:t>
            </w:r>
            <w:r>
              <w:rPr>
                <w:sz w:val="20"/>
              </w:rPr>
              <w:t>violation</w:t>
            </w:r>
            <w:r>
              <w:rPr>
                <w:spacing w:val="-1"/>
                <w:sz w:val="20"/>
              </w:rPr>
              <w:t xml:space="preserve"> </w:t>
            </w:r>
            <w:r>
              <w:rPr>
                <w:sz w:val="20"/>
              </w:rPr>
              <w:t>of</w:t>
            </w:r>
            <w:r>
              <w:rPr>
                <w:spacing w:val="-1"/>
                <w:sz w:val="20"/>
              </w:rPr>
              <w:t xml:space="preserve"> </w:t>
            </w:r>
            <w:r>
              <w:rPr>
                <w:sz w:val="20"/>
              </w:rPr>
              <w:t>any</w:t>
            </w:r>
            <w:r>
              <w:rPr>
                <w:spacing w:val="-2"/>
                <w:sz w:val="20"/>
              </w:rPr>
              <w:t xml:space="preserve"> </w:t>
            </w:r>
            <w:r>
              <w:rPr>
                <w:sz w:val="20"/>
              </w:rPr>
              <w:t>anti- corruption conditions has taken place or may take place, the relevant Party shall undertake to notify another Party in writing within 5 business days. After written notice, the relevant Party shall have the right to suspend discharge of obligations u</w:t>
            </w:r>
            <w:r>
              <w:rPr>
                <w:sz w:val="20"/>
              </w:rPr>
              <w:t>nder this Agreement until it receives confirmation that no violation has taken place or will take place. This confirmation</w:t>
            </w:r>
            <w:r>
              <w:rPr>
                <w:spacing w:val="-14"/>
                <w:sz w:val="20"/>
              </w:rPr>
              <w:t xml:space="preserve"> </w:t>
            </w:r>
            <w:r>
              <w:rPr>
                <w:sz w:val="20"/>
              </w:rPr>
              <w:t>must</w:t>
            </w:r>
            <w:r>
              <w:rPr>
                <w:spacing w:val="-14"/>
                <w:sz w:val="20"/>
              </w:rPr>
              <w:t xml:space="preserve"> </w:t>
            </w:r>
            <w:r>
              <w:rPr>
                <w:sz w:val="20"/>
              </w:rPr>
              <w:t>be</w:t>
            </w:r>
            <w:r>
              <w:rPr>
                <w:spacing w:val="-14"/>
                <w:sz w:val="20"/>
              </w:rPr>
              <w:t xml:space="preserve"> </w:t>
            </w:r>
            <w:r>
              <w:rPr>
                <w:sz w:val="20"/>
              </w:rPr>
              <w:t>sent</w:t>
            </w:r>
            <w:r>
              <w:rPr>
                <w:spacing w:val="-14"/>
                <w:sz w:val="20"/>
              </w:rPr>
              <w:t xml:space="preserve"> </w:t>
            </w:r>
            <w:r>
              <w:rPr>
                <w:sz w:val="20"/>
              </w:rPr>
              <w:t>within</w:t>
            </w:r>
            <w:r>
              <w:rPr>
                <w:spacing w:val="-14"/>
                <w:sz w:val="20"/>
              </w:rPr>
              <w:t xml:space="preserve"> </w:t>
            </w:r>
            <w:r>
              <w:rPr>
                <w:sz w:val="20"/>
              </w:rPr>
              <w:t>5</w:t>
            </w:r>
            <w:r>
              <w:rPr>
                <w:spacing w:val="-14"/>
                <w:sz w:val="20"/>
              </w:rPr>
              <w:t xml:space="preserve"> </w:t>
            </w:r>
            <w:r>
              <w:rPr>
                <w:sz w:val="20"/>
              </w:rPr>
              <w:t>business</w:t>
            </w:r>
            <w:r>
              <w:rPr>
                <w:spacing w:val="-14"/>
                <w:sz w:val="20"/>
              </w:rPr>
              <w:t xml:space="preserve"> </w:t>
            </w:r>
            <w:r>
              <w:rPr>
                <w:sz w:val="20"/>
              </w:rPr>
              <w:t>days</w:t>
            </w:r>
            <w:r>
              <w:rPr>
                <w:spacing w:val="-14"/>
                <w:sz w:val="20"/>
              </w:rPr>
              <w:t xml:space="preserve"> </w:t>
            </w:r>
            <w:r>
              <w:rPr>
                <w:sz w:val="20"/>
              </w:rPr>
              <w:t>from the date of the written notice.</w:t>
            </w:r>
          </w:p>
          <w:p w14:paraId="4C83D40B" w14:textId="77777777" w:rsidR="00FC6AB9" w:rsidRDefault="00FC6AB9">
            <w:pPr>
              <w:pStyle w:val="TableParagraph"/>
              <w:ind w:left="0"/>
              <w:jc w:val="left"/>
              <w:rPr>
                <w:sz w:val="20"/>
              </w:rPr>
            </w:pPr>
          </w:p>
          <w:p w14:paraId="786A8841" w14:textId="77777777" w:rsidR="00FC6AB9" w:rsidRDefault="00FC6AB9">
            <w:pPr>
              <w:pStyle w:val="TableParagraph"/>
              <w:ind w:left="0"/>
              <w:jc w:val="left"/>
              <w:rPr>
                <w:sz w:val="20"/>
              </w:rPr>
            </w:pPr>
          </w:p>
          <w:p w14:paraId="29FA12C9" w14:textId="77777777" w:rsidR="00FC6AB9" w:rsidRDefault="00FC6AB9">
            <w:pPr>
              <w:pStyle w:val="TableParagraph"/>
              <w:spacing w:before="128"/>
              <w:ind w:left="0"/>
              <w:jc w:val="left"/>
              <w:rPr>
                <w:sz w:val="20"/>
              </w:rPr>
            </w:pPr>
          </w:p>
          <w:p w14:paraId="79AF7585" w14:textId="77777777" w:rsidR="00FC6AB9" w:rsidRDefault="00D35ECD">
            <w:pPr>
              <w:pStyle w:val="TableParagraph"/>
              <w:numPr>
                <w:ilvl w:val="1"/>
                <w:numId w:val="15"/>
              </w:numPr>
              <w:tabs>
                <w:tab w:val="left" w:pos="751"/>
              </w:tabs>
              <w:ind w:left="112" w:right="90" w:firstLine="0"/>
              <w:jc w:val="both"/>
              <w:rPr>
                <w:sz w:val="20"/>
              </w:rPr>
            </w:pPr>
            <w:r>
              <w:rPr>
                <w:sz w:val="20"/>
              </w:rPr>
              <w:t xml:space="preserve">By signing this Agreement, each Party guarantees that it </w:t>
            </w:r>
            <w:r>
              <w:rPr>
                <w:sz w:val="20"/>
              </w:rPr>
              <w:t>has the necessary properly executed consents of individuals (its employees/authorized persons) for collection and processing by another Party of their personal data transferred to another Party subject to the provisions of</w:t>
            </w:r>
            <w:r>
              <w:rPr>
                <w:spacing w:val="-14"/>
                <w:sz w:val="20"/>
              </w:rPr>
              <w:t xml:space="preserve"> </w:t>
            </w:r>
            <w:r>
              <w:rPr>
                <w:sz w:val="20"/>
              </w:rPr>
              <w:t>the</w:t>
            </w:r>
            <w:r>
              <w:rPr>
                <w:spacing w:val="-14"/>
                <w:sz w:val="20"/>
              </w:rPr>
              <w:t xml:space="preserve"> </w:t>
            </w:r>
            <w:r>
              <w:rPr>
                <w:sz w:val="20"/>
              </w:rPr>
              <w:t>laws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Republic</w:t>
            </w:r>
            <w:r>
              <w:rPr>
                <w:spacing w:val="-14"/>
                <w:sz w:val="20"/>
              </w:rPr>
              <w:t xml:space="preserve"> </w:t>
            </w:r>
            <w:r>
              <w:rPr>
                <w:sz w:val="20"/>
              </w:rPr>
              <w:t>of</w:t>
            </w:r>
            <w:r>
              <w:rPr>
                <w:spacing w:val="-14"/>
                <w:sz w:val="20"/>
              </w:rPr>
              <w:t xml:space="preserve"> </w:t>
            </w:r>
            <w:r>
              <w:rPr>
                <w:sz w:val="20"/>
              </w:rPr>
              <w:t>Kazak</w:t>
            </w:r>
            <w:r>
              <w:rPr>
                <w:sz w:val="20"/>
              </w:rPr>
              <w:t>hstan.</w:t>
            </w:r>
            <w:r>
              <w:rPr>
                <w:spacing w:val="-14"/>
                <w:sz w:val="20"/>
              </w:rPr>
              <w:t xml:space="preserve"> </w:t>
            </w:r>
            <w:r>
              <w:rPr>
                <w:sz w:val="20"/>
              </w:rPr>
              <w:t>At</w:t>
            </w:r>
            <w:r>
              <w:rPr>
                <w:spacing w:val="-14"/>
                <w:sz w:val="20"/>
              </w:rPr>
              <w:t xml:space="preserve"> </w:t>
            </w:r>
            <w:r>
              <w:rPr>
                <w:sz w:val="20"/>
              </w:rPr>
              <w:t>the</w:t>
            </w:r>
            <w:r>
              <w:rPr>
                <w:spacing w:val="-13"/>
                <w:sz w:val="20"/>
              </w:rPr>
              <w:t xml:space="preserve"> </w:t>
            </w:r>
            <w:r>
              <w:rPr>
                <w:sz w:val="20"/>
              </w:rPr>
              <w:t>same time, each Party shall undertake to ensure confidentiality and security of personal data of employees/authorized persons of another Party, coming to it from them or from the Party itself, and security during their processing for the purposes of and</w:t>
            </w:r>
            <w:r>
              <w:rPr>
                <w:spacing w:val="-13"/>
                <w:sz w:val="20"/>
              </w:rPr>
              <w:t xml:space="preserve"> </w:t>
            </w:r>
            <w:r>
              <w:rPr>
                <w:sz w:val="20"/>
              </w:rPr>
              <w:t>in</w:t>
            </w:r>
            <w:r>
              <w:rPr>
                <w:spacing w:val="-14"/>
                <w:sz w:val="20"/>
              </w:rPr>
              <w:t xml:space="preserve"> </w:t>
            </w:r>
            <w:r>
              <w:rPr>
                <w:sz w:val="20"/>
              </w:rPr>
              <w:t>connection</w:t>
            </w:r>
            <w:r>
              <w:rPr>
                <w:spacing w:val="-14"/>
                <w:sz w:val="20"/>
              </w:rPr>
              <w:t xml:space="preserve"> </w:t>
            </w:r>
            <w:r>
              <w:rPr>
                <w:sz w:val="20"/>
              </w:rPr>
              <w:t>with</w:t>
            </w:r>
            <w:r>
              <w:rPr>
                <w:spacing w:val="-11"/>
                <w:sz w:val="20"/>
              </w:rPr>
              <w:t xml:space="preserve"> </w:t>
            </w:r>
            <w:r>
              <w:rPr>
                <w:sz w:val="20"/>
              </w:rPr>
              <w:t>performance</w:t>
            </w:r>
            <w:r>
              <w:rPr>
                <w:spacing w:val="-12"/>
                <w:sz w:val="20"/>
              </w:rPr>
              <w:t xml:space="preserve"> </w:t>
            </w:r>
            <w:r>
              <w:rPr>
                <w:sz w:val="20"/>
              </w:rPr>
              <w:t>of</w:t>
            </w:r>
            <w:r>
              <w:rPr>
                <w:spacing w:val="-14"/>
                <w:sz w:val="20"/>
              </w:rPr>
              <w:t xml:space="preserve"> </w:t>
            </w:r>
            <w:r>
              <w:rPr>
                <w:sz w:val="20"/>
              </w:rPr>
              <w:t>this</w:t>
            </w:r>
            <w:r>
              <w:rPr>
                <w:spacing w:val="-10"/>
                <w:sz w:val="20"/>
              </w:rPr>
              <w:t xml:space="preserve"> </w:t>
            </w:r>
            <w:r>
              <w:rPr>
                <w:sz w:val="20"/>
              </w:rPr>
              <w:t>Agreement subject</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requirements</w:t>
            </w:r>
            <w:r>
              <w:rPr>
                <w:spacing w:val="-14"/>
                <w:sz w:val="20"/>
              </w:rPr>
              <w:t xml:space="preserve"> </w:t>
            </w:r>
            <w:r>
              <w:rPr>
                <w:sz w:val="20"/>
              </w:rPr>
              <w:t>of</w:t>
            </w:r>
            <w:r>
              <w:rPr>
                <w:spacing w:val="-14"/>
                <w:sz w:val="20"/>
              </w:rPr>
              <w:t xml:space="preserve"> </w:t>
            </w:r>
            <w:r>
              <w:rPr>
                <w:sz w:val="20"/>
              </w:rPr>
              <w:t>the</w:t>
            </w:r>
            <w:r>
              <w:rPr>
                <w:spacing w:val="-13"/>
                <w:sz w:val="20"/>
              </w:rPr>
              <w:t xml:space="preserve"> </w:t>
            </w:r>
            <w:r>
              <w:rPr>
                <w:sz w:val="20"/>
              </w:rPr>
              <w:t>laws</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Republic of Kazakhstan on issues of personal data protection. Also,</w:t>
            </w:r>
            <w:r>
              <w:rPr>
                <w:spacing w:val="-10"/>
                <w:sz w:val="20"/>
              </w:rPr>
              <w:t xml:space="preserve"> </w:t>
            </w:r>
            <w:r>
              <w:rPr>
                <w:sz w:val="20"/>
              </w:rPr>
              <w:t>the</w:t>
            </w:r>
            <w:r>
              <w:rPr>
                <w:spacing w:val="-8"/>
                <w:sz w:val="20"/>
              </w:rPr>
              <w:t xml:space="preserve"> </w:t>
            </w:r>
            <w:r>
              <w:rPr>
                <w:sz w:val="20"/>
              </w:rPr>
              <w:t>Party</w:t>
            </w:r>
            <w:r>
              <w:rPr>
                <w:spacing w:val="-11"/>
                <w:sz w:val="20"/>
              </w:rPr>
              <w:t xml:space="preserve"> </w:t>
            </w:r>
            <w:r>
              <w:rPr>
                <w:sz w:val="20"/>
              </w:rPr>
              <w:t>shall</w:t>
            </w:r>
            <w:r>
              <w:rPr>
                <w:spacing w:val="-10"/>
                <w:sz w:val="20"/>
              </w:rPr>
              <w:t xml:space="preserve"> </w:t>
            </w:r>
            <w:r>
              <w:rPr>
                <w:sz w:val="20"/>
              </w:rPr>
              <w:t>not</w:t>
            </w:r>
            <w:r>
              <w:rPr>
                <w:spacing w:val="-10"/>
                <w:sz w:val="20"/>
              </w:rPr>
              <w:t xml:space="preserve"> </w:t>
            </w:r>
            <w:r>
              <w:rPr>
                <w:sz w:val="20"/>
              </w:rPr>
              <w:t>have</w:t>
            </w:r>
            <w:r>
              <w:rPr>
                <w:spacing w:val="-12"/>
                <w:sz w:val="20"/>
              </w:rPr>
              <w:t xml:space="preserve"> </w:t>
            </w:r>
            <w:r>
              <w:rPr>
                <w:sz w:val="20"/>
              </w:rPr>
              <w:t>the</w:t>
            </w:r>
            <w:r>
              <w:rPr>
                <w:spacing w:val="-13"/>
                <w:sz w:val="20"/>
              </w:rPr>
              <w:t xml:space="preserve"> </w:t>
            </w:r>
            <w:r>
              <w:rPr>
                <w:sz w:val="20"/>
              </w:rPr>
              <w:t>right</w:t>
            </w:r>
            <w:r>
              <w:rPr>
                <w:spacing w:val="-9"/>
                <w:sz w:val="20"/>
              </w:rPr>
              <w:t xml:space="preserve"> </w:t>
            </w:r>
            <w:r>
              <w:rPr>
                <w:sz w:val="20"/>
              </w:rPr>
              <w:t>to</w:t>
            </w:r>
            <w:r>
              <w:rPr>
                <w:spacing w:val="-10"/>
                <w:sz w:val="20"/>
              </w:rPr>
              <w:t xml:space="preserve"> </w:t>
            </w:r>
            <w:r>
              <w:rPr>
                <w:sz w:val="20"/>
              </w:rPr>
              <w:t>use</w:t>
            </w:r>
            <w:r>
              <w:rPr>
                <w:spacing w:val="-10"/>
                <w:sz w:val="20"/>
              </w:rPr>
              <w:t xml:space="preserve"> </w:t>
            </w:r>
            <w:r>
              <w:rPr>
                <w:sz w:val="20"/>
              </w:rPr>
              <w:t>personal data of employees/authorized persons of ano</w:t>
            </w:r>
            <w:r>
              <w:rPr>
                <w:sz w:val="20"/>
              </w:rPr>
              <w:t>ther Party,</w:t>
            </w:r>
            <w:r>
              <w:rPr>
                <w:spacing w:val="-6"/>
                <w:sz w:val="20"/>
              </w:rPr>
              <w:t xml:space="preserve"> </w:t>
            </w:r>
            <w:r>
              <w:rPr>
                <w:sz w:val="20"/>
              </w:rPr>
              <w:t>received</w:t>
            </w:r>
            <w:r>
              <w:rPr>
                <w:spacing w:val="-6"/>
                <w:sz w:val="20"/>
              </w:rPr>
              <w:t xml:space="preserve"> </w:t>
            </w:r>
            <w:r>
              <w:rPr>
                <w:sz w:val="20"/>
              </w:rPr>
              <w:t>from</w:t>
            </w:r>
            <w:r>
              <w:rPr>
                <w:spacing w:val="-6"/>
                <w:sz w:val="20"/>
              </w:rPr>
              <w:t xml:space="preserve"> </w:t>
            </w:r>
            <w:r>
              <w:rPr>
                <w:sz w:val="20"/>
              </w:rPr>
              <w:t>them</w:t>
            </w:r>
            <w:r>
              <w:rPr>
                <w:spacing w:val="-4"/>
                <w:sz w:val="20"/>
              </w:rPr>
              <w:t xml:space="preserve"> </w:t>
            </w:r>
            <w:r>
              <w:rPr>
                <w:sz w:val="20"/>
              </w:rPr>
              <w:t>or</w:t>
            </w:r>
            <w:r>
              <w:rPr>
                <w:spacing w:val="-6"/>
                <w:sz w:val="20"/>
              </w:rPr>
              <w:t xml:space="preserve"> </w:t>
            </w:r>
            <w:r>
              <w:rPr>
                <w:sz w:val="20"/>
              </w:rPr>
              <w:t>from</w:t>
            </w:r>
            <w:r>
              <w:rPr>
                <w:spacing w:val="-6"/>
                <w:sz w:val="20"/>
              </w:rPr>
              <w:t xml:space="preserve"> </w:t>
            </w:r>
            <w:r>
              <w:rPr>
                <w:sz w:val="20"/>
              </w:rPr>
              <w:t>the</w:t>
            </w:r>
            <w:r>
              <w:rPr>
                <w:spacing w:val="-6"/>
                <w:sz w:val="20"/>
              </w:rPr>
              <w:t xml:space="preserve"> </w:t>
            </w:r>
            <w:r>
              <w:rPr>
                <w:sz w:val="20"/>
              </w:rPr>
              <w:t>specified</w:t>
            </w:r>
            <w:r>
              <w:rPr>
                <w:spacing w:val="-4"/>
                <w:sz w:val="20"/>
              </w:rPr>
              <w:t xml:space="preserve"> </w:t>
            </w:r>
            <w:r>
              <w:rPr>
                <w:sz w:val="20"/>
              </w:rPr>
              <w:t>Party, for purposes not connected with discharge of its obligations under this Agreement, and in any way transfer personal data of employees/ authorized persons of another Party received under this Agree</w:t>
            </w:r>
            <w:r>
              <w:rPr>
                <w:sz w:val="20"/>
              </w:rPr>
              <w:t>ment to any third parties for purposes not related to discharge of their obligations under this Agreement, shall undertake to store these personal data no longer than required by the purposes of their processing, and to destroy them upon achieving the purp</w:t>
            </w:r>
            <w:r>
              <w:rPr>
                <w:sz w:val="20"/>
              </w:rPr>
              <w:t>oses</w:t>
            </w:r>
            <w:r>
              <w:rPr>
                <w:spacing w:val="-4"/>
                <w:sz w:val="20"/>
              </w:rPr>
              <w:t xml:space="preserve"> </w:t>
            </w:r>
            <w:r>
              <w:rPr>
                <w:sz w:val="20"/>
              </w:rPr>
              <w:t>of</w:t>
            </w:r>
            <w:r>
              <w:rPr>
                <w:spacing w:val="-5"/>
                <w:sz w:val="20"/>
              </w:rPr>
              <w:t xml:space="preserve"> </w:t>
            </w:r>
            <w:r>
              <w:rPr>
                <w:sz w:val="20"/>
              </w:rPr>
              <w:t>processing</w:t>
            </w:r>
            <w:r>
              <w:rPr>
                <w:spacing w:val="-5"/>
                <w:sz w:val="20"/>
              </w:rPr>
              <w:t xml:space="preserve"> </w:t>
            </w:r>
            <w:r>
              <w:rPr>
                <w:sz w:val="20"/>
              </w:rPr>
              <w:t>or</w:t>
            </w:r>
            <w:r>
              <w:rPr>
                <w:spacing w:val="-2"/>
                <w:sz w:val="20"/>
              </w:rPr>
              <w:t xml:space="preserve"> </w:t>
            </w:r>
            <w:r>
              <w:rPr>
                <w:sz w:val="20"/>
              </w:rPr>
              <w:t>in</w:t>
            </w:r>
            <w:r>
              <w:rPr>
                <w:spacing w:val="-5"/>
                <w:sz w:val="20"/>
              </w:rPr>
              <w:t xml:space="preserve"> </w:t>
            </w:r>
            <w:r>
              <w:rPr>
                <w:sz w:val="20"/>
              </w:rPr>
              <w:t>case</w:t>
            </w:r>
            <w:r>
              <w:rPr>
                <w:spacing w:val="-5"/>
                <w:sz w:val="20"/>
              </w:rPr>
              <w:t xml:space="preserve"> </w:t>
            </w:r>
            <w:r>
              <w:rPr>
                <w:sz w:val="20"/>
              </w:rPr>
              <w:t>of</w:t>
            </w:r>
            <w:r>
              <w:rPr>
                <w:spacing w:val="-5"/>
                <w:sz w:val="20"/>
              </w:rPr>
              <w:t xml:space="preserve"> </w:t>
            </w:r>
            <w:r>
              <w:rPr>
                <w:sz w:val="20"/>
              </w:rPr>
              <w:t>loss</w:t>
            </w:r>
            <w:r>
              <w:rPr>
                <w:spacing w:val="-3"/>
                <w:sz w:val="20"/>
              </w:rPr>
              <w:t xml:space="preserve"> </w:t>
            </w:r>
            <w:r>
              <w:rPr>
                <w:sz w:val="20"/>
              </w:rPr>
              <w:t>of</w:t>
            </w:r>
            <w:r>
              <w:rPr>
                <w:spacing w:val="-5"/>
                <w:sz w:val="20"/>
              </w:rPr>
              <w:t xml:space="preserve"> </w:t>
            </w:r>
            <w:r>
              <w:rPr>
                <w:sz w:val="20"/>
              </w:rPr>
              <w:t>a</w:t>
            </w:r>
            <w:r>
              <w:rPr>
                <w:spacing w:val="-2"/>
                <w:sz w:val="20"/>
              </w:rPr>
              <w:t xml:space="preserve"> </w:t>
            </w:r>
            <w:r>
              <w:rPr>
                <w:sz w:val="20"/>
              </w:rPr>
              <w:t>need</w:t>
            </w:r>
            <w:r>
              <w:rPr>
                <w:spacing w:val="-5"/>
                <w:sz w:val="20"/>
              </w:rPr>
              <w:t xml:space="preserve"> </w:t>
            </w:r>
            <w:r>
              <w:rPr>
                <w:sz w:val="20"/>
              </w:rPr>
              <w:t>to achieve</w:t>
            </w:r>
            <w:r>
              <w:rPr>
                <w:spacing w:val="-9"/>
                <w:sz w:val="20"/>
              </w:rPr>
              <w:t xml:space="preserve"> </w:t>
            </w:r>
            <w:r>
              <w:rPr>
                <w:sz w:val="20"/>
              </w:rPr>
              <w:t>them,</w:t>
            </w:r>
            <w:r>
              <w:rPr>
                <w:spacing w:val="-9"/>
                <w:sz w:val="20"/>
              </w:rPr>
              <w:t xml:space="preserve"> </w:t>
            </w:r>
            <w:r>
              <w:rPr>
                <w:sz w:val="20"/>
              </w:rPr>
              <w:t>taking</w:t>
            </w:r>
            <w:r>
              <w:rPr>
                <w:spacing w:val="-7"/>
                <w:sz w:val="20"/>
              </w:rPr>
              <w:t xml:space="preserve"> </w:t>
            </w:r>
            <w:r>
              <w:rPr>
                <w:sz w:val="20"/>
              </w:rPr>
              <w:t>into</w:t>
            </w:r>
            <w:r>
              <w:rPr>
                <w:spacing w:val="-10"/>
                <w:sz w:val="20"/>
              </w:rPr>
              <w:t xml:space="preserve"> </w:t>
            </w:r>
            <w:r>
              <w:rPr>
                <w:sz w:val="20"/>
              </w:rPr>
              <w:t>account</w:t>
            </w:r>
            <w:r>
              <w:rPr>
                <w:spacing w:val="-9"/>
                <w:sz w:val="20"/>
              </w:rPr>
              <w:t xml:space="preserve"> </w:t>
            </w:r>
            <w:r>
              <w:rPr>
                <w:sz w:val="20"/>
              </w:rPr>
              <w:t>requirements</w:t>
            </w:r>
            <w:r>
              <w:rPr>
                <w:spacing w:val="-5"/>
                <w:sz w:val="20"/>
              </w:rPr>
              <w:t xml:space="preserve"> </w:t>
            </w:r>
            <w:r>
              <w:rPr>
                <w:sz w:val="20"/>
              </w:rPr>
              <w:t>of</w:t>
            </w:r>
            <w:r>
              <w:rPr>
                <w:spacing w:val="-7"/>
                <w:sz w:val="20"/>
              </w:rPr>
              <w:t xml:space="preserve"> </w:t>
            </w:r>
            <w:r>
              <w:rPr>
                <w:sz w:val="20"/>
              </w:rPr>
              <w:t>the laws</w:t>
            </w:r>
            <w:r>
              <w:rPr>
                <w:spacing w:val="-12"/>
                <w:sz w:val="20"/>
              </w:rPr>
              <w:t xml:space="preserve"> </w:t>
            </w:r>
            <w:r>
              <w:rPr>
                <w:sz w:val="20"/>
              </w:rPr>
              <w:t>of</w:t>
            </w:r>
            <w:r>
              <w:rPr>
                <w:spacing w:val="-14"/>
                <w:sz w:val="20"/>
              </w:rPr>
              <w:t xml:space="preserve"> </w:t>
            </w:r>
            <w:r>
              <w:rPr>
                <w:sz w:val="20"/>
              </w:rPr>
              <w:t>the</w:t>
            </w:r>
            <w:r>
              <w:rPr>
                <w:spacing w:val="-13"/>
                <w:sz w:val="20"/>
              </w:rPr>
              <w:t xml:space="preserve"> </w:t>
            </w:r>
            <w:r>
              <w:rPr>
                <w:sz w:val="20"/>
              </w:rPr>
              <w:t>Republic</w:t>
            </w:r>
            <w:r>
              <w:rPr>
                <w:spacing w:val="-9"/>
                <w:sz w:val="20"/>
              </w:rPr>
              <w:t xml:space="preserve"> </w:t>
            </w:r>
            <w:r>
              <w:rPr>
                <w:sz w:val="20"/>
              </w:rPr>
              <w:t>of</w:t>
            </w:r>
            <w:r>
              <w:rPr>
                <w:spacing w:val="-9"/>
                <w:sz w:val="20"/>
              </w:rPr>
              <w:t xml:space="preserve"> </w:t>
            </w:r>
            <w:r>
              <w:rPr>
                <w:sz w:val="20"/>
              </w:rPr>
              <w:t>Kazakhstan,</w:t>
            </w:r>
            <w:r>
              <w:rPr>
                <w:spacing w:val="-11"/>
                <w:sz w:val="20"/>
              </w:rPr>
              <w:t xml:space="preserve"> </w:t>
            </w:r>
            <w:r>
              <w:rPr>
                <w:sz w:val="20"/>
              </w:rPr>
              <w:t>comply</w:t>
            </w:r>
            <w:r>
              <w:rPr>
                <w:spacing w:val="-12"/>
                <w:sz w:val="20"/>
              </w:rPr>
              <w:t xml:space="preserve"> </w:t>
            </w:r>
            <w:r>
              <w:rPr>
                <w:sz w:val="20"/>
              </w:rPr>
              <w:t>with</w:t>
            </w:r>
            <w:r>
              <w:rPr>
                <w:spacing w:val="-9"/>
                <w:sz w:val="20"/>
              </w:rPr>
              <w:t xml:space="preserve"> </w:t>
            </w:r>
            <w:r>
              <w:rPr>
                <w:sz w:val="20"/>
              </w:rPr>
              <w:t>other requirements of the laws of the Republic of Kazakhstan on protection of personal data within the framework of performance of this Agreement.</w:t>
            </w:r>
          </w:p>
        </w:tc>
        <w:tc>
          <w:tcPr>
            <w:tcW w:w="5086" w:type="dxa"/>
          </w:tcPr>
          <w:p w14:paraId="5B3C5A9D" w14:textId="77777777" w:rsidR="00FC6AB9" w:rsidRDefault="00D35ECD">
            <w:pPr>
              <w:pStyle w:val="TableParagraph"/>
              <w:spacing w:before="5" w:line="249" w:lineRule="auto"/>
              <w:ind w:right="94"/>
              <w:rPr>
                <w:rFonts w:ascii="Microsoft Sans Serif" w:hAnsi="Microsoft Sans Serif"/>
                <w:sz w:val="20"/>
              </w:rPr>
            </w:pPr>
            <w:r>
              <w:rPr>
                <w:rFonts w:ascii="Microsoft Sans Serif" w:hAnsi="Microsoft Sans Serif"/>
                <w:sz w:val="20"/>
              </w:rPr>
              <w:t>Законодательства Республики Казахстан о противодействии коррупции.</w:t>
            </w:r>
          </w:p>
          <w:p w14:paraId="356D1712" w14:textId="77777777" w:rsidR="00FC6AB9" w:rsidRDefault="00D35ECD">
            <w:pPr>
              <w:pStyle w:val="TableParagraph"/>
              <w:numPr>
                <w:ilvl w:val="1"/>
                <w:numId w:val="14"/>
              </w:numPr>
              <w:tabs>
                <w:tab w:val="left" w:pos="829"/>
              </w:tabs>
              <w:spacing w:before="52" w:line="244" w:lineRule="auto"/>
              <w:ind w:right="90" w:firstLine="0"/>
              <w:jc w:val="both"/>
              <w:rPr>
                <w:rFonts w:ascii="Microsoft Sans Serif" w:hAnsi="Microsoft Sans Serif"/>
                <w:sz w:val="20"/>
              </w:rPr>
            </w:pPr>
            <w:r>
              <w:rPr>
                <w:rFonts w:ascii="Microsoft Sans Serif" w:hAnsi="Microsoft Sans Serif"/>
                <w:sz w:val="20"/>
              </w:rPr>
              <w:t>Каждая из Сторон отказывается от стимулиро</w:t>
            </w:r>
            <w:r>
              <w:rPr>
                <w:rFonts w:ascii="Microsoft Sans Serif" w:hAnsi="Microsoft Sans Serif"/>
                <w:sz w:val="20"/>
              </w:rPr>
              <w:t>вания каким</w:t>
            </w:r>
            <w:r>
              <w:rPr>
                <w:sz w:val="20"/>
              </w:rPr>
              <w:t>-</w:t>
            </w:r>
            <w:r>
              <w:rPr>
                <w:rFonts w:ascii="Microsoft Sans Serif" w:hAnsi="Microsoft Sans Serif"/>
                <w:sz w:val="20"/>
              </w:rPr>
              <w:t>либо образом работников другой</w:t>
            </w:r>
            <w:r>
              <w:rPr>
                <w:rFonts w:ascii="Microsoft Sans Serif" w:hAnsi="Microsoft Sans Serif"/>
                <w:spacing w:val="-14"/>
                <w:sz w:val="20"/>
              </w:rPr>
              <w:t xml:space="preserve"> </w:t>
            </w:r>
            <w:r>
              <w:rPr>
                <w:rFonts w:ascii="Microsoft Sans Serif" w:hAnsi="Microsoft Sans Serif"/>
                <w:sz w:val="20"/>
              </w:rPr>
              <w:t>Стороны,</w:t>
            </w:r>
            <w:r>
              <w:rPr>
                <w:rFonts w:ascii="Microsoft Sans Serif" w:hAnsi="Microsoft Sans Serif"/>
                <w:spacing w:val="-10"/>
                <w:sz w:val="20"/>
              </w:rPr>
              <w:t xml:space="preserve"> </w:t>
            </w:r>
            <w:r>
              <w:rPr>
                <w:rFonts w:ascii="Microsoft Sans Serif" w:hAnsi="Microsoft Sans Serif"/>
                <w:sz w:val="20"/>
              </w:rPr>
              <w:t>в</w:t>
            </w:r>
            <w:r>
              <w:rPr>
                <w:rFonts w:ascii="Microsoft Sans Serif" w:hAnsi="Microsoft Sans Serif"/>
                <w:spacing w:val="-13"/>
                <w:sz w:val="20"/>
              </w:rPr>
              <w:t xml:space="preserve"> </w:t>
            </w:r>
            <w:r>
              <w:rPr>
                <w:rFonts w:ascii="Microsoft Sans Serif" w:hAnsi="Microsoft Sans Serif"/>
                <w:sz w:val="20"/>
              </w:rPr>
              <w:t>том</w:t>
            </w:r>
            <w:r>
              <w:rPr>
                <w:rFonts w:ascii="Microsoft Sans Serif" w:hAnsi="Microsoft Sans Serif"/>
                <w:spacing w:val="-11"/>
                <w:sz w:val="20"/>
              </w:rPr>
              <w:t xml:space="preserve"> </w:t>
            </w:r>
            <w:r>
              <w:rPr>
                <w:rFonts w:ascii="Microsoft Sans Serif" w:hAnsi="Microsoft Sans Serif"/>
                <w:sz w:val="20"/>
              </w:rPr>
              <w:t>числе</w:t>
            </w:r>
            <w:r>
              <w:rPr>
                <w:rFonts w:ascii="Microsoft Sans Serif" w:hAnsi="Microsoft Sans Serif"/>
                <w:spacing w:val="-14"/>
                <w:sz w:val="20"/>
              </w:rPr>
              <w:t xml:space="preserve"> </w:t>
            </w:r>
            <w:r>
              <w:rPr>
                <w:rFonts w:ascii="Microsoft Sans Serif" w:hAnsi="Microsoft Sans Serif"/>
                <w:sz w:val="20"/>
              </w:rPr>
              <w:t>путем</w:t>
            </w:r>
            <w:r>
              <w:rPr>
                <w:rFonts w:ascii="Microsoft Sans Serif" w:hAnsi="Microsoft Sans Serif"/>
                <w:spacing w:val="-12"/>
                <w:sz w:val="20"/>
              </w:rPr>
              <w:t xml:space="preserve"> </w:t>
            </w:r>
            <w:r>
              <w:rPr>
                <w:rFonts w:ascii="Microsoft Sans Serif" w:hAnsi="Microsoft Sans Serif"/>
                <w:sz w:val="20"/>
              </w:rPr>
              <w:t>предоставления денег, подарков, безвозмездного выполнения в их адрес</w:t>
            </w:r>
            <w:r>
              <w:rPr>
                <w:rFonts w:ascii="Microsoft Sans Serif" w:hAnsi="Microsoft Sans Serif"/>
                <w:spacing w:val="-1"/>
                <w:sz w:val="20"/>
              </w:rPr>
              <w:t xml:space="preserve"> </w:t>
            </w:r>
            <w:r>
              <w:rPr>
                <w:rFonts w:ascii="Microsoft Sans Serif" w:hAnsi="Microsoft Sans Serif"/>
                <w:sz w:val="20"/>
              </w:rPr>
              <w:t>работ</w:t>
            </w:r>
            <w:r>
              <w:rPr>
                <w:rFonts w:ascii="Microsoft Sans Serif" w:hAnsi="Microsoft Sans Serif"/>
                <w:spacing w:val="-2"/>
                <w:sz w:val="20"/>
              </w:rPr>
              <w:t xml:space="preserve"> </w:t>
            </w:r>
            <w:r>
              <w:rPr>
                <w:rFonts w:ascii="Microsoft Sans Serif" w:hAnsi="Microsoft Sans Serif"/>
                <w:sz w:val="20"/>
              </w:rPr>
              <w:t>(услуг)</w:t>
            </w:r>
            <w:r>
              <w:rPr>
                <w:rFonts w:ascii="Microsoft Sans Serif" w:hAnsi="Microsoft Sans Serif"/>
                <w:spacing w:val="-1"/>
                <w:sz w:val="20"/>
              </w:rPr>
              <w:t xml:space="preserve"> </w:t>
            </w:r>
            <w:r>
              <w:rPr>
                <w:rFonts w:ascii="Microsoft Sans Serif" w:hAnsi="Microsoft Sans Serif"/>
                <w:sz w:val="20"/>
              </w:rPr>
              <w:t>и</w:t>
            </w:r>
            <w:r>
              <w:rPr>
                <w:rFonts w:ascii="Microsoft Sans Serif" w:hAnsi="Microsoft Sans Serif"/>
                <w:spacing w:val="-1"/>
                <w:sz w:val="20"/>
              </w:rPr>
              <w:t xml:space="preserve"> </w:t>
            </w:r>
            <w:r>
              <w:rPr>
                <w:rFonts w:ascii="Microsoft Sans Serif" w:hAnsi="Microsoft Sans Serif"/>
                <w:sz w:val="20"/>
              </w:rPr>
              <w:t>другими,</w:t>
            </w:r>
            <w:r>
              <w:rPr>
                <w:rFonts w:ascii="Microsoft Sans Serif" w:hAnsi="Microsoft Sans Serif"/>
                <w:spacing w:val="-2"/>
                <w:sz w:val="20"/>
              </w:rPr>
              <w:t xml:space="preserve"> </w:t>
            </w:r>
            <w:r>
              <w:rPr>
                <w:rFonts w:ascii="Microsoft Sans Serif" w:hAnsi="Microsoft Sans Serif"/>
                <w:sz w:val="20"/>
              </w:rPr>
              <w:t>не</w:t>
            </w:r>
            <w:r>
              <w:rPr>
                <w:rFonts w:ascii="Microsoft Sans Serif" w:hAnsi="Microsoft Sans Serif"/>
                <w:spacing w:val="-3"/>
                <w:sz w:val="20"/>
              </w:rPr>
              <w:t xml:space="preserve"> </w:t>
            </w:r>
            <w:r>
              <w:rPr>
                <w:rFonts w:ascii="Microsoft Sans Serif" w:hAnsi="Microsoft Sans Serif"/>
                <w:sz w:val="20"/>
              </w:rPr>
              <w:t>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w:t>
            </w:r>
            <w:r>
              <w:rPr>
                <w:sz w:val="20"/>
              </w:rPr>
              <w:t>-</w:t>
            </w:r>
            <w:r>
              <w:rPr>
                <w:rFonts w:ascii="Microsoft Sans Serif" w:hAnsi="Microsoft Sans Serif"/>
                <w:sz w:val="20"/>
              </w:rPr>
              <w:t>либо действий в пользу стимулирующей его Стороны.</w:t>
            </w:r>
          </w:p>
          <w:p w14:paraId="351AE5CE" w14:textId="77777777" w:rsidR="00FC6AB9" w:rsidRDefault="00D35ECD">
            <w:pPr>
              <w:pStyle w:val="TableParagraph"/>
              <w:numPr>
                <w:ilvl w:val="1"/>
                <w:numId w:val="14"/>
              </w:numPr>
              <w:tabs>
                <w:tab w:val="left" w:pos="822"/>
              </w:tabs>
              <w:spacing w:before="72" w:line="244" w:lineRule="auto"/>
              <w:ind w:right="86" w:firstLine="0"/>
              <w:jc w:val="both"/>
              <w:rPr>
                <w:rFonts w:ascii="Microsoft Sans Serif" w:hAnsi="Microsoft Sans Serif"/>
                <w:sz w:val="20"/>
              </w:rPr>
            </w:pPr>
            <w:r>
              <w:rPr>
                <w:rFonts w:ascii="Microsoft Sans Serif" w:hAnsi="Microsoft Sans Serif"/>
                <w:sz w:val="20"/>
              </w:rPr>
              <w:t xml:space="preserve">В случае возникновения у Стороны подозрений, что произошло или может произойти </w:t>
            </w:r>
            <w:r>
              <w:rPr>
                <w:rFonts w:ascii="Microsoft Sans Serif" w:hAnsi="Microsoft Sans Serif"/>
                <w:spacing w:val="-2"/>
                <w:sz w:val="20"/>
              </w:rPr>
              <w:t>нарушение каких</w:t>
            </w:r>
            <w:r>
              <w:rPr>
                <w:spacing w:val="-2"/>
                <w:sz w:val="20"/>
              </w:rPr>
              <w:t>-</w:t>
            </w:r>
            <w:r>
              <w:rPr>
                <w:rFonts w:ascii="Microsoft Sans Serif" w:hAnsi="Microsoft Sans Serif"/>
                <w:spacing w:val="-2"/>
                <w:sz w:val="20"/>
              </w:rPr>
              <w:t xml:space="preserve">либо антикоррупционных условий, </w:t>
            </w:r>
            <w:r>
              <w:rPr>
                <w:rFonts w:ascii="Microsoft Sans Serif" w:hAnsi="Microsoft Sans Serif"/>
                <w:sz w:val="20"/>
              </w:rPr>
              <w:t>соответствующая Сторона в течение 5 рабочих дней обязуется уведомить другую Сторону в письменной форме. После письменного уведомл</w:t>
            </w:r>
            <w:r>
              <w:rPr>
                <w:rFonts w:ascii="Microsoft Sans Serif" w:hAnsi="Microsoft Sans Serif"/>
                <w:sz w:val="20"/>
              </w:rPr>
              <w:t>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w:t>
            </w:r>
            <w:r>
              <w:rPr>
                <w:rFonts w:ascii="Microsoft Sans Serif" w:hAnsi="Microsoft Sans Serif"/>
                <w:spacing w:val="-3"/>
                <w:sz w:val="20"/>
              </w:rPr>
              <w:t xml:space="preserve"> </w:t>
            </w:r>
            <w:r>
              <w:rPr>
                <w:rFonts w:ascii="Microsoft Sans Serif" w:hAnsi="Microsoft Sans Serif"/>
                <w:sz w:val="20"/>
              </w:rPr>
              <w:t>должно</w:t>
            </w:r>
            <w:r>
              <w:rPr>
                <w:rFonts w:ascii="Microsoft Sans Serif" w:hAnsi="Microsoft Sans Serif"/>
                <w:spacing w:val="-6"/>
                <w:sz w:val="20"/>
              </w:rPr>
              <w:t xml:space="preserve"> </w:t>
            </w:r>
            <w:r>
              <w:rPr>
                <w:rFonts w:ascii="Microsoft Sans Serif" w:hAnsi="Microsoft Sans Serif"/>
                <w:sz w:val="20"/>
              </w:rPr>
              <w:t>быть</w:t>
            </w:r>
            <w:r>
              <w:rPr>
                <w:rFonts w:ascii="Microsoft Sans Serif" w:hAnsi="Microsoft Sans Serif"/>
                <w:spacing w:val="-6"/>
                <w:sz w:val="20"/>
              </w:rPr>
              <w:t xml:space="preserve"> </w:t>
            </w:r>
            <w:r>
              <w:rPr>
                <w:rFonts w:ascii="Microsoft Sans Serif" w:hAnsi="Microsoft Sans Serif"/>
                <w:sz w:val="20"/>
              </w:rPr>
              <w:t>направлено</w:t>
            </w:r>
            <w:r>
              <w:rPr>
                <w:rFonts w:ascii="Microsoft Sans Serif" w:hAnsi="Microsoft Sans Serif"/>
                <w:spacing w:val="-3"/>
                <w:sz w:val="20"/>
              </w:rPr>
              <w:t xml:space="preserve"> </w:t>
            </w:r>
            <w:r>
              <w:rPr>
                <w:rFonts w:ascii="Microsoft Sans Serif" w:hAnsi="Microsoft Sans Serif"/>
                <w:sz w:val="20"/>
              </w:rPr>
              <w:t>в</w:t>
            </w:r>
            <w:r>
              <w:rPr>
                <w:rFonts w:ascii="Microsoft Sans Serif" w:hAnsi="Microsoft Sans Serif"/>
                <w:spacing w:val="-6"/>
                <w:sz w:val="20"/>
              </w:rPr>
              <w:t xml:space="preserve"> </w:t>
            </w:r>
            <w:r>
              <w:rPr>
                <w:rFonts w:ascii="Microsoft Sans Serif" w:hAnsi="Microsoft Sans Serif"/>
                <w:sz w:val="20"/>
              </w:rPr>
              <w:t>течение 5 рабочих дней с даты направления письме</w:t>
            </w:r>
            <w:r>
              <w:rPr>
                <w:rFonts w:ascii="Microsoft Sans Serif" w:hAnsi="Microsoft Sans Serif"/>
                <w:sz w:val="20"/>
              </w:rPr>
              <w:t xml:space="preserve">нного </w:t>
            </w:r>
            <w:r>
              <w:rPr>
                <w:rFonts w:ascii="Microsoft Sans Serif" w:hAnsi="Microsoft Sans Serif"/>
                <w:spacing w:val="-2"/>
                <w:sz w:val="20"/>
              </w:rPr>
              <w:t>уведомления.</w:t>
            </w:r>
          </w:p>
          <w:p w14:paraId="63EEE8A0" w14:textId="77777777" w:rsidR="00FC6AB9" w:rsidRDefault="00D35ECD">
            <w:pPr>
              <w:pStyle w:val="TableParagraph"/>
              <w:numPr>
                <w:ilvl w:val="1"/>
                <w:numId w:val="14"/>
              </w:numPr>
              <w:tabs>
                <w:tab w:val="left" w:pos="698"/>
              </w:tabs>
              <w:spacing w:before="82" w:line="247" w:lineRule="auto"/>
              <w:ind w:right="82" w:firstLine="0"/>
              <w:jc w:val="both"/>
              <w:rPr>
                <w:rFonts w:ascii="Microsoft Sans Serif" w:hAnsi="Microsoft Sans Serif"/>
                <w:sz w:val="20"/>
              </w:rPr>
            </w:pPr>
            <w:r>
              <w:rPr>
                <w:rFonts w:ascii="Microsoft Sans Serif" w:hAnsi="Microsoft Sans Serif"/>
                <w:sz w:val="20"/>
              </w:rPr>
              <w:t xml:space="preserve">Подписанием Договора каждая из Сторон гарантирует, что обладает необходимыми </w:t>
            </w:r>
            <w:r>
              <w:rPr>
                <w:rFonts w:ascii="Microsoft Sans Serif" w:hAnsi="Microsoft Sans Serif"/>
                <w:spacing w:val="-2"/>
                <w:sz w:val="20"/>
              </w:rPr>
              <w:t>надлежаще</w:t>
            </w:r>
            <w:r>
              <w:rPr>
                <w:rFonts w:ascii="Microsoft Sans Serif" w:hAnsi="Microsoft Sans Serif"/>
                <w:spacing w:val="-8"/>
                <w:sz w:val="20"/>
              </w:rPr>
              <w:t xml:space="preserve"> </w:t>
            </w:r>
            <w:r>
              <w:rPr>
                <w:rFonts w:ascii="Microsoft Sans Serif" w:hAnsi="Microsoft Sans Serif"/>
                <w:spacing w:val="-2"/>
                <w:sz w:val="20"/>
              </w:rPr>
              <w:t>оформленными</w:t>
            </w:r>
            <w:r>
              <w:rPr>
                <w:rFonts w:ascii="Microsoft Sans Serif" w:hAnsi="Microsoft Sans Serif"/>
                <w:spacing w:val="-11"/>
                <w:sz w:val="20"/>
              </w:rPr>
              <w:t xml:space="preserve"> </w:t>
            </w:r>
            <w:r>
              <w:rPr>
                <w:rFonts w:ascii="Microsoft Sans Serif" w:hAnsi="Microsoft Sans Serif"/>
                <w:spacing w:val="-2"/>
                <w:sz w:val="20"/>
              </w:rPr>
              <w:t>согласиями</w:t>
            </w:r>
            <w:r>
              <w:rPr>
                <w:rFonts w:ascii="Microsoft Sans Serif" w:hAnsi="Microsoft Sans Serif"/>
                <w:spacing w:val="-4"/>
                <w:sz w:val="20"/>
              </w:rPr>
              <w:t xml:space="preserve"> </w:t>
            </w:r>
            <w:r>
              <w:rPr>
                <w:rFonts w:ascii="Microsoft Sans Serif" w:hAnsi="Microsoft Sans Serif"/>
                <w:spacing w:val="-2"/>
                <w:sz w:val="20"/>
              </w:rPr>
              <w:t xml:space="preserve">физических </w:t>
            </w:r>
            <w:r>
              <w:rPr>
                <w:rFonts w:ascii="Microsoft Sans Serif" w:hAnsi="Microsoft Sans Serif"/>
                <w:sz w:val="20"/>
              </w:rPr>
              <w:t>лиц (своих работников/ уполномоченных лиц) на сбор</w:t>
            </w:r>
            <w:r>
              <w:rPr>
                <w:rFonts w:ascii="Microsoft Sans Serif" w:hAnsi="Microsoft Sans Serif"/>
                <w:spacing w:val="-14"/>
                <w:sz w:val="20"/>
              </w:rPr>
              <w:t xml:space="preserve"> </w:t>
            </w:r>
            <w:r>
              <w:rPr>
                <w:rFonts w:ascii="Microsoft Sans Serif" w:hAnsi="Microsoft Sans Serif"/>
                <w:sz w:val="20"/>
              </w:rPr>
              <w:t>и</w:t>
            </w:r>
            <w:r>
              <w:rPr>
                <w:rFonts w:ascii="Microsoft Sans Serif" w:hAnsi="Microsoft Sans Serif"/>
                <w:spacing w:val="-13"/>
                <w:sz w:val="20"/>
              </w:rPr>
              <w:t xml:space="preserve"> </w:t>
            </w:r>
            <w:r>
              <w:rPr>
                <w:rFonts w:ascii="Microsoft Sans Serif" w:hAnsi="Microsoft Sans Serif"/>
                <w:sz w:val="20"/>
              </w:rPr>
              <w:t>обработку</w:t>
            </w:r>
            <w:r>
              <w:rPr>
                <w:rFonts w:ascii="Microsoft Sans Serif" w:hAnsi="Microsoft Sans Serif"/>
                <w:spacing w:val="-13"/>
                <w:sz w:val="20"/>
              </w:rPr>
              <w:t xml:space="preserve"> </w:t>
            </w:r>
            <w:r>
              <w:rPr>
                <w:rFonts w:ascii="Microsoft Sans Serif" w:hAnsi="Microsoft Sans Serif"/>
                <w:sz w:val="20"/>
              </w:rPr>
              <w:t>другой</w:t>
            </w:r>
            <w:r>
              <w:rPr>
                <w:rFonts w:ascii="Microsoft Sans Serif" w:hAnsi="Microsoft Sans Serif"/>
                <w:spacing w:val="-13"/>
                <w:sz w:val="20"/>
              </w:rPr>
              <w:t xml:space="preserve"> </w:t>
            </w:r>
            <w:r>
              <w:rPr>
                <w:rFonts w:ascii="Microsoft Sans Serif" w:hAnsi="Microsoft Sans Serif"/>
                <w:sz w:val="20"/>
              </w:rPr>
              <w:t>Стороной</w:t>
            </w:r>
            <w:r>
              <w:rPr>
                <w:rFonts w:ascii="Microsoft Sans Serif" w:hAnsi="Microsoft Sans Serif"/>
                <w:spacing w:val="-12"/>
                <w:sz w:val="20"/>
              </w:rPr>
              <w:t xml:space="preserve"> </w:t>
            </w:r>
            <w:r>
              <w:rPr>
                <w:rFonts w:ascii="Microsoft Sans Serif" w:hAnsi="Microsoft Sans Serif"/>
                <w:sz w:val="20"/>
              </w:rPr>
              <w:t>их</w:t>
            </w:r>
            <w:r>
              <w:rPr>
                <w:rFonts w:ascii="Microsoft Sans Serif" w:hAnsi="Microsoft Sans Serif"/>
                <w:spacing w:val="-12"/>
                <w:sz w:val="20"/>
              </w:rPr>
              <w:t xml:space="preserve"> </w:t>
            </w:r>
            <w:r>
              <w:rPr>
                <w:rFonts w:ascii="Microsoft Sans Serif" w:hAnsi="Microsoft Sans Serif"/>
                <w:sz w:val="20"/>
              </w:rPr>
              <w:t>персональных данных, передаваемых</w:t>
            </w:r>
            <w:r>
              <w:rPr>
                <w:rFonts w:ascii="Microsoft Sans Serif" w:hAnsi="Microsoft Sans Serif"/>
                <w:sz w:val="20"/>
              </w:rPr>
              <w:t xml:space="preserve"> другой Стороне, согласно положениям законодательства Республики Казахстан. При этом каждая Сторона обязуется обеспечить конфиденциальность и безопасность персональных</w:t>
            </w:r>
            <w:r>
              <w:rPr>
                <w:rFonts w:ascii="Microsoft Sans Serif" w:hAnsi="Microsoft Sans Serif"/>
                <w:spacing w:val="-14"/>
                <w:sz w:val="20"/>
              </w:rPr>
              <w:t xml:space="preserve"> </w:t>
            </w:r>
            <w:r>
              <w:rPr>
                <w:rFonts w:ascii="Microsoft Sans Serif" w:hAnsi="Microsoft Sans Serif"/>
                <w:sz w:val="20"/>
              </w:rPr>
              <w:t>данных</w:t>
            </w:r>
            <w:r>
              <w:rPr>
                <w:rFonts w:ascii="Microsoft Sans Serif" w:hAnsi="Microsoft Sans Serif"/>
                <w:spacing w:val="-13"/>
                <w:sz w:val="20"/>
              </w:rPr>
              <w:t xml:space="preserve"> </w:t>
            </w:r>
            <w:r>
              <w:rPr>
                <w:rFonts w:ascii="Microsoft Sans Serif" w:hAnsi="Microsoft Sans Serif"/>
                <w:sz w:val="20"/>
              </w:rPr>
              <w:t>работников/уполномоченных лиц</w:t>
            </w:r>
            <w:r>
              <w:rPr>
                <w:rFonts w:ascii="Microsoft Sans Serif" w:hAnsi="Microsoft Sans Serif"/>
                <w:spacing w:val="-14"/>
                <w:sz w:val="20"/>
              </w:rPr>
              <w:t xml:space="preserve"> </w:t>
            </w:r>
            <w:r>
              <w:rPr>
                <w:rFonts w:ascii="Microsoft Sans Serif" w:hAnsi="Microsoft Sans Serif"/>
                <w:sz w:val="20"/>
              </w:rPr>
              <w:t>другой</w:t>
            </w:r>
            <w:r>
              <w:rPr>
                <w:rFonts w:ascii="Microsoft Sans Serif" w:hAnsi="Microsoft Sans Serif"/>
                <w:spacing w:val="-13"/>
                <w:sz w:val="20"/>
              </w:rPr>
              <w:t xml:space="preserve"> </w:t>
            </w:r>
            <w:r>
              <w:rPr>
                <w:rFonts w:ascii="Microsoft Sans Serif" w:hAnsi="Microsoft Sans Serif"/>
                <w:sz w:val="20"/>
              </w:rPr>
              <w:t>Стороны,</w:t>
            </w:r>
            <w:r>
              <w:rPr>
                <w:rFonts w:ascii="Microsoft Sans Serif" w:hAnsi="Microsoft Sans Serif"/>
                <w:spacing w:val="-12"/>
                <w:sz w:val="20"/>
              </w:rPr>
              <w:t xml:space="preserve"> </w:t>
            </w:r>
            <w:r>
              <w:rPr>
                <w:rFonts w:ascii="Microsoft Sans Serif" w:hAnsi="Microsoft Sans Serif"/>
                <w:sz w:val="20"/>
              </w:rPr>
              <w:t>поступающих</w:t>
            </w:r>
            <w:r>
              <w:rPr>
                <w:rFonts w:ascii="Microsoft Sans Serif" w:hAnsi="Microsoft Sans Serif"/>
                <w:spacing w:val="-14"/>
                <w:sz w:val="20"/>
              </w:rPr>
              <w:t xml:space="preserve"> </w:t>
            </w:r>
            <w:r>
              <w:rPr>
                <w:rFonts w:ascii="Microsoft Sans Serif" w:hAnsi="Microsoft Sans Serif"/>
                <w:sz w:val="20"/>
              </w:rPr>
              <w:t>к</w:t>
            </w:r>
            <w:r>
              <w:rPr>
                <w:rFonts w:ascii="Microsoft Sans Serif" w:hAnsi="Microsoft Sans Serif"/>
                <w:spacing w:val="-13"/>
                <w:sz w:val="20"/>
              </w:rPr>
              <w:t xml:space="preserve"> </w:t>
            </w:r>
            <w:r>
              <w:rPr>
                <w:rFonts w:ascii="Microsoft Sans Serif" w:hAnsi="Microsoft Sans Serif"/>
                <w:sz w:val="20"/>
              </w:rPr>
              <w:t>ней</w:t>
            </w:r>
            <w:r>
              <w:rPr>
                <w:rFonts w:ascii="Microsoft Sans Serif" w:hAnsi="Microsoft Sans Serif"/>
                <w:spacing w:val="-13"/>
                <w:sz w:val="20"/>
              </w:rPr>
              <w:t xml:space="preserve"> </w:t>
            </w:r>
            <w:r>
              <w:rPr>
                <w:rFonts w:ascii="Microsoft Sans Serif" w:hAnsi="Microsoft Sans Serif"/>
                <w:sz w:val="20"/>
              </w:rPr>
              <w:t>от</w:t>
            </w:r>
            <w:r>
              <w:rPr>
                <w:rFonts w:ascii="Microsoft Sans Serif" w:hAnsi="Microsoft Sans Serif"/>
                <w:spacing w:val="-14"/>
                <w:sz w:val="20"/>
              </w:rPr>
              <w:t xml:space="preserve"> </w:t>
            </w:r>
            <w:r>
              <w:rPr>
                <w:rFonts w:ascii="Microsoft Sans Serif" w:hAnsi="Microsoft Sans Serif"/>
                <w:sz w:val="20"/>
              </w:rPr>
              <w:t>них</w:t>
            </w:r>
            <w:r>
              <w:rPr>
                <w:rFonts w:ascii="Microsoft Sans Serif" w:hAnsi="Microsoft Sans Serif"/>
                <w:spacing w:val="-12"/>
                <w:sz w:val="20"/>
              </w:rPr>
              <w:t xml:space="preserve"> </w:t>
            </w:r>
            <w:r>
              <w:rPr>
                <w:rFonts w:ascii="Microsoft Sans Serif" w:hAnsi="Microsoft Sans Serif"/>
                <w:sz w:val="20"/>
              </w:rPr>
              <w:t>либо от</w:t>
            </w:r>
            <w:r>
              <w:rPr>
                <w:rFonts w:ascii="Microsoft Sans Serif" w:hAnsi="Microsoft Sans Serif"/>
                <w:spacing w:val="-14"/>
                <w:sz w:val="20"/>
              </w:rPr>
              <w:t xml:space="preserve"> </w:t>
            </w:r>
            <w:r>
              <w:rPr>
                <w:rFonts w:ascii="Microsoft Sans Serif" w:hAnsi="Microsoft Sans Serif"/>
                <w:sz w:val="20"/>
              </w:rPr>
              <w:t>самой</w:t>
            </w:r>
            <w:r>
              <w:rPr>
                <w:rFonts w:ascii="Microsoft Sans Serif" w:hAnsi="Microsoft Sans Serif"/>
                <w:spacing w:val="-13"/>
                <w:sz w:val="20"/>
              </w:rPr>
              <w:t xml:space="preserve"> </w:t>
            </w:r>
            <w:r>
              <w:rPr>
                <w:rFonts w:ascii="Microsoft Sans Serif" w:hAnsi="Microsoft Sans Serif"/>
                <w:sz w:val="20"/>
              </w:rPr>
              <w:t>Стороны,</w:t>
            </w:r>
            <w:r>
              <w:rPr>
                <w:rFonts w:ascii="Microsoft Sans Serif" w:hAnsi="Microsoft Sans Serif"/>
                <w:spacing w:val="-13"/>
                <w:sz w:val="20"/>
              </w:rPr>
              <w:t xml:space="preserve"> </w:t>
            </w:r>
            <w:r>
              <w:rPr>
                <w:rFonts w:ascii="Microsoft Sans Serif" w:hAnsi="Microsoft Sans Serif"/>
                <w:sz w:val="20"/>
              </w:rPr>
              <w:t>и</w:t>
            </w:r>
            <w:r>
              <w:rPr>
                <w:rFonts w:ascii="Microsoft Sans Serif" w:hAnsi="Microsoft Sans Serif"/>
                <w:spacing w:val="-14"/>
                <w:sz w:val="20"/>
              </w:rPr>
              <w:t xml:space="preserve"> </w:t>
            </w:r>
            <w:r>
              <w:rPr>
                <w:rFonts w:ascii="Microsoft Sans Serif" w:hAnsi="Microsoft Sans Serif"/>
                <w:sz w:val="20"/>
              </w:rPr>
              <w:t>безопасность</w:t>
            </w:r>
            <w:r>
              <w:rPr>
                <w:rFonts w:ascii="Microsoft Sans Serif" w:hAnsi="Microsoft Sans Serif"/>
                <w:spacing w:val="-13"/>
                <w:sz w:val="20"/>
              </w:rPr>
              <w:t xml:space="preserve"> </w:t>
            </w:r>
            <w:r>
              <w:rPr>
                <w:rFonts w:ascii="Microsoft Sans Serif" w:hAnsi="Microsoft Sans Serif"/>
                <w:sz w:val="20"/>
              </w:rPr>
              <w:t>при</w:t>
            </w:r>
            <w:r>
              <w:rPr>
                <w:rFonts w:ascii="Microsoft Sans Serif" w:hAnsi="Microsoft Sans Serif"/>
                <w:spacing w:val="-13"/>
                <w:sz w:val="20"/>
              </w:rPr>
              <w:t xml:space="preserve"> </w:t>
            </w:r>
            <w:r>
              <w:rPr>
                <w:rFonts w:ascii="Microsoft Sans Serif" w:hAnsi="Microsoft Sans Serif"/>
                <w:sz w:val="20"/>
              </w:rPr>
              <w:t>их</w:t>
            </w:r>
            <w:r>
              <w:rPr>
                <w:rFonts w:ascii="Microsoft Sans Serif" w:hAnsi="Microsoft Sans Serif"/>
                <w:spacing w:val="-13"/>
                <w:sz w:val="20"/>
              </w:rPr>
              <w:t xml:space="preserve"> </w:t>
            </w:r>
            <w:r>
              <w:rPr>
                <w:rFonts w:ascii="Microsoft Sans Serif" w:hAnsi="Microsoft Sans Serif"/>
                <w:sz w:val="20"/>
              </w:rPr>
              <w:t>обработке для целей и в связи с исполнением Договора в соответствии с требованиями законодательства Республики Казахстан по вопросам защиты персональных данных. Также Сторона не имеет права использовать персонал</w:t>
            </w:r>
            <w:r>
              <w:rPr>
                <w:rFonts w:ascii="Microsoft Sans Serif" w:hAnsi="Microsoft Sans Serif"/>
                <w:sz w:val="20"/>
              </w:rPr>
              <w:t>ьные данные работников/уполномоченных лиц другой Стороны, полученные от них или от указанной Стороны, в целях, не связанных с исполнением своих обязательств по Договору, и каким</w:t>
            </w:r>
            <w:r>
              <w:rPr>
                <w:sz w:val="20"/>
              </w:rPr>
              <w:t>-</w:t>
            </w:r>
            <w:r>
              <w:rPr>
                <w:rFonts w:ascii="Microsoft Sans Serif" w:hAnsi="Microsoft Sans Serif"/>
                <w:sz w:val="20"/>
              </w:rPr>
              <w:t>либо образом передавать</w:t>
            </w:r>
            <w:r>
              <w:rPr>
                <w:rFonts w:ascii="Microsoft Sans Serif" w:hAnsi="Microsoft Sans Serif"/>
                <w:spacing w:val="-12"/>
                <w:sz w:val="20"/>
              </w:rPr>
              <w:t xml:space="preserve"> </w:t>
            </w:r>
            <w:r>
              <w:rPr>
                <w:rFonts w:ascii="Microsoft Sans Serif" w:hAnsi="Microsoft Sans Serif"/>
                <w:sz w:val="20"/>
              </w:rPr>
              <w:t>полученные</w:t>
            </w:r>
            <w:r>
              <w:rPr>
                <w:rFonts w:ascii="Microsoft Sans Serif" w:hAnsi="Microsoft Sans Serif"/>
                <w:spacing w:val="-11"/>
                <w:sz w:val="20"/>
              </w:rPr>
              <w:t xml:space="preserve"> </w:t>
            </w:r>
            <w:r>
              <w:rPr>
                <w:rFonts w:ascii="Microsoft Sans Serif" w:hAnsi="Microsoft Sans Serif"/>
                <w:sz w:val="20"/>
              </w:rPr>
              <w:t>по</w:t>
            </w:r>
            <w:r>
              <w:rPr>
                <w:rFonts w:ascii="Microsoft Sans Serif" w:hAnsi="Microsoft Sans Serif"/>
                <w:spacing w:val="-12"/>
                <w:sz w:val="20"/>
              </w:rPr>
              <w:t xml:space="preserve"> </w:t>
            </w:r>
            <w:r>
              <w:rPr>
                <w:rFonts w:ascii="Microsoft Sans Serif" w:hAnsi="Microsoft Sans Serif"/>
                <w:sz w:val="20"/>
              </w:rPr>
              <w:t>Договору</w:t>
            </w:r>
            <w:r>
              <w:rPr>
                <w:rFonts w:ascii="Microsoft Sans Serif" w:hAnsi="Microsoft Sans Serif"/>
                <w:spacing w:val="-13"/>
                <w:sz w:val="20"/>
              </w:rPr>
              <w:t xml:space="preserve"> </w:t>
            </w:r>
            <w:r>
              <w:rPr>
                <w:rFonts w:ascii="Microsoft Sans Serif" w:hAnsi="Microsoft Sans Serif"/>
                <w:sz w:val="20"/>
              </w:rPr>
              <w:t>персональные данные работников/</w:t>
            </w:r>
            <w:r>
              <w:rPr>
                <w:rFonts w:ascii="Microsoft Sans Serif" w:hAnsi="Microsoft Sans Serif"/>
                <w:sz w:val="20"/>
              </w:rPr>
              <w:t xml:space="preserve"> уполномоченных лиц другой Стороны любым третьим лицам в целях, не связанных с исполнением своих обязательств по Договору, обязуется хранить эти персональные данные не дольше, чем этого требуют цели их обработки, и уничтожать их по достижении целей обработ</w:t>
            </w:r>
            <w:r>
              <w:rPr>
                <w:rFonts w:ascii="Microsoft Sans Serif" w:hAnsi="Microsoft Sans Serif"/>
                <w:sz w:val="20"/>
              </w:rPr>
              <w:t>ки</w:t>
            </w:r>
            <w:r>
              <w:rPr>
                <w:rFonts w:ascii="Microsoft Sans Serif" w:hAnsi="Microsoft Sans Serif"/>
                <w:spacing w:val="-1"/>
                <w:sz w:val="20"/>
              </w:rPr>
              <w:t xml:space="preserve"> </w:t>
            </w:r>
            <w:r>
              <w:rPr>
                <w:rFonts w:ascii="Microsoft Sans Serif" w:hAnsi="Microsoft Sans Serif"/>
                <w:sz w:val="20"/>
              </w:rPr>
              <w:t>или</w:t>
            </w:r>
            <w:r>
              <w:rPr>
                <w:rFonts w:ascii="Microsoft Sans Serif" w:hAnsi="Microsoft Sans Serif"/>
                <w:spacing w:val="-1"/>
                <w:sz w:val="20"/>
              </w:rPr>
              <w:t xml:space="preserve"> </w:t>
            </w:r>
            <w:r>
              <w:rPr>
                <w:rFonts w:ascii="Microsoft Sans Serif" w:hAnsi="Microsoft Sans Serif"/>
                <w:sz w:val="20"/>
              </w:rPr>
              <w:t>в</w:t>
            </w:r>
            <w:r>
              <w:rPr>
                <w:rFonts w:ascii="Microsoft Sans Serif" w:hAnsi="Microsoft Sans Serif"/>
                <w:spacing w:val="-3"/>
                <w:sz w:val="20"/>
              </w:rPr>
              <w:t xml:space="preserve"> </w:t>
            </w:r>
            <w:r>
              <w:rPr>
                <w:rFonts w:ascii="Microsoft Sans Serif" w:hAnsi="Microsoft Sans Serif"/>
                <w:sz w:val="20"/>
              </w:rPr>
              <w:t>случае</w:t>
            </w:r>
            <w:r>
              <w:rPr>
                <w:rFonts w:ascii="Microsoft Sans Serif" w:hAnsi="Microsoft Sans Serif"/>
                <w:spacing w:val="-1"/>
                <w:sz w:val="20"/>
              </w:rPr>
              <w:t xml:space="preserve"> </w:t>
            </w:r>
            <w:r>
              <w:rPr>
                <w:rFonts w:ascii="Microsoft Sans Serif" w:hAnsi="Microsoft Sans Serif"/>
                <w:sz w:val="20"/>
              </w:rPr>
              <w:t>утраты</w:t>
            </w:r>
            <w:r>
              <w:rPr>
                <w:rFonts w:ascii="Microsoft Sans Serif" w:hAnsi="Microsoft Sans Serif"/>
                <w:spacing w:val="-2"/>
                <w:sz w:val="20"/>
              </w:rPr>
              <w:t xml:space="preserve"> </w:t>
            </w:r>
            <w:r>
              <w:rPr>
                <w:rFonts w:ascii="Microsoft Sans Serif" w:hAnsi="Microsoft Sans Serif"/>
                <w:sz w:val="20"/>
              </w:rPr>
              <w:t>необходимости в</w:t>
            </w:r>
            <w:r>
              <w:rPr>
                <w:rFonts w:ascii="Microsoft Sans Serif" w:hAnsi="Microsoft Sans Serif"/>
                <w:spacing w:val="-1"/>
                <w:sz w:val="20"/>
              </w:rPr>
              <w:t xml:space="preserve"> </w:t>
            </w:r>
            <w:r>
              <w:rPr>
                <w:rFonts w:ascii="Microsoft Sans Serif" w:hAnsi="Microsoft Sans Serif"/>
                <w:sz w:val="20"/>
              </w:rPr>
              <w:t xml:space="preserve">их </w:t>
            </w:r>
            <w:r>
              <w:rPr>
                <w:rFonts w:ascii="Microsoft Sans Serif" w:hAnsi="Microsoft Sans Serif"/>
                <w:spacing w:val="-2"/>
                <w:sz w:val="20"/>
              </w:rPr>
              <w:t>достижении,</w:t>
            </w:r>
            <w:r>
              <w:rPr>
                <w:rFonts w:ascii="Microsoft Sans Serif" w:hAnsi="Microsoft Sans Serif"/>
                <w:spacing w:val="-6"/>
                <w:sz w:val="20"/>
              </w:rPr>
              <w:t xml:space="preserve"> </w:t>
            </w:r>
            <w:r>
              <w:rPr>
                <w:rFonts w:ascii="Microsoft Sans Serif" w:hAnsi="Microsoft Sans Serif"/>
                <w:spacing w:val="-2"/>
                <w:sz w:val="20"/>
              </w:rPr>
              <w:t>с</w:t>
            </w:r>
            <w:r>
              <w:rPr>
                <w:rFonts w:ascii="Microsoft Sans Serif" w:hAnsi="Microsoft Sans Serif"/>
                <w:spacing w:val="-3"/>
                <w:sz w:val="20"/>
              </w:rPr>
              <w:t xml:space="preserve"> </w:t>
            </w:r>
            <w:r>
              <w:rPr>
                <w:rFonts w:ascii="Microsoft Sans Serif" w:hAnsi="Microsoft Sans Serif"/>
                <w:spacing w:val="-2"/>
                <w:sz w:val="20"/>
              </w:rPr>
              <w:t>учетом</w:t>
            </w:r>
            <w:r>
              <w:rPr>
                <w:rFonts w:ascii="Microsoft Sans Serif" w:hAnsi="Microsoft Sans Serif"/>
                <w:spacing w:val="-5"/>
                <w:sz w:val="20"/>
              </w:rPr>
              <w:t xml:space="preserve"> </w:t>
            </w:r>
            <w:r>
              <w:rPr>
                <w:rFonts w:ascii="Microsoft Sans Serif" w:hAnsi="Microsoft Sans Serif"/>
                <w:spacing w:val="-2"/>
                <w:sz w:val="20"/>
              </w:rPr>
              <w:t>требований</w:t>
            </w:r>
            <w:r>
              <w:rPr>
                <w:rFonts w:ascii="Microsoft Sans Serif" w:hAnsi="Microsoft Sans Serif"/>
                <w:spacing w:val="-5"/>
                <w:sz w:val="20"/>
              </w:rPr>
              <w:t xml:space="preserve"> </w:t>
            </w:r>
            <w:r>
              <w:rPr>
                <w:rFonts w:ascii="Microsoft Sans Serif" w:hAnsi="Microsoft Sans Serif"/>
                <w:spacing w:val="-2"/>
                <w:sz w:val="20"/>
              </w:rPr>
              <w:t xml:space="preserve">законодательства </w:t>
            </w:r>
            <w:r>
              <w:rPr>
                <w:rFonts w:ascii="Microsoft Sans Serif" w:hAnsi="Microsoft Sans Serif"/>
                <w:sz w:val="20"/>
              </w:rPr>
              <w:t>Республики</w:t>
            </w:r>
            <w:r>
              <w:rPr>
                <w:rFonts w:ascii="Microsoft Sans Serif" w:hAnsi="Microsoft Sans Serif"/>
                <w:spacing w:val="-14"/>
                <w:sz w:val="20"/>
              </w:rPr>
              <w:t xml:space="preserve"> </w:t>
            </w:r>
            <w:r>
              <w:rPr>
                <w:rFonts w:ascii="Microsoft Sans Serif" w:hAnsi="Microsoft Sans Serif"/>
                <w:sz w:val="20"/>
              </w:rPr>
              <w:t>Казахстан,</w:t>
            </w:r>
            <w:r>
              <w:rPr>
                <w:rFonts w:ascii="Microsoft Sans Serif" w:hAnsi="Microsoft Sans Serif"/>
                <w:spacing w:val="-13"/>
                <w:sz w:val="20"/>
              </w:rPr>
              <w:t xml:space="preserve"> </w:t>
            </w:r>
            <w:r>
              <w:rPr>
                <w:rFonts w:ascii="Microsoft Sans Serif" w:hAnsi="Microsoft Sans Serif"/>
                <w:sz w:val="20"/>
              </w:rPr>
              <w:t>выполнять</w:t>
            </w:r>
            <w:r>
              <w:rPr>
                <w:rFonts w:ascii="Microsoft Sans Serif" w:hAnsi="Microsoft Sans Serif"/>
                <w:spacing w:val="-13"/>
                <w:sz w:val="20"/>
              </w:rPr>
              <w:t xml:space="preserve"> </w:t>
            </w:r>
            <w:r>
              <w:rPr>
                <w:rFonts w:ascii="Microsoft Sans Serif" w:hAnsi="Microsoft Sans Serif"/>
                <w:sz w:val="20"/>
              </w:rPr>
              <w:t>иные</w:t>
            </w:r>
            <w:r>
              <w:rPr>
                <w:rFonts w:ascii="Microsoft Sans Serif" w:hAnsi="Microsoft Sans Serif"/>
                <w:spacing w:val="-14"/>
                <w:sz w:val="20"/>
              </w:rPr>
              <w:t xml:space="preserve"> </w:t>
            </w:r>
            <w:r>
              <w:rPr>
                <w:rFonts w:ascii="Microsoft Sans Serif" w:hAnsi="Microsoft Sans Serif"/>
                <w:sz w:val="20"/>
              </w:rPr>
              <w:t>требования законодательства</w:t>
            </w:r>
            <w:r>
              <w:rPr>
                <w:rFonts w:ascii="Microsoft Sans Serif" w:hAnsi="Microsoft Sans Serif"/>
                <w:spacing w:val="10"/>
                <w:sz w:val="20"/>
              </w:rPr>
              <w:t xml:space="preserve"> </w:t>
            </w:r>
            <w:r>
              <w:rPr>
                <w:rFonts w:ascii="Microsoft Sans Serif" w:hAnsi="Microsoft Sans Serif"/>
                <w:sz w:val="20"/>
              </w:rPr>
              <w:t>Республики</w:t>
            </w:r>
            <w:r>
              <w:rPr>
                <w:rFonts w:ascii="Microsoft Sans Serif" w:hAnsi="Microsoft Sans Serif"/>
                <w:spacing w:val="10"/>
                <w:sz w:val="20"/>
              </w:rPr>
              <w:t xml:space="preserve"> </w:t>
            </w:r>
            <w:r>
              <w:rPr>
                <w:rFonts w:ascii="Microsoft Sans Serif" w:hAnsi="Microsoft Sans Serif"/>
                <w:sz w:val="20"/>
              </w:rPr>
              <w:t>Казахстан</w:t>
            </w:r>
            <w:r>
              <w:rPr>
                <w:rFonts w:ascii="Microsoft Sans Serif" w:hAnsi="Microsoft Sans Serif"/>
                <w:spacing w:val="9"/>
                <w:sz w:val="20"/>
              </w:rPr>
              <w:t xml:space="preserve"> </w:t>
            </w:r>
            <w:r>
              <w:rPr>
                <w:rFonts w:ascii="Microsoft Sans Serif" w:hAnsi="Microsoft Sans Serif"/>
                <w:sz w:val="20"/>
              </w:rPr>
              <w:t>о</w:t>
            </w:r>
            <w:r>
              <w:rPr>
                <w:rFonts w:ascii="Microsoft Sans Serif" w:hAnsi="Microsoft Sans Serif"/>
                <w:spacing w:val="11"/>
                <w:sz w:val="20"/>
              </w:rPr>
              <w:t xml:space="preserve"> </w:t>
            </w:r>
            <w:r>
              <w:rPr>
                <w:rFonts w:ascii="Microsoft Sans Serif" w:hAnsi="Microsoft Sans Serif"/>
                <w:spacing w:val="-2"/>
                <w:sz w:val="20"/>
              </w:rPr>
              <w:t>защите</w:t>
            </w:r>
          </w:p>
          <w:p w14:paraId="5F5F2554" w14:textId="77777777" w:rsidR="00FC6AB9" w:rsidRDefault="00D35ECD">
            <w:pPr>
              <w:pStyle w:val="TableParagraph"/>
              <w:spacing w:before="5" w:line="230" w:lineRule="atLeast"/>
              <w:ind w:right="92"/>
              <w:rPr>
                <w:rFonts w:ascii="Microsoft Sans Serif" w:hAnsi="Microsoft Sans Serif"/>
                <w:sz w:val="20"/>
              </w:rPr>
            </w:pPr>
            <w:r>
              <w:rPr>
                <w:rFonts w:ascii="Microsoft Sans Serif" w:hAnsi="Microsoft Sans Serif"/>
                <w:sz w:val="20"/>
              </w:rPr>
              <w:t xml:space="preserve">персональных данных в рамках исполнения </w:t>
            </w:r>
            <w:r>
              <w:rPr>
                <w:rFonts w:ascii="Microsoft Sans Serif" w:hAnsi="Microsoft Sans Serif"/>
                <w:spacing w:val="-2"/>
                <w:sz w:val="20"/>
              </w:rPr>
              <w:t>Договора.</w:t>
            </w:r>
          </w:p>
        </w:tc>
      </w:tr>
    </w:tbl>
    <w:p w14:paraId="77D19123" w14:textId="77777777" w:rsidR="00FC6AB9" w:rsidRDefault="00FC6AB9">
      <w:pPr>
        <w:pStyle w:val="TableParagraph"/>
        <w:spacing w:line="230" w:lineRule="atLeast"/>
        <w:rPr>
          <w:rFonts w:ascii="Microsoft Sans Serif" w:hAnsi="Microsoft Sans Serif"/>
          <w:sz w:val="20"/>
        </w:rPr>
        <w:sectPr w:rsidR="00FC6AB9">
          <w:pgSz w:w="11920" w:h="16850"/>
          <w:pgMar w:top="1280" w:right="283" w:bottom="1060" w:left="1417" w:header="727" w:footer="766" w:gutter="0"/>
          <w:cols w:space="720"/>
        </w:sectPr>
      </w:pPr>
    </w:p>
    <w:p w14:paraId="3DB9E8C5" w14:textId="77777777" w:rsidR="00FC6AB9" w:rsidRDefault="00FC6AB9">
      <w:pPr>
        <w:spacing w:before="24"/>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52A06840" w14:textId="77777777">
        <w:trPr>
          <w:trHeight w:val="3614"/>
        </w:trPr>
        <w:tc>
          <w:tcPr>
            <w:tcW w:w="4947" w:type="dxa"/>
          </w:tcPr>
          <w:p w14:paraId="2023AD8D" w14:textId="77777777" w:rsidR="00FC6AB9" w:rsidRDefault="00D35ECD">
            <w:pPr>
              <w:pStyle w:val="TableParagraph"/>
              <w:numPr>
                <w:ilvl w:val="0"/>
                <w:numId w:val="13"/>
              </w:numPr>
              <w:tabs>
                <w:tab w:val="left" w:pos="334"/>
              </w:tabs>
              <w:ind w:left="334" w:hanging="330"/>
              <w:jc w:val="both"/>
              <w:rPr>
                <w:sz w:val="20"/>
              </w:rPr>
            </w:pPr>
            <w:r>
              <w:rPr>
                <w:sz w:val="20"/>
              </w:rPr>
              <w:t>Dispute</w:t>
            </w:r>
            <w:r>
              <w:rPr>
                <w:spacing w:val="-10"/>
                <w:sz w:val="20"/>
              </w:rPr>
              <w:t xml:space="preserve"> </w:t>
            </w:r>
            <w:r>
              <w:rPr>
                <w:sz w:val="20"/>
              </w:rPr>
              <w:t>resolution</w:t>
            </w:r>
            <w:r>
              <w:rPr>
                <w:spacing w:val="-9"/>
                <w:sz w:val="20"/>
              </w:rPr>
              <w:t xml:space="preserve"> </w:t>
            </w:r>
            <w:r>
              <w:rPr>
                <w:spacing w:val="-2"/>
                <w:sz w:val="20"/>
              </w:rPr>
              <w:t>procedure</w:t>
            </w:r>
          </w:p>
          <w:p w14:paraId="13C5C7DA" w14:textId="77777777" w:rsidR="00FC6AB9" w:rsidRDefault="00D35ECD">
            <w:pPr>
              <w:pStyle w:val="TableParagraph"/>
              <w:numPr>
                <w:ilvl w:val="1"/>
                <w:numId w:val="13"/>
              </w:numPr>
              <w:tabs>
                <w:tab w:val="left" w:pos="718"/>
              </w:tabs>
              <w:spacing w:before="60" w:line="244" w:lineRule="auto"/>
              <w:ind w:right="93" w:firstLine="0"/>
              <w:jc w:val="both"/>
              <w:rPr>
                <w:sz w:val="20"/>
              </w:rPr>
            </w:pPr>
            <w:r>
              <w:rPr>
                <w:sz w:val="20"/>
              </w:rPr>
              <w:t>Disputes and disagreements between the Clearing</w:t>
            </w:r>
            <w:r>
              <w:rPr>
                <w:spacing w:val="-6"/>
                <w:sz w:val="20"/>
              </w:rPr>
              <w:t xml:space="preserve"> </w:t>
            </w:r>
            <w:r>
              <w:rPr>
                <w:sz w:val="20"/>
              </w:rPr>
              <w:t>Centre</w:t>
            </w:r>
            <w:r>
              <w:rPr>
                <w:spacing w:val="-13"/>
                <w:sz w:val="20"/>
              </w:rPr>
              <w:t xml:space="preserve"> </w:t>
            </w:r>
            <w:r>
              <w:rPr>
                <w:sz w:val="20"/>
              </w:rPr>
              <w:t>and</w:t>
            </w:r>
            <w:r>
              <w:rPr>
                <w:spacing w:val="-14"/>
                <w:sz w:val="20"/>
              </w:rPr>
              <w:t xml:space="preserve"> </w:t>
            </w:r>
            <w:r>
              <w:rPr>
                <w:sz w:val="20"/>
              </w:rPr>
              <w:t>the</w:t>
            </w:r>
            <w:r>
              <w:rPr>
                <w:spacing w:val="-14"/>
                <w:sz w:val="20"/>
              </w:rPr>
              <w:t xml:space="preserve"> </w:t>
            </w:r>
            <w:r>
              <w:rPr>
                <w:sz w:val="20"/>
              </w:rPr>
              <w:t>Clearing</w:t>
            </w:r>
            <w:r>
              <w:rPr>
                <w:spacing w:val="-14"/>
                <w:sz w:val="20"/>
              </w:rPr>
              <w:t xml:space="preserve"> </w:t>
            </w:r>
            <w:r>
              <w:rPr>
                <w:sz w:val="20"/>
              </w:rPr>
              <w:t>Participant</w:t>
            </w:r>
            <w:r>
              <w:rPr>
                <w:spacing w:val="-14"/>
                <w:sz w:val="20"/>
              </w:rPr>
              <w:t xml:space="preserve"> </w:t>
            </w:r>
            <w:r>
              <w:rPr>
                <w:sz w:val="20"/>
              </w:rPr>
              <w:t>arising</w:t>
            </w:r>
            <w:r>
              <w:rPr>
                <w:spacing w:val="-14"/>
                <w:sz w:val="20"/>
              </w:rPr>
              <w:t xml:space="preserve"> </w:t>
            </w:r>
            <w:r>
              <w:rPr>
                <w:sz w:val="20"/>
              </w:rPr>
              <w:t>in connection with implementation by the Clearing Centre of the clearing services in relation to transactions with financial instruments closed by the Clearing Participant in the trading system of the Clearing Centre, as well as in connection with determin</w:t>
            </w:r>
            <w:r>
              <w:rPr>
                <w:sz w:val="20"/>
              </w:rPr>
              <w:t>ation and discharge of the obligations of the Clearing</w:t>
            </w:r>
            <w:r>
              <w:rPr>
                <w:spacing w:val="-9"/>
                <w:sz w:val="20"/>
              </w:rPr>
              <w:t xml:space="preserve"> </w:t>
            </w:r>
            <w:r>
              <w:rPr>
                <w:sz w:val="20"/>
              </w:rPr>
              <w:t>Participants</w:t>
            </w:r>
            <w:r>
              <w:rPr>
                <w:spacing w:val="-11"/>
                <w:sz w:val="20"/>
              </w:rPr>
              <w:t xml:space="preserve"> </w:t>
            </w:r>
            <w:r>
              <w:rPr>
                <w:sz w:val="20"/>
              </w:rPr>
              <w:t>and</w:t>
            </w:r>
            <w:r>
              <w:rPr>
                <w:spacing w:val="-10"/>
                <w:sz w:val="20"/>
              </w:rPr>
              <w:t xml:space="preserve"> </w:t>
            </w:r>
            <w:r>
              <w:rPr>
                <w:sz w:val="20"/>
              </w:rPr>
              <w:t>in</w:t>
            </w:r>
            <w:r>
              <w:rPr>
                <w:spacing w:val="-9"/>
                <w:sz w:val="20"/>
              </w:rPr>
              <w:t xml:space="preserve"> </w:t>
            </w:r>
            <w:r>
              <w:rPr>
                <w:sz w:val="20"/>
              </w:rPr>
              <w:t>connection</w:t>
            </w:r>
            <w:r>
              <w:rPr>
                <w:spacing w:val="-12"/>
                <w:sz w:val="20"/>
              </w:rPr>
              <w:t xml:space="preserve"> </w:t>
            </w:r>
            <w:r>
              <w:rPr>
                <w:sz w:val="20"/>
              </w:rPr>
              <w:t>with</w:t>
            </w:r>
            <w:r>
              <w:rPr>
                <w:spacing w:val="-10"/>
                <w:sz w:val="20"/>
              </w:rPr>
              <w:t xml:space="preserve"> </w:t>
            </w:r>
            <w:r>
              <w:rPr>
                <w:sz w:val="20"/>
              </w:rPr>
              <w:t>entry</w:t>
            </w:r>
            <w:r>
              <w:rPr>
                <w:spacing w:val="-7"/>
                <w:sz w:val="20"/>
              </w:rPr>
              <w:t xml:space="preserve"> </w:t>
            </w:r>
            <w:r>
              <w:rPr>
                <w:sz w:val="20"/>
              </w:rPr>
              <w:t>into this Agreement shall be settled through negotiations.</w:t>
            </w:r>
          </w:p>
          <w:p w14:paraId="2590B091" w14:textId="77777777" w:rsidR="00FC6AB9" w:rsidRDefault="00D35ECD">
            <w:pPr>
              <w:pStyle w:val="TableParagraph"/>
              <w:numPr>
                <w:ilvl w:val="1"/>
                <w:numId w:val="13"/>
              </w:numPr>
              <w:tabs>
                <w:tab w:val="left" w:pos="624"/>
              </w:tabs>
              <w:spacing w:before="42" w:line="244" w:lineRule="auto"/>
              <w:ind w:right="98" w:firstLine="0"/>
              <w:jc w:val="both"/>
              <w:rPr>
                <w:sz w:val="20"/>
              </w:rPr>
            </w:pPr>
            <w:r>
              <w:rPr>
                <w:sz w:val="20"/>
              </w:rPr>
              <w:t>If the Parties do not reach an agreement, they resolve disagreements and disputes subject to the requirements</w:t>
            </w:r>
            <w:r>
              <w:rPr>
                <w:spacing w:val="59"/>
                <w:sz w:val="20"/>
              </w:rPr>
              <w:t xml:space="preserve">  </w:t>
            </w:r>
            <w:r>
              <w:rPr>
                <w:sz w:val="20"/>
              </w:rPr>
              <w:t>of</w:t>
            </w:r>
            <w:r>
              <w:rPr>
                <w:spacing w:val="59"/>
                <w:sz w:val="20"/>
              </w:rPr>
              <w:t xml:space="preserve">  </w:t>
            </w:r>
            <w:r>
              <w:rPr>
                <w:sz w:val="20"/>
              </w:rPr>
              <w:t>the</w:t>
            </w:r>
            <w:r>
              <w:rPr>
                <w:spacing w:val="61"/>
                <w:sz w:val="20"/>
              </w:rPr>
              <w:t xml:space="preserve">  </w:t>
            </w:r>
            <w:r>
              <w:rPr>
                <w:sz w:val="20"/>
              </w:rPr>
              <w:t>Regulation</w:t>
            </w:r>
            <w:r>
              <w:rPr>
                <w:spacing w:val="60"/>
                <w:sz w:val="20"/>
              </w:rPr>
              <w:t xml:space="preserve">  </w:t>
            </w:r>
            <w:r>
              <w:rPr>
                <w:sz w:val="20"/>
              </w:rPr>
              <w:t>on</w:t>
            </w:r>
            <w:r>
              <w:rPr>
                <w:spacing w:val="60"/>
                <w:sz w:val="20"/>
              </w:rPr>
              <w:t xml:space="preserve">  </w:t>
            </w:r>
            <w:r>
              <w:rPr>
                <w:spacing w:val="-2"/>
                <w:sz w:val="20"/>
              </w:rPr>
              <w:t>Clearing</w:t>
            </w:r>
          </w:p>
          <w:p w14:paraId="3AD27142" w14:textId="77777777" w:rsidR="00FC6AB9" w:rsidRDefault="00D35ECD">
            <w:pPr>
              <w:pStyle w:val="TableParagraph"/>
              <w:spacing w:line="213" w:lineRule="exact"/>
              <w:ind w:left="110"/>
              <w:jc w:val="left"/>
              <w:rPr>
                <w:sz w:val="20"/>
              </w:rPr>
            </w:pPr>
            <w:r>
              <w:rPr>
                <w:spacing w:val="-2"/>
                <w:sz w:val="20"/>
              </w:rPr>
              <w:t>Participants.</w:t>
            </w:r>
          </w:p>
        </w:tc>
        <w:tc>
          <w:tcPr>
            <w:tcW w:w="5086" w:type="dxa"/>
          </w:tcPr>
          <w:p w14:paraId="364FCEDD" w14:textId="77777777" w:rsidR="00FC6AB9" w:rsidRDefault="00D35ECD">
            <w:pPr>
              <w:pStyle w:val="TableParagraph"/>
              <w:numPr>
                <w:ilvl w:val="0"/>
                <w:numId w:val="12"/>
              </w:numPr>
              <w:tabs>
                <w:tab w:val="left" w:pos="337"/>
              </w:tabs>
              <w:spacing w:before="3"/>
              <w:ind w:left="337" w:hanging="330"/>
              <w:jc w:val="both"/>
              <w:rPr>
                <w:rFonts w:ascii="Microsoft Sans Serif" w:hAnsi="Microsoft Sans Serif"/>
                <w:sz w:val="20"/>
              </w:rPr>
            </w:pPr>
            <w:r>
              <w:rPr>
                <w:rFonts w:ascii="Microsoft Sans Serif" w:hAnsi="Microsoft Sans Serif"/>
                <w:spacing w:val="-2"/>
                <w:sz w:val="20"/>
              </w:rPr>
              <w:t>Порядок разрешения</w:t>
            </w:r>
            <w:r>
              <w:rPr>
                <w:rFonts w:ascii="Microsoft Sans Serif" w:hAnsi="Microsoft Sans Serif"/>
                <w:spacing w:val="-1"/>
                <w:sz w:val="20"/>
              </w:rPr>
              <w:t xml:space="preserve"> </w:t>
            </w:r>
            <w:r>
              <w:rPr>
                <w:rFonts w:ascii="Microsoft Sans Serif" w:hAnsi="Microsoft Sans Serif"/>
                <w:spacing w:val="-2"/>
                <w:sz w:val="20"/>
              </w:rPr>
              <w:t>споров</w:t>
            </w:r>
          </w:p>
          <w:p w14:paraId="2EBFBE9E" w14:textId="77777777" w:rsidR="00FC6AB9" w:rsidRDefault="00D35ECD">
            <w:pPr>
              <w:pStyle w:val="TableParagraph"/>
              <w:numPr>
                <w:ilvl w:val="1"/>
                <w:numId w:val="12"/>
              </w:numPr>
              <w:tabs>
                <w:tab w:val="left" w:pos="690"/>
                <w:tab w:val="left" w:pos="1932"/>
                <w:tab w:val="left" w:pos="3766"/>
              </w:tabs>
              <w:spacing w:before="64" w:line="247" w:lineRule="auto"/>
              <w:ind w:right="87" w:firstLine="0"/>
              <w:jc w:val="both"/>
              <w:rPr>
                <w:rFonts w:ascii="Microsoft Sans Serif" w:hAnsi="Microsoft Sans Serif"/>
                <w:sz w:val="20"/>
              </w:rPr>
            </w:pPr>
            <w:r>
              <w:rPr>
                <w:rFonts w:ascii="Microsoft Sans Serif" w:hAnsi="Microsoft Sans Serif"/>
                <w:sz w:val="20"/>
              </w:rPr>
              <w:t xml:space="preserve">Споры и разногласия между Клиринговым </w:t>
            </w:r>
            <w:r>
              <w:rPr>
                <w:rFonts w:ascii="Microsoft Sans Serif" w:hAnsi="Microsoft Sans Serif"/>
                <w:spacing w:val="-2"/>
                <w:sz w:val="20"/>
              </w:rPr>
              <w:t>центром</w:t>
            </w:r>
            <w:r>
              <w:rPr>
                <w:rFonts w:ascii="Microsoft Sans Serif" w:hAnsi="Microsoft Sans Serif"/>
                <w:spacing w:val="-12"/>
                <w:sz w:val="20"/>
              </w:rPr>
              <w:t xml:space="preserve"> </w:t>
            </w:r>
            <w:r>
              <w:rPr>
                <w:rFonts w:ascii="Microsoft Sans Serif" w:hAnsi="Microsoft Sans Serif"/>
                <w:spacing w:val="-2"/>
                <w:sz w:val="20"/>
              </w:rPr>
              <w:t>и</w:t>
            </w:r>
            <w:r>
              <w:rPr>
                <w:rFonts w:ascii="Microsoft Sans Serif" w:hAnsi="Microsoft Sans Serif"/>
                <w:spacing w:val="-11"/>
                <w:sz w:val="20"/>
              </w:rPr>
              <w:t xml:space="preserve"> </w:t>
            </w:r>
            <w:r>
              <w:rPr>
                <w:rFonts w:ascii="Microsoft Sans Serif" w:hAnsi="Microsoft Sans Serif"/>
                <w:spacing w:val="-2"/>
                <w:sz w:val="20"/>
              </w:rPr>
              <w:t>Клиринговым</w:t>
            </w:r>
            <w:r>
              <w:rPr>
                <w:rFonts w:ascii="Microsoft Sans Serif" w:hAnsi="Microsoft Sans Serif"/>
                <w:spacing w:val="-11"/>
                <w:sz w:val="20"/>
              </w:rPr>
              <w:t xml:space="preserve"> </w:t>
            </w:r>
            <w:r>
              <w:rPr>
                <w:rFonts w:ascii="Microsoft Sans Serif" w:hAnsi="Microsoft Sans Serif"/>
                <w:spacing w:val="-2"/>
                <w:sz w:val="20"/>
              </w:rPr>
              <w:t>участником,</w:t>
            </w:r>
            <w:r>
              <w:rPr>
                <w:rFonts w:ascii="Microsoft Sans Serif" w:hAnsi="Microsoft Sans Serif"/>
                <w:spacing w:val="-12"/>
                <w:sz w:val="20"/>
              </w:rPr>
              <w:t xml:space="preserve"> </w:t>
            </w:r>
            <w:r>
              <w:rPr>
                <w:rFonts w:ascii="Microsoft Sans Serif" w:hAnsi="Microsoft Sans Serif"/>
                <w:spacing w:val="-2"/>
                <w:sz w:val="20"/>
              </w:rPr>
              <w:t>возникающие</w:t>
            </w:r>
            <w:r>
              <w:rPr>
                <w:rFonts w:ascii="Microsoft Sans Serif" w:hAnsi="Microsoft Sans Serif"/>
                <w:spacing w:val="-11"/>
                <w:sz w:val="20"/>
              </w:rPr>
              <w:t xml:space="preserve"> </w:t>
            </w:r>
            <w:r>
              <w:rPr>
                <w:rFonts w:ascii="Microsoft Sans Serif" w:hAnsi="Microsoft Sans Serif"/>
                <w:spacing w:val="-2"/>
                <w:sz w:val="20"/>
              </w:rPr>
              <w:t xml:space="preserve">в </w:t>
            </w:r>
            <w:r>
              <w:rPr>
                <w:rFonts w:ascii="Microsoft Sans Serif" w:hAnsi="Microsoft Sans Serif"/>
                <w:sz w:val="20"/>
              </w:rPr>
              <w:t xml:space="preserve">связи с осуществлением Клиринговым центром клирингового обслуживания в отношении сделок с финансовыми инструментами, заключенных Клиринговым участником в торговой системе Биржи, а также в связи с определением и </w:t>
            </w:r>
            <w:r>
              <w:rPr>
                <w:rFonts w:ascii="Microsoft Sans Serif" w:hAnsi="Microsoft Sans Serif"/>
                <w:spacing w:val="-2"/>
                <w:sz w:val="20"/>
              </w:rPr>
              <w:t>исполнением</w:t>
            </w:r>
            <w:r>
              <w:rPr>
                <w:rFonts w:ascii="Microsoft Sans Serif" w:hAnsi="Microsoft Sans Serif"/>
                <w:sz w:val="20"/>
              </w:rPr>
              <w:tab/>
            </w:r>
            <w:r>
              <w:rPr>
                <w:rFonts w:ascii="Microsoft Sans Serif" w:hAnsi="Microsoft Sans Serif"/>
                <w:spacing w:val="-2"/>
                <w:sz w:val="20"/>
              </w:rPr>
              <w:t>обязательств</w:t>
            </w:r>
            <w:r>
              <w:rPr>
                <w:rFonts w:ascii="Microsoft Sans Serif" w:hAnsi="Microsoft Sans Serif"/>
                <w:sz w:val="20"/>
              </w:rPr>
              <w:tab/>
            </w:r>
            <w:r>
              <w:rPr>
                <w:rFonts w:ascii="Microsoft Sans Serif" w:hAnsi="Microsoft Sans Serif"/>
                <w:spacing w:val="-2"/>
                <w:sz w:val="20"/>
              </w:rPr>
              <w:t>Клири</w:t>
            </w:r>
            <w:r>
              <w:rPr>
                <w:rFonts w:ascii="Microsoft Sans Serif" w:hAnsi="Microsoft Sans Serif"/>
                <w:spacing w:val="-2"/>
                <w:sz w:val="20"/>
              </w:rPr>
              <w:t xml:space="preserve">нговых </w:t>
            </w:r>
            <w:r>
              <w:rPr>
                <w:rFonts w:ascii="Microsoft Sans Serif" w:hAnsi="Microsoft Sans Serif"/>
                <w:sz w:val="20"/>
              </w:rPr>
              <w:t>участников и в связи с заключением Договора, подлежат разрешению путем переговоров.</w:t>
            </w:r>
          </w:p>
          <w:p w14:paraId="0D006E12" w14:textId="77777777" w:rsidR="00FC6AB9" w:rsidRDefault="00D35ECD">
            <w:pPr>
              <w:pStyle w:val="TableParagraph"/>
              <w:numPr>
                <w:ilvl w:val="1"/>
                <w:numId w:val="12"/>
              </w:numPr>
              <w:tabs>
                <w:tab w:val="left" w:pos="762"/>
              </w:tabs>
              <w:spacing w:before="56" w:line="247" w:lineRule="auto"/>
              <w:ind w:right="92" w:firstLine="0"/>
              <w:jc w:val="both"/>
              <w:rPr>
                <w:rFonts w:ascii="Microsoft Sans Serif" w:hAnsi="Microsoft Sans Serif"/>
                <w:sz w:val="20"/>
              </w:rPr>
            </w:pPr>
            <w:r>
              <w:rPr>
                <w:rFonts w:ascii="Microsoft Sans Serif" w:hAnsi="Microsoft Sans Serif"/>
                <w:sz w:val="20"/>
              </w:rPr>
              <w:t>В случае если Стороны не достигнут соглашения,</w:t>
            </w:r>
            <w:r>
              <w:rPr>
                <w:rFonts w:ascii="Microsoft Sans Serif" w:hAnsi="Microsoft Sans Serif"/>
                <w:spacing w:val="-2"/>
                <w:sz w:val="20"/>
              </w:rPr>
              <w:t xml:space="preserve"> </w:t>
            </w:r>
            <w:r>
              <w:rPr>
                <w:rFonts w:ascii="Microsoft Sans Serif" w:hAnsi="Microsoft Sans Serif"/>
                <w:sz w:val="20"/>
              </w:rPr>
              <w:t>они</w:t>
            </w:r>
            <w:r>
              <w:rPr>
                <w:rFonts w:ascii="Microsoft Sans Serif" w:hAnsi="Microsoft Sans Serif"/>
                <w:spacing w:val="-3"/>
                <w:sz w:val="20"/>
              </w:rPr>
              <w:t xml:space="preserve"> </w:t>
            </w:r>
            <w:r>
              <w:rPr>
                <w:rFonts w:ascii="Microsoft Sans Serif" w:hAnsi="Microsoft Sans Serif"/>
                <w:sz w:val="20"/>
              </w:rPr>
              <w:t>разрешают</w:t>
            </w:r>
            <w:r>
              <w:rPr>
                <w:rFonts w:ascii="Microsoft Sans Serif" w:hAnsi="Microsoft Sans Serif"/>
                <w:spacing w:val="-2"/>
                <w:sz w:val="20"/>
              </w:rPr>
              <w:t xml:space="preserve"> </w:t>
            </w:r>
            <w:r>
              <w:rPr>
                <w:rFonts w:ascii="Microsoft Sans Serif" w:hAnsi="Microsoft Sans Serif"/>
                <w:sz w:val="20"/>
              </w:rPr>
              <w:t>разногласия</w:t>
            </w:r>
            <w:r>
              <w:rPr>
                <w:rFonts w:ascii="Microsoft Sans Serif" w:hAnsi="Microsoft Sans Serif"/>
                <w:spacing w:val="-2"/>
                <w:sz w:val="20"/>
              </w:rPr>
              <w:t xml:space="preserve"> </w:t>
            </w:r>
            <w:r>
              <w:rPr>
                <w:rFonts w:ascii="Microsoft Sans Serif" w:hAnsi="Microsoft Sans Serif"/>
                <w:sz w:val="20"/>
              </w:rPr>
              <w:t>и</w:t>
            </w:r>
            <w:r>
              <w:rPr>
                <w:rFonts w:ascii="Microsoft Sans Serif" w:hAnsi="Microsoft Sans Serif"/>
                <w:spacing w:val="-5"/>
                <w:sz w:val="20"/>
              </w:rPr>
              <w:t xml:space="preserve"> </w:t>
            </w:r>
            <w:r>
              <w:rPr>
                <w:rFonts w:ascii="Microsoft Sans Serif" w:hAnsi="Microsoft Sans Serif"/>
                <w:sz w:val="20"/>
              </w:rPr>
              <w:t>споры</w:t>
            </w:r>
            <w:r>
              <w:rPr>
                <w:rFonts w:ascii="Microsoft Sans Serif" w:hAnsi="Microsoft Sans Serif"/>
                <w:spacing w:val="-2"/>
                <w:sz w:val="20"/>
              </w:rPr>
              <w:t xml:space="preserve"> </w:t>
            </w:r>
            <w:r>
              <w:rPr>
                <w:rFonts w:ascii="Microsoft Sans Serif" w:hAnsi="Microsoft Sans Serif"/>
                <w:sz w:val="20"/>
              </w:rPr>
              <w:t>в соответствии</w:t>
            </w:r>
            <w:r>
              <w:rPr>
                <w:rFonts w:ascii="Microsoft Sans Serif" w:hAnsi="Microsoft Sans Serif"/>
                <w:spacing w:val="67"/>
                <w:sz w:val="20"/>
              </w:rPr>
              <w:t xml:space="preserve">  </w:t>
            </w:r>
            <w:r>
              <w:rPr>
                <w:rFonts w:ascii="Microsoft Sans Serif" w:hAnsi="Microsoft Sans Serif"/>
                <w:sz w:val="20"/>
              </w:rPr>
              <w:t>с</w:t>
            </w:r>
            <w:r>
              <w:rPr>
                <w:rFonts w:ascii="Microsoft Sans Serif" w:hAnsi="Microsoft Sans Serif"/>
                <w:spacing w:val="67"/>
                <w:sz w:val="20"/>
              </w:rPr>
              <w:t xml:space="preserve">  </w:t>
            </w:r>
            <w:r>
              <w:rPr>
                <w:rFonts w:ascii="Microsoft Sans Serif" w:hAnsi="Microsoft Sans Serif"/>
                <w:sz w:val="20"/>
              </w:rPr>
              <w:t>требованиями</w:t>
            </w:r>
            <w:r>
              <w:rPr>
                <w:rFonts w:ascii="Microsoft Sans Serif" w:hAnsi="Microsoft Sans Serif"/>
                <w:spacing w:val="67"/>
                <w:sz w:val="20"/>
              </w:rPr>
              <w:t xml:space="preserve">  </w:t>
            </w:r>
            <w:r>
              <w:rPr>
                <w:rFonts w:ascii="Microsoft Sans Serif" w:hAnsi="Microsoft Sans Serif"/>
                <w:sz w:val="20"/>
              </w:rPr>
              <w:t>Положения</w:t>
            </w:r>
            <w:r>
              <w:rPr>
                <w:rFonts w:ascii="Microsoft Sans Serif" w:hAnsi="Microsoft Sans Serif"/>
                <w:spacing w:val="70"/>
                <w:sz w:val="20"/>
              </w:rPr>
              <w:t xml:space="preserve">  </w:t>
            </w:r>
            <w:r>
              <w:rPr>
                <w:rFonts w:ascii="Microsoft Sans Serif" w:hAnsi="Microsoft Sans Serif"/>
                <w:spacing w:val="-10"/>
                <w:sz w:val="20"/>
              </w:rPr>
              <w:t>о</w:t>
            </w:r>
          </w:p>
          <w:p w14:paraId="648B64A1" w14:textId="77777777" w:rsidR="00FC6AB9" w:rsidRDefault="00D35ECD">
            <w:pPr>
              <w:pStyle w:val="TableParagraph"/>
              <w:spacing w:before="5" w:line="210" w:lineRule="exact"/>
              <w:rPr>
                <w:rFonts w:ascii="Microsoft Sans Serif" w:hAnsi="Microsoft Sans Serif"/>
                <w:sz w:val="20"/>
              </w:rPr>
            </w:pPr>
            <w:r>
              <w:rPr>
                <w:rFonts w:ascii="Microsoft Sans Serif" w:hAnsi="Microsoft Sans Serif"/>
                <w:spacing w:val="-2"/>
                <w:sz w:val="20"/>
              </w:rPr>
              <w:t>клиринговых участниках.</w:t>
            </w:r>
          </w:p>
        </w:tc>
      </w:tr>
      <w:tr w:rsidR="00FC6AB9" w14:paraId="4BB9ED3A" w14:textId="77777777">
        <w:trPr>
          <w:trHeight w:val="8441"/>
        </w:trPr>
        <w:tc>
          <w:tcPr>
            <w:tcW w:w="4947" w:type="dxa"/>
          </w:tcPr>
          <w:p w14:paraId="6ECC5170" w14:textId="77777777" w:rsidR="00FC6AB9" w:rsidRDefault="00D35ECD">
            <w:pPr>
              <w:pStyle w:val="TableParagraph"/>
              <w:numPr>
                <w:ilvl w:val="0"/>
                <w:numId w:val="11"/>
              </w:numPr>
              <w:tabs>
                <w:tab w:val="left" w:pos="441"/>
              </w:tabs>
              <w:spacing w:line="225" w:lineRule="exact"/>
              <w:ind w:left="441" w:hanging="329"/>
              <w:jc w:val="both"/>
              <w:rPr>
                <w:sz w:val="20"/>
              </w:rPr>
            </w:pPr>
            <w:r>
              <w:rPr>
                <w:sz w:val="20"/>
              </w:rPr>
              <w:t>Validity</w:t>
            </w:r>
            <w:r>
              <w:rPr>
                <w:spacing w:val="-14"/>
                <w:sz w:val="20"/>
              </w:rPr>
              <w:t xml:space="preserve"> </w:t>
            </w:r>
            <w:r>
              <w:rPr>
                <w:sz w:val="20"/>
              </w:rPr>
              <w:t>and</w:t>
            </w:r>
            <w:r>
              <w:rPr>
                <w:spacing w:val="-14"/>
                <w:sz w:val="20"/>
              </w:rPr>
              <w:t xml:space="preserve"> </w:t>
            </w:r>
            <w:r>
              <w:rPr>
                <w:sz w:val="20"/>
              </w:rPr>
              <w:t>Termination</w:t>
            </w:r>
            <w:r>
              <w:rPr>
                <w:spacing w:val="-13"/>
                <w:sz w:val="20"/>
              </w:rPr>
              <w:t xml:space="preserve"> </w:t>
            </w:r>
            <w:r>
              <w:rPr>
                <w:sz w:val="20"/>
              </w:rPr>
              <w:t>of</w:t>
            </w:r>
            <w:r>
              <w:rPr>
                <w:spacing w:val="-11"/>
                <w:sz w:val="20"/>
              </w:rPr>
              <w:t xml:space="preserve"> </w:t>
            </w:r>
            <w:r>
              <w:rPr>
                <w:sz w:val="20"/>
              </w:rPr>
              <w:t>the</w:t>
            </w:r>
            <w:r>
              <w:rPr>
                <w:spacing w:val="-12"/>
                <w:sz w:val="20"/>
              </w:rPr>
              <w:t xml:space="preserve"> </w:t>
            </w:r>
            <w:r>
              <w:rPr>
                <w:spacing w:val="-2"/>
                <w:sz w:val="20"/>
              </w:rPr>
              <w:t>Agreement</w:t>
            </w:r>
          </w:p>
          <w:p w14:paraId="2F5D2EFF" w14:textId="77777777" w:rsidR="00FC6AB9" w:rsidRDefault="00D35ECD">
            <w:pPr>
              <w:pStyle w:val="TableParagraph"/>
              <w:numPr>
                <w:ilvl w:val="1"/>
                <w:numId w:val="11"/>
              </w:numPr>
              <w:tabs>
                <w:tab w:val="left" w:pos="646"/>
              </w:tabs>
              <w:spacing w:before="123"/>
              <w:ind w:right="96" w:firstLine="0"/>
              <w:jc w:val="both"/>
              <w:rPr>
                <w:sz w:val="20"/>
              </w:rPr>
            </w:pPr>
            <w:r>
              <w:rPr>
                <w:sz w:val="20"/>
              </w:rPr>
              <w:t xml:space="preserve">This Agreement shall take effect on the date when decision of the Clearing Centre to assign the Clearing Participant the status of the clearing participant takes effect and shall remain in </w:t>
            </w:r>
            <w:r>
              <w:rPr>
                <w:sz w:val="20"/>
              </w:rPr>
              <w:t>full force and effect for an indefinite period.</w:t>
            </w:r>
          </w:p>
          <w:p w14:paraId="24E0C97A" w14:textId="77777777" w:rsidR="00FC6AB9" w:rsidRDefault="00D35ECD">
            <w:pPr>
              <w:pStyle w:val="TableParagraph"/>
              <w:numPr>
                <w:ilvl w:val="1"/>
                <w:numId w:val="11"/>
              </w:numPr>
              <w:tabs>
                <w:tab w:val="left" w:pos="607"/>
              </w:tabs>
              <w:spacing w:before="119"/>
              <w:ind w:left="607" w:hanging="495"/>
              <w:jc w:val="both"/>
              <w:rPr>
                <w:sz w:val="20"/>
              </w:rPr>
            </w:pPr>
            <w:r>
              <w:rPr>
                <w:spacing w:val="-2"/>
                <w:sz w:val="20"/>
              </w:rPr>
              <w:t>This</w:t>
            </w:r>
            <w:r>
              <w:rPr>
                <w:sz w:val="20"/>
              </w:rPr>
              <w:t xml:space="preserve"> </w:t>
            </w:r>
            <w:r>
              <w:rPr>
                <w:spacing w:val="-2"/>
                <w:sz w:val="20"/>
              </w:rPr>
              <w:t>Agreement</w:t>
            </w:r>
            <w:r>
              <w:rPr>
                <w:spacing w:val="-4"/>
                <w:sz w:val="20"/>
              </w:rPr>
              <w:t xml:space="preserve"> </w:t>
            </w:r>
            <w:r>
              <w:rPr>
                <w:spacing w:val="-2"/>
                <w:sz w:val="20"/>
              </w:rPr>
              <w:t>shall</w:t>
            </w:r>
            <w:r>
              <w:rPr>
                <w:spacing w:val="-5"/>
                <w:sz w:val="20"/>
              </w:rPr>
              <w:t xml:space="preserve"> </w:t>
            </w:r>
            <w:r>
              <w:rPr>
                <w:spacing w:val="-2"/>
                <w:sz w:val="20"/>
              </w:rPr>
              <w:t>be</w:t>
            </w:r>
            <w:r>
              <w:rPr>
                <w:spacing w:val="-7"/>
                <w:sz w:val="20"/>
              </w:rPr>
              <w:t xml:space="preserve"> </w:t>
            </w:r>
            <w:r>
              <w:rPr>
                <w:spacing w:val="-2"/>
                <w:sz w:val="20"/>
              </w:rPr>
              <w:t>deemed</w:t>
            </w:r>
            <w:r>
              <w:rPr>
                <w:spacing w:val="-4"/>
                <w:sz w:val="20"/>
              </w:rPr>
              <w:t xml:space="preserve"> </w:t>
            </w:r>
            <w:r>
              <w:rPr>
                <w:spacing w:val="-2"/>
                <w:sz w:val="20"/>
              </w:rPr>
              <w:t>terminated:</w:t>
            </w:r>
          </w:p>
          <w:p w14:paraId="5E9E02D1" w14:textId="77777777" w:rsidR="00FC6AB9" w:rsidRDefault="00D35ECD">
            <w:pPr>
              <w:pStyle w:val="TableParagraph"/>
              <w:numPr>
                <w:ilvl w:val="0"/>
                <w:numId w:val="10"/>
              </w:numPr>
              <w:tabs>
                <w:tab w:val="left" w:pos="334"/>
              </w:tabs>
              <w:spacing w:before="118"/>
              <w:ind w:right="95" w:firstLine="0"/>
              <w:jc w:val="both"/>
              <w:rPr>
                <w:sz w:val="20"/>
              </w:rPr>
            </w:pPr>
            <w:r>
              <w:rPr>
                <w:sz w:val="20"/>
              </w:rPr>
              <w:t>from</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the</w:t>
            </w:r>
            <w:r>
              <w:rPr>
                <w:spacing w:val="-14"/>
                <w:sz w:val="20"/>
              </w:rPr>
              <w:t xml:space="preserve"> </w:t>
            </w:r>
            <w:r>
              <w:rPr>
                <w:sz w:val="20"/>
              </w:rPr>
              <w:t>Clearing</w:t>
            </w:r>
            <w:r>
              <w:rPr>
                <w:spacing w:val="-9"/>
                <w:sz w:val="20"/>
              </w:rPr>
              <w:t xml:space="preserve"> </w:t>
            </w:r>
            <w:r>
              <w:rPr>
                <w:sz w:val="20"/>
              </w:rPr>
              <w:t>Centre</w:t>
            </w:r>
            <w:r>
              <w:rPr>
                <w:spacing w:val="-11"/>
                <w:sz w:val="20"/>
              </w:rPr>
              <w:t xml:space="preserve"> </w:t>
            </w:r>
            <w:r>
              <w:rPr>
                <w:sz w:val="20"/>
              </w:rPr>
              <w:t>makes</w:t>
            </w:r>
            <w:r>
              <w:rPr>
                <w:spacing w:val="-12"/>
                <w:sz w:val="20"/>
              </w:rPr>
              <w:t xml:space="preserve"> </w:t>
            </w:r>
            <w:r>
              <w:rPr>
                <w:sz w:val="20"/>
              </w:rPr>
              <w:t>a</w:t>
            </w:r>
            <w:r>
              <w:rPr>
                <w:spacing w:val="-14"/>
                <w:sz w:val="20"/>
              </w:rPr>
              <w:t xml:space="preserve"> </w:t>
            </w:r>
            <w:r>
              <w:rPr>
                <w:sz w:val="20"/>
              </w:rPr>
              <w:t>decision to</w:t>
            </w:r>
            <w:r>
              <w:rPr>
                <w:spacing w:val="-4"/>
                <w:sz w:val="20"/>
              </w:rPr>
              <w:t xml:space="preserve"> </w:t>
            </w:r>
            <w:r>
              <w:rPr>
                <w:sz w:val="20"/>
              </w:rPr>
              <w:t>deprive</w:t>
            </w:r>
            <w:r>
              <w:rPr>
                <w:spacing w:val="-4"/>
                <w:sz w:val="20"/>
              </w:rPr>
              <w:t xml:space="preserve"> </w:t>
            </w:r>
            <w:r>
              <w:rPr>
                <w:sz w:val="20"/>
              </w:rPr>
              <w:t>the</w:t>
            </w:r>
            <w:r>
              <w:rPr>
                <w:spacing w:val="-6"/>
                <w:sz w:val="20"/>
              </w:rPr>
              <w:t xml:space="preserve"> </w:t>
            </w:r>
            <w:r>
              <w:rPr>
                <w:sz w:val="20"/>
              </w:rPr>
              <w:t>Clearing</w:t>
            </w:r>
            <w:r>
              <w:rPr>
                <w:spacing w:val="-1"/>
                <w:sz w:val="20"/>
              </w:rPr>
              <w:t xml:space="preserve"> </w:t>
            </w:r>
            <w:r>
              <w:rPr>
                <w:sz w:val="20"/>
              </w:rPr>
              <w:t>Participant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status of</w:t>
            </w:r>
            <w:r>
              <w:rPr>
                <w:spacing w:val="-4"/>
                <w:sz w:val="20"/>
              </w:rPr>
              <w:t xml:space="preserve"> </w:t>
            </w:r>
            <w:r>
              <w:rPr>
                <w:sz w:val="20"/>
              </w:rPr>
              <w:t>the clearing participant;</w:t>
            </w:r>
          </w:p>
          <w:p w14:paraId="6EDF0049" w14:textId="77777777" w:rsidR="00FC6AB9" w:rsidRDefault="00D35ECD">
            <w:pPr>
              <w:pStyle w:val="TableParagraph"/>
              <w:numPr>
                <w:ilvl w:val="0"/>
                <w:numId w:val="10"/>
              </w:numPr>
              <w:tabs>
                <w:tab w:val="left" w:pos="355"/>
              </w:tabs>
              <w:spacing w:before="124"/>
              <w:ind w:right="91" w:firstLine="0"/>
              <w:jc w:val="both"/>
              <w:rPr>
                <w:sz w:val="20"/>
              </w:rPr>
            </w:pPr>
            <w:r>
              <w:rPr>
                <w:sz w:val="20"/>
              </w:rPr>
              <w:t>upon lapse of one month (30 calendar days) from the date of receipt by the Clearing Centre of a notice from the Clearing Participant about the unilateral refusal to execute this Agreement, and provided that there are no outstanding obligations by the Clear</w:t>
            </w:r>
            <w:r>
              <w:rPr>
                <w:sz w:val="20"/>
              </w:rPr>
              <w:t>ing Participant on transactions closed on the Clearing Centre, and compliance with the requirements stipulated by the Clearing Rules;</w:t>
            </w:r>
          </w:p>
          <w:p w14:paraId="7C1AF417" w14:textId="77777777" w:rsidR="00FC6AB9" w:rsidRDefault="00D35ECD">
            <w:pPr>
              <w:pStyle w:val="TableParagraph"/>
              <w:numPr>
                <w:ilvl w:val="0"/>
                <w:numId w:val="10"/>
              </w:numPr>
              <w:tabs>
                <w:tab w:val="left" w:pos="368"/>
              </w:tabs>
              <w:spacing w:before="119"/>
              <w:ind w:right="102" w:firstLine="0"/>
              <w:jc w:val="both"/>
              <w:rPr>
                <w:sz w:val="20"/>
              </w:rPr>
            </w:pPr>
            <w:r>
              <w:rPr>
                <w:sz w:val="20"/>
              </w:rPr>
              <w:t>upon lapse of 10 calendar days from the date of receipt by either Party of a notice from another Party of termination of t</w:t>
            </w:r>
            <w:r>
              <w:rPr>
                <w:sz w:val="20"/>
              </w:rPr>
              <w:t>his Agreement subject to section 7 of this Agreement;</w:t>
            </w:r>
          </w:p>
          <w:p w14:paraId="3113150F" w14:textId="77777777" w:rsidR="00FC6AB9" w:rsidRDefault="00D35ECD">
            <w:pPr>
              <w:pStyle w:val="TableParagraph"/>
              <w:numPr>
                <w:ilvl w:val="0"/>
                <w:numId w:val="10"/>
              </w:numPr>
              <w:tabs>
                <w:tab w:val="left" w:pos="454"/>
              </w:tabs>
              <w:spacing w:before="119"/>
              <w:ind w:right="99" w:firstLine="0"/>
              <w:jc w:val="both"/>
              <w:rPr>
                <w:sz w:val="20"/>
              </w:rPr>
            </w:pPr>
            <w:r>
              <w:rPr>
                <w:sz w:val="20"/>
              </w:rPr>
              <w:t xml:space="preserve">due to other grounds provided for by this Agreement and/or the laws of the Republic of </w:t>
            </w:r>
            <w:r>
              <w:rPr>
                <w:spacing w:val="-2"/>
                <w:sz w:val="20"/>
              </w:rPr>
              <w:t>Kazakhstan.</w:t>
            </w:r>
          </w:p>
          <w:p w14:paraId="441BC048" w14:textId="77777777" w:rsidR="00FC6AB9" w:rsidRDefault="00D35ECD">
            <w:pPr>
              <w:pStyle w:val="TableParagraph"/>
              <w:spacing w:before="120"/>
              <w:ind w:right="98"/>
              <w:rPr>
                <w:sz w:val="20"/>
              </w:rPr>
            </w:pPr>
            <w:r>
              <w:rPr>
                <w:sz w:val="20"/>
              </w:rPr>
              <w:t>12.3.</w:t>
            </w:r>
            <w:r>
              <w:rPr>
                <w:spacing w:val="-1"/>
                <w:sz w:val="20"/>
              </w:rPr>
              <w:t xml:space="preserve"> </w:t>
            </w:r>
            <w:r>
              <w:rPr>
                <w:sz w:val="20"/>
              </w:rPr>
              <w:t>Termination</w:t>
            </w:r>
            <w:r>
              <w:rPr>
                <w:spacing w:val="-1"/>
                <w:sz w:val="20"/>
              </w:rPr>
              <w:t xml:space="preserve"> </w:t>
            </w:r>
            <w:r>
              <w:rPr>
                <w:sz w:val="20"/>
              </w:rPr>
              <w:t>of</w:t>
            </w:r>
            <w:r>
              <w:rPr>
                <w:spacing w:val="-4"/>
                <w:sz w:val="20"/>
              </w:rPr>
              <w:t xml:space="preserve"> </w:t>
            </w:r>
            <w:r>
              <w:rPr>
                <w:sz w:val="20"/>
              </w:rPr>
              <w:t>this Agreement</w:t>
            </w:r>
            <w:r>
              <w:rPr>
                <w:spacing w:val="-2"/>
                <w:sz w:val="20"/>
              </w:rPr>
              <w:t xml:space="preserve"> </w:t>
            </w:r>
            <w:r>
              <w:rPr>
                <w:sz w:val="20"/>
              </w:rPr>
              <w:t>shall</w:t>
            </w:r>
            <w:r>
              <w:rPr>
                <w:spacing w:val="-1"/>
                <w:sz w:val="20"/>
              </w:rPr>
              <w:t xml:space="preserve"> </w:t>
            </w:r>
            <w:r>
              <w:rPr>
                <w:sz w:val="20"/>
              </w:rPr>
              <w:t>not exempt the Parties from discharge of their obligations th</w:t>
            </w:r>
            <w:r>
              <w:rPr>
                <w:sz w:val="20"/>
              </w:rPr>
              <w:t>at arose before termination of this Agreement.</w:t>
            </w:r>
          </w:p>
          <w:p w14:paraId="77AC7035" w14:textId="77777777" w:rsidR="00FC6AB9" w:rsidRDefault="00D35ECD">
            <w:pPr>
              <w:pStyle w:val="TableParagraph"/>
              <w:spacing w:before="121"/>
              <w:ind w:right="90"/>
              <w:rPr>
                <w:sz w:val="20"/>
              </w:rPr>
            </w:pPr>
            <w:r>
              <w:rPr>
                <w:spacing w:val="-2"/>
                <w:sz w:val="20"/>
              </w:rPr>
              <w:t>12.4.</w:t>
            </w:r>
            <w:r>
              <w:rPr>
                <w:spacing w:val="-7"/>
                <w:sz w:val="20"/>
              </w:rPr>
              <w:t xml:space="preserve"> </w:t>
            </w:r>
            <w:r>
              <w:rPr>
                <w:spacing w:val="-2"/>
                <w:sz w:val="20"/>
              </w:rPr>
              <w:t>This</w:t>
            </w:r>
            <w:r>
              <w:rPr>
                <w:spacing w:val="-6"/>
                <w:sz w:val="20"/>
              </w:rPr>
              <w:t xml:space="preserve"> </w:t>
            </w:r>
            <w:r>
              <w:rPr>
                <w:spacing w:val="-2"/>
                <w:sz w:val="20"/>
              </w:rPr>
              <w:t>Agreement</w:t>
            </w:r>
            <w:r>
              <w:rPr>
                <w:spacing w:val="-7"/>
                <w:sz w:val="20"/>
              </w:rPr>
              <w:t xml:space="preserve"> </w:t>
            </w:r>
            <w:r>
              <w:rPr>
                <w:spacing w:val="-2"/>
                <w:sz w:val="20"/>
              </w:rPr>
              <w:t>shall</w:t>
            </w:r>
            <w:r>
              <w:rPr>
                <w:spacing w:val="-6"/>
                <w:sz w:val="20"/>
              </w:rPr>
              <w:t xml:space="preserve"> </w:t>
            </w:r>
            <w:r>
              <w:rPr>
                <w:spacing w:val="-2"/>
                <w:sz w:val="20"/>
              </w:rPr>
              <w:t>be</w:t>
            </w:r>
            <w:r>
              <w:rPr>
                <w:spacing w:val="-9"/>
                <w:sz w:val="20"/>
              </w:rPr>
              <w:t xml:space="preserve"> </w:t>
            </w:r>
            <w:r>
              <w:rPr>
                <w:spacing w:val="-2"/>
                <w:sz w:val="20"/>
              </w:rPr>
              <w:t>deemed</w:t>
            </w:r>
            <w:r>
              <w:rPr>
                <w:spacing w:val="-8"/>
                <w:sz w:val="20"/>
              </w:rPr>
              <w:t xml:space="preserve"> </w:t>
            </w:r>
            <w:r>
              <w:rPr>
                <w:spacing w:val="-2"/>
                <w:sz w:val="20"/>
              </w:rPr>
              <w:t>terminated</w:t>
            </w:r>
            <w:r>
              <w:rPr>
                <w:spacing w:val="-4"/>
                <w:sz w:val="20"/>
              </w:rPr>
              <w:t xml:space="preserve"> </w:t>
            </w:r>
            <w:r>
              <w:rPr>
                <w:spacing w:val="-2"/>
                <w:sz w:val="20"/>
              </w:rPr>
              <w:t xml:space="preserve">and </w:t>
            </w:r>
            <w:r>
              <w:rPr>
                <w:sz w:val="20"/>
              </w:rPr>
              <w:t>the obligations of the Parties cancelled after the Parties</w:t>
            </w:r>
            <w:r>
              <w:rPr>
                <w:spacing w:val="-1"/>
                <w:sz w:val="20"/>
              </w:rPr>
              <w:t xml:space="preserve"> </w:t>
            </w:r>
            <w:r>
              <w:rPr>
                <w:sz w:val="20"/>
              </w:rPr>
              <w:t>have discharged</w:t>
            </w:r>
            <w:r>
              <w:rPr>
                <w:spacing w:val="-1"/>
                <w:sz w:val="20"/>
              </w:rPr>
              <w:t xml:space="preserve"> </w:t>
            </w:r>
            <w:r>
              <w:rPr>
                <w:sz w:val="20"/>
              </w:rPr>
              <w:t>in full</w:t>
            </w:r>
            <w:r>
              <w:rPr>
                <w:spacing w:val="-3"/>
                <w:sz w:val="20"/>
              </w:rPr>
              <w:t xml:space="preserve"> </w:t>
            </w:r>
            <w:r>
              <w:rPr>
                <w:sz w:val="20"/>
              </w:rPr>
              <w:t>their obligations under this Agreement.</w:t>
            </w:r>
          </w:p>
        </w:tc>
        <w:tc>
          <w:tcPr>
            <w:tcW w:w="5086" w:type="dxa"/>
          </w:tcPr>
          <w:p w14:paraId="2D598A3B" w14:textId="77777777" w:rsidR="00FC6AB9" w:rsidRDefault="00D35ECD">
            <w:pPr>
              <w:pStyle w:val="TableParagraph"/>
              <w:numPr>
                <w:ilvl w:val="0"/>
                <w:numId w:val="9"/>
              </w:numPr>
              <w:tabs>
                <w:tab w:val="left" w:pos="439"/>
              </w:tabs>
              <w:spacing w:before="2"/>
              <w:ind w:left="439" w:hanging="327"/>
              <w:jc w:val="both"/>
              <w:rPr>
                <w:rFonts w:ascii="Microsoft Sans Serif" w:hAnsi="Microsoft Sans Serif"/>
                <w:sz w:val="20"/>
              </w:rPr>
            </w:pPr>
            <w:r>
              <w:rPr>
                <w:rFonts w:ascii="Microsoft Sans Serif" w:hAnsi="Microsoft Sans Serif"/>
                <w:spacing w:val="-2"/>
                <w:sz w:val="20"/>
              </w:rPr>
              <w:t>Действие</w:t>
            </w:r>
            <w:r>
              <w:rPr>
                <w:rFonts w:ascii="Microsoft Sans Serif" w:hAnsi="Microsoft Sans Serif"/>
                <w:spacing w:val="-8"/>
                <w:sz w:val="20"/>
              </w:rPr>
              <w:t xml:space="preserve"> </w:t>
            </w:r>
            <w:r>
              <w:rPr>
                <w:rFonts w:ascii="Microsoft Sans Serif" w:hAnsi="Microsoft Sans Serif"/>
                <w:spacing w:val="-2"/>
                <w:sz w:val="20"/>
              </w:rPr>
              <w:t>и</w:t>
            </w:r>
            <w:r>
              <w:rPr>
                <w:rFonts w:ascii="Microsoft Sans Serif" w:hAnsi="Microsoft Sans Serif"/>
                <w:spacing w:val="-10"/>
                <w:sz w:val="20"/>
              </w:rPr>
              <w:t xml:space="preserve"> </w:t>
            </w:r>
            <w:r>
              <w:rPr>
                <w:rFonts w:ascii="Microsoft Sans Serif" w:hAnsi="Microsoft Sans Serif"/>
                <w:spacing w:val="-2"/>
                <w:sz w:val="20"/>
              </w:rPr>
              <w:t>расторжение</w:t>
            </w:r>
            <w:r>
              <w:rPr>
                <w:rFonts w:ascii="Microsoft Sans Serif" w:hAnsi="Microsoft Sans Serif"/>
                <w:spacing w:val="-10"/>
                <w:sz w:val="20"/>
              </w:rPr>
              <w:t xml:space="preserve"> </w:t>
            </w:r>
            <w:r>
              <w:rPr>
                <w:rFonts w:ascii="Microsoft Sans Serif" w:hAnsi="Microsoft Sans Serif"/>
                <w:spacing w:val="-2"/>
                <w:sz w:val="20"/>
              </w:rPr>
              <w:t>Договора</w:t>
            </w:r>
          </w:p>
          <w:p w14:paraId="5F18BF57" w14:textId="77777777" w:rsidR="00FC6AB9" w:rsidRDefault="00D35ECD">
            <w:pPr>
              <w:pStyle w:val="TableParagraph"/>
              <w:numPr>
                <w:ilvl w:val="1"/>
                <w:numId w:val="9"/>
              </w:numPr>
              <w:tabs>
                <w:tab w:val="left" w:pos="646"/>
              </w:tabs>
              <w:spacing w:before="62" w:line="244" w:lineRule="auto"/>
              <w:ind w:right="92" w:firstLine="0"/>
              <w:jc w:val="both"/>
              <w:rPr>
                <w:rFonts w:ascii="Microsoft Sans Serif" w:hAnsi="Microsoft Sans Serif"/>
                <w:sz w:val="20"/>
              </w:rPr>
            </w:pPr>
            <w:r>
              <w:rPr>
                <w:rFonts w:ascii="Microsoft Sans Serif" w:hAnsi="Microsoft Sans Serif"/>
                <w:sz w:val="20"/>
              </w:rPr>
              <w:t>Договор вступает в силу с даты введения в действие решения Клирингового центра о присвоении Клиринговому участнику статуса клирингового участника, и действует неопределенное время.</w:t>
            </w:r>
          </w:p>
          <w:p w14:paraId="53715880" w14:textId="77777777" w:rsidR="00FC6AB9" w:rsidRDefault="00D35ECD">
            <w:pPr>
              <w:pStyle w:val="TableParagraph"/>
              <w:numPr>
                <w:ilvl w:val="1"/>
                <w:numId w:val="9"/>
              </w:numPr>
              <w:tabs>
                <w:tab w:val="left" w:pos="607"/>
              </w:tabs>
              <w:spacing w:before="55"/>
              <w:ind w:left="607" w:hanging="495"/>
              <w:jc w:val="both"/>
              <w:rPr>
                <w:rFonts w:ascii="Microsoft Sans Serif" w:hAnsi="Microsoft Sans Serif"/>
                <w:sz w:val="20"/>
              </w:rPr>
            </w:pPr>
            <w:r>
              <w:rPr>
                <w:rFonts w:ascii="Microsoft Sans Serif" w:hAnsi="Microsoft Sans Serif"/>
                <w:spacing w:val="-4"/>
                <w:sz w:val="20"/>
              </w:rPr>
              <w:t>Договор</w:t>
            </w:r>
            <w:r>
              <w:rPr>
                <w:rFonts w:ascii="Microsoft Sans Serif" w:hAnsi="Microsoft Sans Serif"/>
                <w:spacing w:val="-2"/>
                <w:sz w:val="20"/>
              </w:rPr>
              <w:t xml:space="preserve"> </w:t>
            </w:r>
            <w:r>
              <w:rPr>
                <w:rFonts w:ascii="Microsoft Sans Serif" w:hAnsi="Microsoft Sans Serif"/>
                <w:spacing w:val="-4"/>
                <w:sz w:val="20"/>
              </w:rPr>
              <w:t>считается</w:t>
            </w:r>
            <w:r>
              <w:rPr>
                <w:rFonts w:ascii="Microsoft Sans Serif" w:hAnsi="Microsoft Sans Serif"/>
                <w:spacing w:val="2"/>
                <w:sz w:val="20"/>
              </w:rPr>
              <w:t xml:space="preserve"> </w:t>
            </w:r>
            <w:r>
              <w:rPr>
                <w:rFonts w:ascii="Microsoft Sans Serif" w:hAnsi="Microsoft Sans Serif"/>
                <w:spacing w:val="-4"/>
                <w:sz w:val="20"/>
              </w:rPr>
              <w:t>расторгнутым:</w:t>
            </w:r>
          </w:p>
          <w:p w14:paraId="3E5D15EB" w14:textId="77777777" w:rsidR="00FC6AB9" w:rsidRDefault="00D35ECD">
            <w:pPr>
              <w:pStyle w:val="TableParagraph"/>
              <w:numPr>
                <w:ilvl w:val="0"/>
                <w:numId w:val="8"/>
              </w:numPr>
              <w:tabs>
                <w:tab w:val="left" w:pos="353"/>
              </w:tabs>
              <w:spacing w:before="62" w:line="244" w:lineRule="auto"/>
              <w:ind w:right="91" w:firstLine="0"/>
              <w:jc w:val="both"/>
              <w:rPr>
                <w:rFonts w:ascii="Microsoft Sans Serif" w:hAnsi="Microsoft Sans Serif"/>
                <w:sz w:val="20"/>
              </w:rPr>
            </w:pPr>
            <w:r>
              <w:rPr>
                <w:rFonts w:ascii="Microsoft Sans Serif" w:hAnsi="Microsoft Sans Serif"/>
                <w:sz w:val="20"/>
              </w:rPr>
              <w:t>с даты принятия Клиринговым центром решения о лишении Клирингового участника статуса клирингового участника;</w:t>
            </w:r>
          </w:p>
          <w:p w14:paraId="141EB609" w14:textId="77777777" w:rsidR="00FC6AB9" w:rsidRDefault="00D35ECD">
            <w:pPr>
              <w:pStyle w:val="TableParagraph"/>
              <w:numPr>
                <w:ilvl w:val="0"/>
                <w:numId w:val="8"/>
              </w:numPr>
              <w:tabs>
                <w:tab w:val="left" w:pos="399"/>
              </w:tabs>
              <w:spacing w:before="56" w:line="244" w:lineRule="auto"/>
              <w:ind w:right="91" w:firstLine="0"/>
              <w:jc w:val="both"/>
              <w:rPr>
                <w:rFonts w:ascii="Microsoft Sans Serif" w:hAnsi="Microsoft Sans Serif"/>
                <w:sz w:val="20"/>
              </w:rPr>
            </w:pPr>
            <w:r>
              <w:rPr>
                <w:rFonts w:ascii="Microsoft Sans Serif" w:hAnsi="Microsoft Sans Serif"/>
                <w:sz w:val="20"/>
              </w:rPr>
              <w:t>по истечении одного месяца (30 календарных дней) с даты получения Клиринговым центром уведомления от Клирингового участника об одностороннем отказе</w:t>
            </w:r>
            <w:r>
              <w:rPr>
                <w:rFonts w:ascii="Microsoft Sans Serif" w:hAnsi="Microsoft Sans Serif"/>
                <w:sz w:val="20"/>
              </w:rPr>
              <w:t xml:space="preserve"> от исполнения Договора, и при условии отсутствия неисполненных Клиринговым участником обязательств по заключенным по Клиринговому центру сделкам, и соблюдения требований, предусмотренных Правилами клиринга;</w:t>
            </w:r>
          </w:p>
          <w:p w14:paraId="793A2CB1" w14:textId="77777777" w:rsidR="00FC6AB9" w:rsidRDefault="00D35ECD">
            <w:pPr>
              <w:pStyle w:val="TableParagraph"/>
              <w:numPr>
                <w:ilvl w:val="0"/>
                <w:numId w:val="8"/>
              </w:numPr>
              <w:tabs>
                <w:tab w:val="left" w:pos="435"/>
              </w:tabs>
              <w:spacing w:before="44" w:line="244" w:lineRule="auto"/>
              <w:ind w:right="88" w:firstLine="0"/>
              <w:jc w:val="both"/>
              <w:rPr>
                <w:rFonts w:ascii="Microsoft Sans Serif" w:hAnsi="Microsoft Sans Serif"/>
                <w:sz w:val="20"/>
              </w:rPr>
            </w:pPr>
            <w:r>
              <w:rPr>
                <w:rFonts w:ascii="Microsoft Sans Serif" w:hAnsi="Microsoft Sans Serif"/>
                <w:sz w:val="20"/>
              </w:rPr>
              <w:t>по истечении 10 календарных дней с даты получения</w:t>
            </w:r>
            <w:r>
              <w:rPr>
                <w:rFonts w:ascii="Microsoft Sans Serif" w:hAnsi="Microsoft Sans Serif"/>
                <w:spacing w:val="-1"/>
                <w:sz w:val="20"/>
              </w:rPr>
              <w:t xml:space="preserve"> </w:t>
            </w:r>
            <w:r>
              <w:rPr>
                <w:rFonts w:ascii="Microsoft Sans Serif" w:hAnsi="Microsoft Sans Serif"/>
                <w:sz w:val="20"/>
              </w:rPr>
              <w:t>одной из</w:t>
            </w:r>
            <w:r>
              <w:rPr>
                <w:rFonts w:ascii="Microsoft Sans Serif" w:hAnsi="Microsoft Sans Serif"/>
                <w:spacing w:val="-2"/>
                <w:sz w:val="20"/>
              </w:rPr>
              <w:t xml:space="preserve"> </w:t>
            </w:r>
            <w:r>
              <w:rPr>
                <w:rFonts w:ascii="Microsoft Sans Serif" w:hAnsi="Microsoft Sans Serif"/>
                <w:sz w:val="20"/>
              </w:rPr>
              <w:t>Сторон</w:t>
            </w:r>
            <w:r>
              <w:rPr>
                <w:rFonts w:ascii="Microsoft Sans Serif" w:hAnsi="Microsoft Sans Serif"/>
                <w:spacing w:val="-1"/>
                <w:sz w:val="20"/>
              </w:rPr>
              <w:t xml:space="preserve"> </w:t>
            </w:r>
            <w:r>
              <w:rPr>
                <w:rFonts w:ascii="Microsoft Sans Serif" w:hAnsi="Microsoft Sans Serif"/>
                <w:sz w:val="20"/>
              </w:rPr>
              <w:t>уведомления от другой Стороны о расторжении Договора в соответствии с разделом 7 Договора;</w:t>
            </w:r>
          </w:p>
          <w:p w14:paraId="47D16FB2" w14:textId="77777777" w:rsidR="00FC6AB9" w:rsidRDefault="00D35ECD">
            <w:pPr>
              <w:pStyle w:val="TableParagraph"/>
              <w:numPr>
                <w:ilvl w:val="0"/>
                <w:numId w:val="8"/>
              </w:numPr>
              <w:tabs>
                <w:tab w:val="left" w:pos="557"/>
              </w:tabs>
              <w:spacing w:before="55"/>
              <w:ind w:right="95" w:firstLine="0"/>
              <w:jc w:val="both"/>
              <w:rPr>
                <w:rFonts w:ascii="Microsoft Sans Serif" w:hAnsi="Microsoft Sans Serif"/>
                <w:sz w:val="20"/>
              </w:rPr>
            </w:pPr>
            <w:r>
              <w:rPr>
                <w:rFonts w:ascii="Microsoft Sans Serif" w:hAnsi="Microsoft Sans Serif"/>
                <w:sz w:val="20"/>
              </w:rPr>
              <w:t xml:space="preserve">по иным основаниям, предусмотренным Договором и (или) законодательством Республики </w:t>
            </w:r>
            <w:r>
              <w:rPr>
                <w:rFonts w:ascii="Microsoft Sans Serif" w:hAnsi="Microsoft Sans Serif"/>
                <w:spacing w:val="-2"/>
                <w:sz w:val="20"/>
              </w:rPr>
              <w:t>Казахстан.</w:t>
            </w:r>
          </w:p>
          <w:p w14:paraId="48B6E0FF" w14:textId="77777777" w:rsidR="00FC6AB9" w:rsidRDefault="00D35ECD">
            <w:pPr>
              <w:pStyle w:val="TableParagraph"/>
              <w:numPr>
                <w:ilvl w:val="1"/>
                <w:numId w:val="7"/>
              </w:numPr>
              <w:tabs>
                <w:tab w:val="left" w:pos="770"/>
              </w:tabs>
              <w:spacing w:before="68" w:line="244" w:lineRule="auto"/>
              <w:ind w:right="90" w:firstLine="0"/>
              <w:jc w:val="both"/>
              <w:rPr>
                <w:rFonts w:ascii="Microsoft Sans Serif" w:hAnsi="Microsoft Sans Serif"/>
                <w:sz w:val="20"/>
              </w:rPr>
            </w:pPr>
            <w:r>
              <w:rPr>
                <w:rFonts w:ascii="Microsoft Sans Serif" w:hAnsi="Microsoft Sans Serif"/>
                <w:sz w:val="20"/>
              </w:rPr>
              <w:t>Расто</w:t>
            </w:r>
            <w:r>
              <w:rPr>
                <w:rFonts w:ascii="Microsoft Sans Serif" w:hAnsi="Microsoft Sans Serif"/>
                <w:sz w:val="20"/>
              </w:rPr>
              <w:t xml:space="preserve">ржение Договора не освобождает </w:t>
            </w:r>
            <w:r>
              <w:rPr>
                <w:rFonts w:ascii="Microsoft Sans Serif" w:hAnsi="Microsoft Sans Serif"/>
                <w:spacing w:val="-2"/>
                <w:sz w:val="20"/>
              </w:rPr>
              <w:t>Стороны</w:t>
            </w:r>
            <w:r>
              <w:rPr>
                <w:rFonts w:ascii="Microsoft Sans Serif" w:hAnsi="Microsoft Sans Serif"/>
                <w:spacing w:val="-7"/>
                <w:sz w:val="20"/>
              </w:rPr>
              <w:t xml:space="preserve"> </w:t>
            </w:r>
            <w:r>
              <w:rPr>
                <w:rFonts w:ascii="Microsoft Sans Serif" w:hAnsi="Microsoft Sans Serif"/>
                <w:spacing w:val="-2"/>
                <w:sz w:val="20"/>
              </w:rPr>
              <w:t>от</w:t>
            </w:r>
            <w:r>
              <w:rPr>
                <w:rFonts w:ascii="Microsoft Sans Serif" w:hAnsi="Microsoft Sans Serif"/>
                <w:spacing w:val="-8"/>
                <w:sz w:val="20"/>
              </w:rPr>
              <w:t xml:space="preserve"> </w:t>
            </w:r>
            <w:r>
              <w:rPr>
                <w:rFonts w:ascii="Microsoft Sans Serif" w:hAnsi="Microsoft Sans Serif"/>
                <w:spacing w:val="-2"/>
                <w:sz w:val="20"/>
              </w:rPr>
              <w:t>исполнения</w:t>
            </w:r>
            <w:r>
              <w:rPr>
                <w:rFonts w:ascii="Microsoft Sans Serif" w:hAnsi="Microsoft Sans Serif"/>
                <w:spacing w:val="-9"/>
                <w:sz w:val="20"/>
              </w:rPr>
              <w:t xml:space="preserve"> </w:t>
            </w:r>
            <w:r>
              <w:rPr>
                <w:rFonts w:ascii="Microsoft Sans Serif" w:hAnsi="Microsoft Sans Serif"/>
                <w:spacing w:val="-2"/>
                <w:sz w:val="20"/>
              </w:rPr>
              <w:t>обязательств,</w:t>
            </w:r>
            <w:r>
              <w:rPr>
                <w:rFonts w:ascii="Microsoft Sans Serif" w:hAnsi="Microsoft Sans Serif"/>
                <w:spacing w:val="-9"/>
                <w:sz w:val="20"/>
              </w:rPr>
              <w:t xml:space="preserve"> </w:t>
            </w:r>
            <w:r>
              <w:rPr>
                <w:rFonts w:ascii="Microsoft Sans Serif" w:hAnsi="Microsoft Sans Serif"/>
                <w:spacing w:val="-2"/>
                <w:sz w:val="20"/>
              </w:rPr>
              <w:t>возникших</w:t>
            </w:r>
            <w:r>
              <w:rPr>
                <w:rFonts w:ascii="Microsoft Sans Serif" w:hAnsi="Microsoft Sans Serif"/>
                <w:spacing w:val="-6"/>
                <w:sz w:val="20"/>
              </w:rPr>
              <w:t xml:space="preserve"> </w:t>
            </w:r>
            <w:r>
              <w:rPr>
                <w:rFonts w:ascii="Microsoft Sans Serif" w:hAnsi="Microsoft Sans Serif"/>
                <w:spacing w:val="-2"/>
                <w:sz w:val="20"/>
              </w:rPr>
              <w:t xml:space="preserve">до </w:t>
            </w:r>
            <w:r>
              <w:rPr>
                <w:rFonts w:ascii="Microsoft Sans Serif" w:hAnsi="Microsoft Sans Serif"/>
                <w:sz w:val="20"/>
              </w:rPr>
              <w:t>расторжения Договора.</w:t>
            </w:r>
          </w:p>
          <w:p w14:paraId="2AE26E9B" w14:textId="77777777" w:rsidR="00FC6AB9" w:rsidRDefault="00D35ECD">
            <w:pPr>
              <w:pStyle w:val="TableParagraph"/>
              <w:numPr>
                <w:ilvl w:val="1"/>
                <w:numId w:val="7"/>
              </w:numPr>
              <w:tabs>
                <w:tab w:val="left" w:pos="880"/>
              </w:tabs>
              <w:spacing w:before="54" w:line="244" w:lineRule="auto"/>
              <w:ind w:right="90" w:firstLine="0"/>
              <w:jc w:val="both"/>
              <w:rPr>
                <w:rFonts w:ascii="Microsoft Sans Serif" w:hAnsi="Microsoft Sans Serif"/>
                <w:sz w:val="20"/>
              </w:rPr>
            </w:pPr>
            <w:r>
              <w:rPr>
                <w:rFonts w:ascii="Microsoft Sans Serif" w:hAnsi="Microsoft Sans Serif"/>
                <w:sz w:val="20"/>
              </w:rPr>
              <w:t>Договор считается расторгнутым и обязательства Сторон прекращенными после исполнения</w:t>
            </w:r>
            <w:r>
              <w:rPr>
                <w:rFonts w:ascii="Microsoft Sans Serif" w:hAnsi="Microsoft Sans Serif"/>
                <w:spacing w:val="-11"/>
                <w:sz w:val="20"/>
              </w:rPr>
              <w:t xml:space="preserve"> </w:t>
            </w:r>
            <w:r>
              <w:rPr>
                <w:rFonts w:ascii="Microsoft Sans Serif" w:hAnsi="Microsoft Sans Serif"/>
                <w:sz w:val="20"/>
              </w:rPr>
              <w:t>Сторонами</w:t>
            </w:r>
            <w:r>
              <w:rPr>
                <w:rFonts w:ascii="Microsoft Sans Serif" w:hAnsi="Microsoft Sans Serif"/>
                <w:spacing w:val="-14"/>
                <w:sz w:val="20"/>
              </w:rPr>
              <w:t xml:space="preserve"> </w:t>
            </w:r>
            <w:r>
              <w:rPr>
                <w:rFonts w:ascii="Microsoft Sans Serif" w:hAnsi="Microsoft Sans Serif"/>
                <w:sz w:val="20"/>
              </w:rPr>
              <w:t>обязательств</w:t>
            </w:r>
            <w:r>
              <w:rPr>
                <w:rFonts w:ascii="Microsoft Sans Serif" w:hAnsi="Microsoft Sans Serif"/>
                <w:spacing w:val="-11"/>
                <w:sz w:val="20"/>
              </w:rPr>
              <w:t xml:space="preserve"> </w:t>
            </w:r>
            <w:r>
              <w:rPr>
                <w:rFonts w:ascii="Microsoft Sans Serif" w:hAnsi="Microsoft Sans Serif"/>
                <w:sz w:val="20"/>
              </w:rPr>
              <w:t>по</w:t>
            </w:r>
            <w:r>
              <w:rPr>
                <w:rFonts w:ascii="Microsoft Sans Serif" w:hAnsi="Microsoft Sans Serif"/>
                <w:spacing w:val="-12"/>
                <w:sz w:val="20"/>
              </w:rPr>
              <w:t xml:space="preserve"> </w:t>
            </w:r>
            <w:r>
              <w:rPr>
                <w:rFonts w:ascii="Microsoft Sans Serif" w:hAnsi="Microsoft Sans Serif"/>
                <w:sz w:val="20"/>
              </w:rPr>
              <w:t>Договору</w:t>
            </w:r>
            <w:r>
              <w:rPr>
                <w:rFonts w:ascii="Microsoft Sans Serif" w:hAnsi="Microsoft Sans Serif"/>
                <w:spacing w:val="-11"/>
                <w:sz w:val="20"/>
              </w:rPr>
              <w:t xml:space="preserve"> </w:t>
            </w:r>
            <w:r>
              <w:rPr>
                <w:rFonts w:ascii="Microsoft Sans Serif" w:hAnsi="Microsoft Sans Serif"/>
                <w:sz w:val="20"/>
              </w:rPr>
              <w:t>в полном объеме.</w:t>
            </w:r>
          </w:p>
        </w:tc>
      </w:tr>
    </w:tbl>
    <w:p w14:paraId="36CE9766" w14:textId="77777777" w:rsidR="00FC6AB9" w:rsidRDefault="00FC6AB9">
      <w:pPr>
        <w:pStyle w:val="TableParagraph"/>
        <w:spacing w:line="244" w:lineRule="auto"/>
        <w:rPr>
          <w:rFonts w:ascii="Microsoft Sans Serif" w:hAnsi="Microsoft Sans Serif"/>
          <w:sz w:val="20"/>
        </w:rPr>
        <w:sectPr w:rsidR="00FC6AB9">
          <w:pgSz w:w="11920" w:h="16850"/>
          <w:pgMar w:top="1280" w:right="283" w:bottom="1060" w:left="1417" w:header="727" w:footer="766" w:gutter="0"/>
          <w:cols w:space="720"/>
        </w:sectPr>
      </w:pPr>
    </w:p>
    <w:p w14:paraId="2E92E8EA" w14:textId="77777777" w:rsidR="00FC6AB9" w:rsidRDefault="00FC6AB9">
      <w:pPr>
        <w:spacing w:before="10"/>
        <w:rPr>
          <w:sz w:val="6"/>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7CF9F3C2" w14:textId="77777777">
        <w:trPr>
          <w:trHeight w:val="2191"/>
        </w:trPr>
        <w:tc>
          <w:tcPr>
            <w:tcW w:w="4947" w:type="dxa"/>
          </w:tcPr>
          <w:p w14:paraId="54FE3013" w14:textId="77777777" w:rsidR="00FC6AB9" w:rsidRDefault="00D35ECD">
            <w:pPr>
              <w:pStyle w:val="TableParagraph"/>
              <w:numPr>
                <w:ilvl w:val="0"/>
                <w:numId w:val="6"/>
              </w:numPr>
              <w:tabs>
                <w:tab w:val="left" w:pos="439"/>
              </w:tabs>
              <w:spacing w:line="225" w:lineRule="exact"/>
              <w:ind w:left="439" w:hanging="327"/>
              <w:jc w:val="both"/>
              <w:rPr>
                <w:sz w:val="20"/>
              </w:rPr>
            </w:pPr>
            <w:r>
              <w:rPr>
                <w:sz w:val="20"/>
              </w:rPr>
              <w:t>Final</w:t>
            </w:r>
            <w:r>
              <w:rPr>
                <w:spacing w:val="-13"/>
                <w:sz w:val="20"/>
              </w:rPr>
              <w:t xml:space="preserve"> </w:t>
            </w:r>
            <w:r>
              <w:rPr>
                <w:spacing w:val="-2"/>
                <w:sz w:val="20"/>
              </w:rPr>
              <w:t>Provisions</w:t>
            </w:r>
          </w:p>
          <w:p w14:paraId="3687254A" w14:textId="77777777" w:rsidR="00FC6AB9" w:rsidRDefault="00D35ECD">
            <w:pPr>
              <w:pStyle w:val="TableParagraph"/>
              <w:numPr>
                <w:ilvl w:val="1"/>
                <w:numId w:val="6"/>
              </w:numPr>
              <w:tabs>
                <w:tab w:val="left" w:pos="597"/>
              </w:tabs>
              <w:spacing w:before="123"/>
              <w:ind w:right="93" w:firstLine="0"/>
              <w:jc w:val="both"/>
              <w:rPr>
                <w:sz w:val="20"/>
              </w:rPr>
            </w:pPr>
            <w:r>
              <w:rPr>
                <w:sz w:val="20"/>
              </w:rPr>
              <w:t>The</w:t>
            </w:r>
            <w:r>
              <w:rPr>
                <w:spacing w:val="-14"/>
                <w:sz w:val="20"/>
              </w:rPr>
              <w:t xml:space="preserve"> </w:t>
            </w:r>
            <w:r>
              <w:rPr>
                <w:sz w:val="20"/>
              </w:rPr>
              <w:t>Clearing</w:t>
            </w:r>
            <w:r>
              <w:rPr>
                <w:spacing w:val="-4"/>
                <w:sz w:val="20"/>
              </w:rPr>
              <w:t xml:space="preserve"> </w:t>
            </w:r>
            <w:r>
              <w:rPr>
                <w:sz w:val="20"/>
              </w:rPr>
              <w:t>Centre</w:t>
            </w:r>
            <w:r>
              <w:rPr>
                <w:spacing w:val="-10"/>
                <w:sz w:val="20"/>
              </w:rPr>
              <w:t xml:space="preserve"> </w:t>
            </w:r>
            <w:r>
              <w:rPr>
                <w:sz w:val="20"/>
              </w:rPr>
              <w:t>shall</w:t>
            </w:r>
            <w:r>
              <w:rPr>
                <w:spacing w:val="-14"/>
                <w:sz w:val="20"/>
              </w:rPr>
              <w:t xml:space="preserve"> </w:t>
            </w:r>
            <w:r>
              <w:rPr>
                <w:sz w:val="20"/>
              </w:rPr>
              <w:t>have</w:t>
            </w:r>
            <w:r>
              <w:rPr>
                <w:spacing w:val="-13"/>
                <w:sz w:val="20"/>
              </w:rPr>
              <w:t xml:space="preserve"> </w:t>
            </w:r>
            <w:r>
              <w:rPr>
                <w:sz w:val="20"/>
              </w:rPr>
              <w:t>the</w:t>
            </w:r>
            <w:r>
              <w:rPr>
                <w:spacing w:val="-14"/>
                <w:sz w:val="20"/>
              </w:rPr>
              <w:t xml:space="preserve"> </w:t>
            </w:r>
            <w:r>
              <w:rPr>
                <w:sz w:val="20"/>
              </w:rPr>
              <w:t>right</w:t>
            </w:r>
            <w:r>
              <w:rPr>
                <w:spacing w:val="-14"/>
                <w:sz w:val="20"/>
              </w:rPr>
              <w:t xml:space="preserve"> </w:t>
            </w:r>
            <w:r>
              <w:rPr>
                <w:sz w:val="20"/>
              </w:rPr>
              <w:t>to</w:t>
            </w:r>
            <w:r>
              <w:rPr>
                <w:spacing w:val="-14"/>
                <w:sz w:val="20"/>
              </w:rPr>
              <w:t xml:space="preserve"> </w:t>
            </w:r>
            <w:r>
              <w:rPr>
                <w:sz w:val="20"/>
              </w:rPr>
              <w:t>make changes and/or additions to this Agreement or approve a new version by posting such changes and/or additions / new version of this Agreement on the Internet resource of the Clearing Centre.</w:t>
            </w:r>
          </w:p>
          <w:p w14:paraId="79AE604C" w14:textId="77777777" w:rsidR="00FC6AB9" w:rsidRDefault="00D35ECD">
            <w:pPr>
              <w:pStyle w:val="TableParagraph"/>
              <w:spacing w:before="120"/>
              <w:jc w:val="left"/>
              <w:rPr>
                <w:sz w:val="20"/>
              </w:rPr>
            </w:pPr>
            <w:r>
              <w:rPr>
                <w:sz w:val="20"/>
              </w:rPr>
              <w:t>By</w:t>
            </w:r>
            <w:r>
              <w:rPr>
                <w:spacing w:val="34"/>
                <w:sz w:val="20"/>
              </w:rPr>
              <w:t xml:space="preserve"> </w:t>
            </w:r>
            <w:r>
              <w:rPr>
                <w:sz w:val="20"/>
              </w:rPr>
              <w:t>signing</w:t>
            </w:r>
            <w:r>
              <w:rPr>
                <w:spacing w:val="32"/>
                <w:sz w:val="20"/>
              </w:rPr>
              <w:t xml:space="preserve"> </w:t>
            </w:r>
            <w:r>
              <w:rPr>
                <w:sz w:val="20"/>
              </w:rPr>
              <w:t>the</w:t>
            </w:r>
            <w:r>
              <w:rPr>
                <w:spacing w:val="32"/>
                <w:sz w:val="20"/>
              </w:rPr>
              <w:t xml:space="preserve"> </w:t>
            </w:r>
            <w:r>
              <w:rPr>
                <w:sz w:val="20"/>
              </w:rPr>
              <w:t>Agreement</w:t>
            </w:r>
            <w:r>
              <w:rPr>
                <w:spacing w:val="36"/>
                <w:sz w:val="20"/>
              </w:rPr>
              <w:t xml:space="preserve"> </w:t>
            </w:r>
            <w:r>
              <w:rPr>
                <w:sz w:val="20"/>
              </w:rPr>
              <w:t>Accession</w:t>
            </w:r>
            <w:r>
              <w:rPr>
                <w:spacing w:val="30"/>
                <w:sz w:val="20"/>
              </w:rPr>
              <w:t xml:space="preserve"> </w:t>
            </w:r>
            <w:r>
              <w:rPr>
                <w:sz w:val="20"/>
              </w:rPr>
              <w:t>Request,</w:t>
            </w:r>
            <w:r>
              <w:rPr>
                <w:spacing w:val="31"/>
                <w:sz w:val="20"/>
              </w:rPr>
              <w:t xml:space="preserve"> </w:t>
            </w:r>
            <w:r>
              <w:rPr>
                <w:sz w:val="20"/>
              </w:rPr>
              <w:t>the Clearing</w:t>
            </w:r>
            <w:r>
              <w:rPr>
                <w:spacing w:val="34"/>
                <w:sz w:val="20"/>
              </w:rPr>
              <w:t xml:space="preserve">  </w:t>
            </w:r>
            <w:r>
              <w:rPr>
                <w:sz w:val="20"/>
              </w:rPr>
              <w:t>Par</w:t>
            </w:r>
            <w:r>
              <w:rPr>
                <w:sz w:val="20"/>
              </w:rPr>
              <w:t>ticipant</w:t>
            </w:r>
            <w:r>
              <w:rPr>
                <w:spacing w:val="35"/>
                <w:sz w:val="20"/>
              </w:rPr>
              <w:t xml:space="preserve">  </w:t>
            </w:r>
            <w:r>
              <w:rPr>
                <w:sz w:val="20"/>
              </w:rPr>
              <w:t>agrees</w:t>
            </w:r>
            <w:r>
              <w:rPr>
                <w:spacing w:val="35"/>
                <w:sz w:val="20"/>
              </w:rPr>
              <w:t xml:space="preserve">  </w:t>
            </w:r>
            <w:r>
              <w:rPr>
                <w:sz w:val="20"/>
              </w:rPr>
              <w:t>to</w:t>
            </w:r>
            <w:r>
              <w:rPr>
                <w:spacing w:val="34"/>
                <w:sz w:val="20"/>
              </w:rPr>
              <w:t xml:space="preserve">  </w:t>
            </w:r>
            <w:r>
              <w:rPr>
                <w:sz w:val="20"/>
              </w:rPr>
              <w:t>accede</w:t>
            </w:r>
            <w:r>
              <w:rPr>
                <w:spacing w:val="35"/>
                <w:sz w:val="20"/>
              </w:rPr>
              <w:t xml:space="preserve">  </w:t>
            </w:r>
            <w:r>
              <w:rPr>
                <w:sz w:val="20"/>
              </w:rPr>
              <w:t>to</w:t>
            </w:r>
            <w:r>
              <w:rPr>
                <w:spacing w:val="32"/>
                <w:sz w:val="20"/>
              </w:rPr>
              <w:t xml:space="preserve">  </w:t>
            </w:r>
            <w:r>
              <w:rPr>
                <w:spacing w:val="-5"/>
                <w:sz w:val="20"/>
              </w:rPr>
              <w:t>the</w:t>
            </w:r>
          </w:p>
        </w:tc>
        <w:tc>
          <w:tcPr>
            <w:tcW w:w="5086" w:type="dxa"/>
          </w:tcPr>
          <w:p w14:paraId="31B12A56" w14:textId="77777777" w:rsidR="00FC6AB9" w:rsidRDefault="00D35ECD">
            <w:pPr>
              <w:pStyle w:val="TableParagraph"/>
              <w:numPr>
                <w:ilvl w:val="0"/>
                <w:numId w:val="5"/>
              </w:numPr>
              <w:tabs>
                <w:tab w:val="left" w:pos="439"/>
              </w:tabs>
              <w:spacing w:before="2"/>
              <w:ind w:left="439" w:hanging="327"/>
              <w:jc w:val="both"/>
              <w:rPr>
                <w:rFonts w:ascii="Microsoft Sans Serif" w:hAnsi="Microsoft Sans Serif"/>
                <w:sz w:val="20"/>
              </w:rPr>
            </w:pPr>
            <w:r>
              <w:rPr>
                <w:rFonts w:ascii="Microsoft Sans Serif" w:hAnsi="Microsoft Sans Serif"/>
                <w:spacing w:val="-4"/>
                <w:sz w:val="20"/>
              </w:rPr>
              <w:t>Заключительные</w:t>
            </w:r>
            <w:r>
              <w:rPr>
                <w:rFonts w:ascii="Microsoft Sans Serif" w:hAnsi="Microsoft Sans Serif"/>
                <w:spacing w:val="8"/>
                <w:sz w:val="20"/>
              </w:rPr>
              <w:t xml:space="preserve"> </w:t>
            </w:r>
            <w:r>
              <w:rPr>
                <w:rFonts w:ascii="Microsoft Sans Serif" w:hAnsi="Microsoft Sans Serif"/>
                <w:spacing w:val="-2"/>
                <w:sz w:val="20"/>
              </w:rPr>
              <w:t>положения</w:t>
            </w:r>
          </w:p>
          <w:p w14:paraId="74B20047" w14:textId="77777777" w:rsidR="00FC6AB9" w:rsidRDefault="00D35ECD">
            <w:pPr>
              <w:pStyle w:val="TableParagraph"/>
              <w:numPr>
                <w:ilvl w:val="1"/>
                <w:numId w:val="5"/>
              </w:numPr>
              <w:tabs>
                <w:tab w:val="left" w:pos="605"/>
              </w:tabs>
              <w:spacing w:before="62" w:line="242" w:lineRule="auto"/>
              <w:ind w:right="92" w:firstLine="0"/>
              <w:jc w:val="both"/>
              <w:rPr>
                <w:rFonts w:ascii="Microsoft Sans Serif" w:hAnsi="Microsoft Sans Serif"/>
                <w:sz w:val="20"/>
              </w:rPr>
            </w:pPr>
            <w:r>
              <w:rPr>
                <w:rFonts w:ascii="Microsoft Sans Serif" w:hAnsi="Microsoft Sans Serif"/>
                <w:sz w:val="20"/>
              </w:rPr>
              <w:t>Клиринговый</w:t>
            </w:r>
            <w:r>
              <w:rPr>
                <w:rFonts w:ascii="Microsoft Sans Serif" w:hAnsi="Microsoft Sans Serif"/>
                <w:spacing w:val="-14"/>
                <w:sz w:val="20"/>
              </w:rPr>
              <w:t xml:space="preserve"> </w:t>
            </w:r>
            <w:r>
              <w:rPr>
                <w:rFonts w:ascii="Microsoft Sans Serif" w:hAnsi="Microsoft Sans Serif"/>
                <w:sz w:val="20"/>
              </w:rPr>
              <w:t>центр</w:t>
            </w:r>
            <w:r>
              <w:rPr>
                <w:rFonts w:ascii="Microsoft Sans Serif" w:hAnsi="Microsoft Sans Serif"/>
                <w:spacing w:val="-13"/>
                <w:sz w:val="20"/>
              </w:rPr>
              <w:t xml:space="preserve"> </w:t>
            </w:r>
            <w:r>
              <w:rPr>
                <w:rFonts w:ascii="Microsoft Sans Serif" w:hAnsi="Microsoft Sans Serif"/>
                <w:sz w:val="20"/>
              </w:rPr>
              <w:t>вправе</w:t>
            </w:r>
            <w:r>
              <w:rPr>
                <w:rFonts w:ascii="Microsoft Sans Serif" w:hAnsi="Microsoft Sans Serif"/>
                <w:spacing w:val="-13"/>
                <w:sz w:val="20"/>
              </w:rPr>
              <w:t xml:space="preserve"> </w:t>
            </w:r>
            <w:r>
              <w:rPr>
                <w:rFonts w:ascii="Microsoft Sans Serif" w:hAnsi="Microsoft Sans Serif"/>
                <w:sz w:val="20"/>
              </w:rPr>
              <w:t>вносить</w:t>
            </w:r>
            <w:r>
              <w:rPr>
                <w:rFonts w:ascii="Microsoft Sans Serif" w:hAnsi="Microsoft Sans Serif"/>
                <w:spacing w:val="-14"/>
                <w:sz w:val="20"/>
              </w:rPr>
              <w:t xml:space="preserve"> </w:t>
            </w:r>
            <w:r>
              <w:rPr>
                <w:rFonts w:ascii="Microsoft Sans Serif" w:hAnsi="Microsoft Sans Serif"/>
                <w:sz w:val="20"/>
              </w:rPr>
              <w:t>изменения в Договор или утверждать в новой редакции путем размещения таких изменений / новой редакции Договора на интернет</w:t>
            </w:r>
            <w:r>
              <w:rPr>
                <w:sz w:val="20"/>
              </w:rPr>
              <w:t>-</w:t>
            </w:r>
            <w:r>
              <w:rPr>
                <w:rFonts w:ascii="Microsoft Sans Serif" w:hAnsi="Microsoft Sans Serif"/>
                <w:sz w:val="20"/>
              </w:rPr>
              <w:t xml:space="preserve">ресурсе Клирингового </w:t>
            </w:r>
            <w:r>
              <w:rPr>
                <w:rFonts w:ascii="Microsoft Sans Serif" w:hAnsi="Microsoft Sans Serif"/>
                <w:spacing w:val="-2"/>
                <w:sz w:val="20"/>
              </w:rPr>
              <w:t>центра.</w:t>
            </w:r>
          </w:p>
          <w:p w14:paraId="6BC1983B" w14:textId="77777777" w:rsidR="00FC6AB9" w:rsidRDefault="00D35ECD">
            <w:pPr>
              <w:pStyle w:val="TableParagraph"/>
              <w:spacing w:before="43" w:line="242" w:lineRule="auto"/>
              <w:ind w:right="90"/>
              <w:rPr>
                <w:rFonts w:ascii="Microsoft Sans Serif" w:hAnsi="Microsoft Sans Serif"/>
                <w:sz w:val="20"/>
              </w:rPr>
            </w:pPr>
            <w:r>
              <w:rPr>
                <w:rFonts w:ascii="Microsoft Sans Serif" w:hAnsi="Microsoft Sans Serif"/>
                <w:sz w:val="20"/>
              </w:rPr>
              <w:t>Подписанием Заявления о присоединении к Договору</w:t>
            </w:r>
            <w:r>
              <w:rPr>
                <w:rFonts w:ascii="Microsoft Sans Serif" w:hAnsi="Microsoft Sans Serif"/>
                <w:spacing w:val="-14"/>
                <w:sz w:val="20"/>
              </w:rPr>
              <w:t xml:space="preserve"> </w:t>
            </w:r>
            <w:r>
              <w:rPr>
                <w:rFonts w:ascii="Microsoft Sans Serif" w:hAnsi="Microsoft Sans Serif"/>
                <w:sz w:val="20"/>
              </w:rPr>
              <w:t>Клиринговый</w:t>
            </w:r>
            <w:r>
              <w:rPr>
                <w:rFonts w:ascii="Microsoft Sans Serif" w:hAnsi="Microsoft Sans Serif"/>
                <w:spacing w:val="-13"/>
                <w:sz w:val="20"/>
              </w:rPr>
              <w:t xml:space="preserve"> </w:t>
            </w:r>
            <w:r>
              <w:rPr>
                <w:rFonts w:ascii="Microsoft Sans Serif" w:hAnsi="Microsoft Sans Serif"/>
                <w:sz w:val="20"/>
              </w:rPr>
              <w:t>участник</w:t>
            </w:r>
            <w:r>
              <w:rPr>
                <w:rFonts w:ascii="Microsoft Sans Serif" w:hAnsi="Microsoft Sans Serif"/>
                <w:spacing w:val="-13"/>
                <w:sz w:val="20"/>
              </w:rPr>
              <w:t xml:space="preserve"> </w:t>
            </w:r>
            <w:r>
              <w:rPr>
                <w:rFonts w:ascii="Microsoft Sans Serif" w:hAnsi="Microsoft Sans Serif"/>
                <w:sz w:val="20"/>
              </w:rPr>
              <w:t>дает</w:t>
            </w:r>
            <w:r>
              <w:rPr>
                <w:rFonts w:ascii="Microsoft Sans Serif" w:hAnsi="Microsoft Sans Serif"/>
                <w:spacing w:val="-14"/>
                <w:sz w:val="20"/>
              </w:rPr>
              <w:t xml:space="preserve"> </w:t>
            </w:r>
            <w:r>
              <w:rPr>
                <w:rFonts w:ascii="Microsoft Sans Serif" w:hAnsi="Microsoft Sans Serif"/>
                <w:sz w:val="20"/>
              </w:rPr>
              <w:t>свое</w:t>
            </w:r>
            <w:r>
              <w:rPr>
                <w:rFonts w:ascii="Microsoft Sans Serif" w:hAnsi="Microsoft Sans Serif"/>
                <w:spacing w:val="-13"/>
                <w:sz w:val="20"/>
              </w:rPr>
              <w:t xml:space="preserve"> </w:t>
            </w:r>
            <w:r>
              <w:rPr>
                <w:rFonts w:ascii="Microsoft Sans Serif" w:hAnsi="Microsoft Sans Serif"/>
                <w:sz w:val="20"/>
              </w:rPr>
              <w:t>согласие на</w:t>
            </w:r>
            <w:r>
              <w:rPr>
                <w:rFonts w:ascii="Microsoft Sans Serif" w:hAnsi="Microsoft Sans Serif"/>
                <w:spacing w:val="40"/>
                <w:sz w:val="20"/>
              </w:rPr>
              <w:t xml:space="preserve"> </w:t>
            </w:r>
            <w:r>
              <w:rPr>
                <w:rFonts w:ascii="Microsoft Sans Serif" w:hAnsi="Microsoft Sans Serif"/>
                <w:sz w:val="20"/>
              </w:rPr>
              <w:t>присоединени</w:t>
            </w:r>
            <w:r>
              <w:rPr>
                <w:rFonts w:ascii="Microsoft Sans Serif" w:hAnsi="Microsoft Sans Serif"/>
                <w:sz w:val="20"/>
              </w:rPr>
              <w:t>е</w:t>
            </w:r>
            <w:r>
              <w:rPr>
                <w:rFonts w:ascii="Microsoft Sans Serif" w:hAnsi="Microsoft Sans Serif"/>
                <w:spacing w:val="40"/>
                <w:sz w:val="20"/>
              </w:rPr>
              <w:t xml:space="preserve"> </w:t>
            </w:r>
            <w:r>
              <w:rPr>
                <w:rFonts w:ascii="Microsoft Sans Serif" w:hAnsi="Microsoft Sans Serif"/>
                <w:sz w:val="20"/>
              </w:rPr>
              <w:t>к</w:t>
            </w:r>
            <w:r>
              <w:rPr>
                <w:rFonts w:ascii="Microsoft Sans Serif" w:hAnsi="Microsoft Sans Serif"/>
                <w:spacing w:val="40"/>
                <w:sz w:val="20"/>
              </w:rPr>
              <w:t xml:space="preserve"> </w:t>
            </w:r>
            <w:r>
              <w:rPr>
                <w:rFonts w:ascii="Microsoft Sans Serif" w:hAnsi="Microsoft Sans Serif"/>
                <w:sz w:val="20"/>
              </w:rPr>
              <w:t>изменениям</w:t>
            </w:r>
            <w:r>
              <w:rPr>
                <w:rFonts w:ascii="Microsoft Sans Serif" w:hAnsi="Microsoft Sans Serif"/>
                <w:spacing w:val="40"/>
                <w:sz w:val="20"/>
              </w:rPr>
              <w:t xml:space="preserve"> </w:t>
            </w:r>
            <w:r>
              <w:rPr>
                <w:rFonts w:ascii="Microsoft Sans Serif" w:hAnsi="Microsoft Sans Serif"/>
                <w:sz w:val="20"/>
              </w:rPr>
              <w:t>в</w:t>
            </w:r>
            <w:r>
              <w:rPr>
                <w:rFonts w:ascii="Microsoft Sans Serif" w:hAnsi="Microsoft Sans Serif"/>
                <w:spacing w:val="40"/>
                <w:sz w:val="20"/>
              </w:rPr>
              <w:t xml:space="preserve"> </w:t>
            </w:r>
            <w:r>
              <w:rPr>
                <w:rFonts w:ascii="Microsoft Sans Serif" w:hAnsi="Microsoft Sans Serif"/>
                <w:sz w:val="20"/>
              </w:rPr>
              <w:t>Договор,</w:t>
            </w:r>
            <w:r>
              <w:rPr>
                <w:rFonts w:ascii="Microsoft Sans Serif" w:hAnsi="Microsoft Sans Serif"/>
                <w:spacing w:val="40"/>
                <w:sz w:val="20"/>
              </w:rPr>
              <w:t xml:space="preserve"> </w:t>
            </w:r>
            <w:r>
              <w:rPr>
                <w:rFonts w:ascii="Microsoft Sans Serif" w:hAnsi="Microsoft Sans Serif"/>
                <w:sz w:val="20"/>
              </w:rPr>
              <w:t>или</w:t>
            </w:r>
          </w:p>
        </w:tc>
      </w:tr>
    </w:tbl>
    <w:p w14:paraId="1C096213" w14:textId="77777777" w:rsidR="00FC6AB9" w:rsidRDefault="00FC6AB9">
      <w:pPr>
        <w:pStyle w:val="TableParagraph"/>
        <w:spacing w:line="242" w:lineRule="auto"/>
        <w:rPr>
          <w:rFonts w:ascii="Microsoft Sans Serif" w:hAnsi="Microsoft Sans Serif"/>
          <w:sz w:val="20"/>
        </w:rPr>
        <w:sectPr w:rsidR="00FC6AB9">
          <w:pgSz w:w="11920" w:h="16850"/>
          <w:pgMar w:top="1280" w:right="283" w:bottom="1060" w:left="1417" w:header="727" w:footer="766" w:gutter="0"/>
          <w:cols w:space="720"/>
        </w:sectPr>
      </w:pPr>
    </w:p>
    <w:p w14:paraId="2F042B79" w14:textId="77777777" w:rsidR="00FC6AB9" w:rsidRDefault="00FC6AB9">
      <w:pPr>
        <w:spacing w:before="24"/>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5086"/>
      </w:tblGrid>
      <w:tr w:rsidR="00FC6AB9" w14:paraId="747A2BAA" w14:textId="77777777">
        <w:trPr>
          <w:trHeight w:val="13842"/>
        </w:trPr>
        <w:tc>
          <w:tcPr>
            <w:tcW w:w="4947" w:type="dxa"/>
          </w:tcPr>
          <w:p w14:paraId="4E04A01E" w14:textId="77777777" w:rsidR="00FC6AB9" w:rsidRDefault="00D35ECD">
            <w:pPr>
              <w:pStyle w:val="TableParagraph"/>
              <w:ind w:right="90"/>
              <w:rPr>
                <w:sz w:val="20"/>
              </w:rPr>
            </w:pPr>
            <w:r>
              <w:rPr>
                <w:sz w:val="20"/>
              </w:rPr>
              <w:t>amendments</w:t>
            </w:r>
            <w:r>
              <w:rPr>
                <w:spacing w:val="-10"/>
                <w:sz w:val="20"/>
              </w:rPr>
              <w:t xml:space="preserve"> </w:t>
            </w:r>
            <w:r>
              <w:rPr>
                <w:sz w:val="20"/>
              </w:rPr>
              <w:t>and/or</w:t>
            </w:r>
            <w:r>
              <w:rPr>
                <w:spacing w:val="-10"/>
                <w:sz w:val="20"/>
              </w:rPr>
              <w:t xml:space="preserve"> </w:t>
            </w:r>
            <w:r>
              <w:rPr>
                <w:sz w:val="20"/>
              </w:rPr>
              <w:t>additions</w:t>
            </w:r>
            <w:r>
              <w:rPr>
                <w:spacing w:val="-12"/>
                <w:sz w:val="20"/>
              </w:rPr>
              <w:t xml:space="preserve"> </w:t>
            </w:r>
            <w:r>
              <w:rPr>
                <w:sz w:val="20"/>
              </w:rPr>
              <w:t>to</w:t>
            </w:r>
            <w:r>
              <w:rPr>
                <w:spacing w:val="-13"/>
                <w:sz w:val="20"/>
              </w:rPr>
              <w:t xml:space="preserve"> </w:t>
            </w:r>
            <w:r>
              <w:rPr>
                <w:sz w:val="20"/>
              </w:rPr>
              <w:t>this</w:t>
            </w:r>
            <w:r>
              <w:rPr>
                <w:spacing w:val="-10"/>
                <w:sz w:val="20"/>
              </w:rPr>
              <w:t xml:space="preserve"> </w:t>
            </w:r>
            <w:r>
              <w:rPr>
                <w:sz w:val="20"/>
              </w:rPr>
              <w:t>Agreement,</w:t>
            </w:r>
            <w:r>
              <w:rPr>
                <w:spacing w:val="-13"/>
                <w:sz w:val="20"/>
              </w:rPr>
              <w:t xml:space="preserve"> </w:t>
            </w:r>
            <w:r>
              <w:rPr>
                <w:sz w:val="20"/>
              </w:rPr>
              <w:t>or</w:t>
            </w:r>
            <w:r>
              <w:rPr>
                <w:spacing w:val="-11"/>
                <w:sz w:val="20"/>
              </w:rPr>
              <w:t xml:space="preserve"> </w:t>
            </w:r>
            <w:r>
              <w:rPr>
                <w:sz w:val="20"/>
              </w:rPr>
              <w:t>to present this Agreement in a new version as a whole and agrees that the Clearing Participant independently</w:t>
            </w:r>
            <w:r>
              <w:rPr>
                <w:spacing w:val="-10"/>
                <w:sz w:val="20"/>
              </w:rPr>
              <w:t xml:space="preserve"> </w:t>
            </w:r>
            <w:r>
              <w:rPr>
                <w:sz w:val="20"/>
              </w:rPr>
              <w:t>monitors</w:t>
            </w:r>
            <w:r>
              <w:rPr>
                <w:spacing w:val="-10"/>
                <w:sz w:val="20"/>
              </w:rPr>
              <w:t xml:space="preserve"> </w:t>
            </w:r>
            <w:r>
              <w:rPr>
                <w:sz w:val="20"/>
              </w:rPr>
              <w:t>changes</w:t>
            </w:r>
            <w:r>
              <w:rPr>
                <w:spacing w:val="-11"/>
                <w:sz w:val="20"/>
              </w:rPr>
              <w:t xml:space="preserve"> </w:t>
            </w:r>
            <w:r>
              <w:rPr>
                <w:sz w:val="20"/>
              </w:rPr>
              <w:t>in</w:t>
            </w:r>
            <w:r>
              <w:rPr>
                <w:spacing w:val="-13"/>
                <w:sz w:val="20"/>
              </w:rPr>
              <w:t xml:space="preserve"> </w:t>
            </w:r>
            <w:r>
              <w:rPr>
                <w:sz w:val="20"/>
              </w:rPr>
              <w:t>the</w:t>
            </w:r>
            <w:r>
              <w:rPr>
                <w:spacing w:val="-13"/>
                <w:sz w:val="20"/>
              </w:rPr>
              <w:t xml:space="preserve"> </w:t>
            </w:r>
            <w:r>
              <w:rPr>
                <w:sz w:val="20"/>
              </w:rPr>
              <w:t>wording</w:t>
            </w:r>
            <w:r>
              <w:rPr>
                <w:spacing w:val="-10"/>
                <w:sz w:val="20"/>
              </w:rPr>
              <w:t xml:space="preserve"> </w:t>
            </w:r>
            <w:r>
              <w:rPr>
                <w:sz w:val="20"/>
              </w:rPr>
              <w:t>of</w:t>
            </w:r>
            <w:r>
              <w:rPr>
                <w:spacing w:val="-13"/>
                <w:sz w:val="20"/>
              </w:rPr>
              <w:t xml:space="preserve"> </w:t>
            </w:r>
            <w:r>
              <w:rPr>
                <w:sz w:val="20"/>
              </w:rPr>
              <w:t>this Agreement,</w:t>
            </w:r>
            <w:r>
              <w:rPr>
                <w:spacing w:val="-2"/>
                <w:sz w:val="20"/>
              </w:rPr>
              <w:t xml:space="preserve"> </w:t>
            </w:r>
            <w:r>
              <w:rPr>
                <w:sz w:val="20"/>
              </w:rPr>
              <w:t>including annexes</w:t>
            </w:r>
            <w:r>
              <w:rPr>
                <w:spacing w:val="-1"/>
                <w:sz w:val="20"/>
              </w:rPr>
              <w:t xml:space="preserve"> </w:t>
            </w:r>
            <w:r>
              <w:rPr>
                <w:sz w:val="20"/>
              </w:rPr>
              <w:t>hereto, by</w:t>
            </w:r>
            <w:r>
              <w:rPr>
                <w:spacing w:val="-1"/>
                <w:sz w:val="20"/>
              </w:rPr>
              <w:t xml:space="preserve"> </w:t>
            </w:r>
            <w:r>
              <w:rPr>
                <w:sz w:val="20"/>
              </w:rPr>
              <w:t>viewing</w:t>
            </w:r>
            <w:r>
              <w:rPr>
                <w:spacing w:val="-1"/>
                <w:sz w:val="20"/>
              </w:rPr>
              <w:t xml:space="preserve"> </w:t>
            </w:r>
            <w:r>
              <w:rPr>
                <w:sz w:val="20"/>
              </w:rPr>
              <w:t>the Internet resource of the Clearing Centre.</w:t>
            </w:r>
          </w:p>
          <w:p w14:paraId="227F6C9A" w14:textId="77777777" w:rsidR="00FC6AB9" w:rsidRDefault="00D35ECD">
            <w:pPr>
              <w:pStyle w:val="TableParagraph"/>
              <w:spacing w:before="120"/>
              <w:ind w:right="96"/>
              <w:rPr>
                <w:sz w:val="20"/>
              </w:rPr>
            </w:pPr>
            <w:r>
              <w:rPr>
                <w:sz w:val="20"/>
              </w:rPr>
              <w:t>In</w:t>
            </w:r>
            <w:r>
              <w:rPr>
                <w:spacing w:val="-7"/>
                <w:sz w:val="20"/>
              </w:rPr>
              <w:t xml:space="preserve"> </w:t>
            </w:r>
            <w:r>
              <w:rPr>
                <w:sz w:val="20"/>
              </w:rPr>
              <w:t>case</w:t>
            </w:r>
            <w:r>
              <w:rPr>
                <w:spacing w:val="-5"/>
                <w:sz w:val="20"/>
              </w:rPr>
              <w:t xml:space="preserve"> </w:t>
            </w:r>
            <w:r>
              <w:rPr>
                <w:sz w:val="20"/>
              </w:rPr>
              <w:t>of</w:t>
            </w:r>
            <w:r>
              <w:rPr>
                <w:spacing w:val="-2"/>
                <w:sz w:val="20"/>
              </w:rPr>
              <w:t xml:space="preserve"> </w:t>
            </w:r>
            <w:r>
              <w:rPr>
                <w:sz w:val="20"/>
              </w:rPr>
              <w:t>disagreement</w:t>
            </w:r>
            <w:r>
              <w:rPr>
                <w:spacing w:val="-5"/>
                <w:sz w:val="20"/>
              </w:rPr>
              <w:t xml:space="preserve"> </w:t>
            </w:r>
            <w:r>
              <w:rPr>
                <w:sz w:val="20"/>
              </w:rPr>
              <w:t>with</w:t>
            </w:r>
            <w:r>
              <w:rPr>
                <w:spacing w:val="-7"/>
                <w:sz w:val="20"/>
              </w:rPr>
              <w:t xml:space="preserve"> </w:t>
            </w:r>
            <w:r>
              <w:rPr>
                <w:sz w:val="20"/>
              </w:rPr>
              <w:t>the</w:t>
            </w:r>
            <w:r>
              <w:rPr>
                <w:spacing w:val="-2"/>
                <w:sz w:val="20"/>
              </w:rPr>
              <w:t xml:space="preserve"> </w:t>
            </w:r>
            <w:r>
              <w:rPr>
                <w:sz w:val="20"/>
              </w:rPr>
              <w:t>amendments and/or additions to this Agreement, the Clearing Participant shall have the right to terminate this Agreement by submitting</w:t>
            </w:r>
            <w:r>
              <w:rPr>
                <w:spacing w:val="-11"/>
                <w:sz w:val="20"/>
              </w:rPr>
              <w:t xml:space="preserve"> </w:t>
            </w:r>
            <w:r>
              <w:rPr>
                <w:sz w:val="20"/>
              </w:rPr>
              <w:t>to</w:t>
            </w:r>
            <w:r>
              <w:rPr>
                <w:spacing w:val="-10"/>
                <w:sz w:val="20"/>
              </w:rPr>
              <w:t xml:space="preserve"> </w:t>
            </w:r>
            <w:r>
              <w:rPr>
                <w:sz w:val="20"/>
              </w:rPr>
              <w:t>the</w:t>
            </w:r>
            <w:r>
              <w:rPr>
                <w:spacing w:val="-7"/>
                <w:sz w:val="20"/>
              </w:rPr>
              <w:t xml:space="preserve"> </w:t>
            </w:r>
            <w:r>
              <w:rPr>
                <w:sz w:val="20"/>
              </w:rPr>
              <w:t>Clearing</w:t>
            </w:r>
            <w:r>
              <w:rPr>
                <w:spacing w:val="-2"/>
                <w:sz w:val="20"/>
              </w:rPr>
              <w:t xml:space="preserve"> </w:t>
            </w:r>
            <w:r>
              <w:rPr>
                <w:sz w:val="20"/>
              </w:rPr>
              <w:t>Centre</w:t>
            </w:r>
            <w:r>
              <w:rPr>
                <w:spacing w:val="-5"/>
                <w:sz w:val="20"/>
              </w:rPr>
              <w:t xml:space="preserve"> </w:t>
            </w:r>
            <w:r>
              <w:rPr>
                <w:sz w:val="20"/>
              </w:rPr>
              <w:t>a</w:t>
            </w:r>
            <w:r>
              <w:rPr>
                <w:spacing w:val="-10"/>
                <w:sz w:val="20"/>
              </w:rPr>
              <w:t xml:space="preserve"> </w:t>
            </w:r>
            <w:r>
              <w:rPr>
                <w:sz w:val="20"/>
              </w:rPr>
              <w:t>written</w:t>
            </w:r>
            <w:r>
              <w:rPr>
                <w:spacing w:val="-10"/>
                <w:sz w:val="20"/>
              </w:rPr>
              <w:t xml:space="preserve"> </w:t>
            </w:r>
            <w:r>
              <w:rPr>
                <w:sz w:val="20"/>
              </w:rPr>
              <w:t>request</w:t>
            </w:r>
            <w:r>
              <w:rPr>
                <w:spacing w:val="-8"/>
                <w:sz w:val="20"/>
              </w:rPr>
              <w:t xml:space="preserve"> </w:t>
            </w:r>
            <w:r>
              <w:rPr>
                <w:sz w:val="20"/>
              </w:rPr>
              <w:t>f</w:t>
            </w:r>
            <w:r>
              <w:rPr>
                <w:sz w:val="20"/>
              </w:rPr>
              <w:t>or termination of this Agreement.</w:t>
            </w:r>
          </w:p>
          <w:p w14:paraId="0D761149" w14:textId="77777777" w:rsidR="00FC6AB9" w:rsidRDefault="00D35ECD">
            <w:pPr>
              <w:pStyle w:val="TableParagraph"/>
              <w:numPr>
                <w:ilvl w:val="1"/>
                <w:numId w:val="4"/>
              </w:numPr>
              <w:tabs>
                <w:tab w:val="left" w:pos="593"/>
              </w:tabs>
              <w:spacing w:before="117" w:line="242" w:lineRule="auto"/>
              <w:ind w:right="96" w:firstLine="0"/>
              <w:jc w:val="both"/>
              <w:rPr>
                <w:sz w:val="20"/>
              </w:rPr>
            </w:pPr>
            <w:r>
              <w:rPr>
                <w:spacing w:val="-2"/>
                <w:sz w:val="20"/>
              </w:rPr>
              <w:t>Rights and</w:t>
            </w:r>
            <w:r>
              <w:rPr>
                <w:spacing w:val="-7"/>
                <w:sz w:val="20"/>
              </w:rPr>
              <w:t xml:space="preserve"> </w:t>
            </w:r>
            <w:r>
              <w:rPr>
                <w:spacing w:val="-2"/>
                <w:sz w:val="20"/>
              </w:rPr>
              <w:t>obligations</w:t>
            </w:r>
            <w:r>
              <w:rPr>
                <w:spacing w:val="-6"/>
                <w:sz w:val="20"/>
              </w:rPr>
              <w:t xml:space="preserve"> </w:t>
            </w:r>
            <w:r>
              <w:rPr>
                <w:spacing w:val="-2"/>
                <w:sz w:val="20"/>
              </w:rPr>
              <w:t>of</w:t>
            </w:r>
            <w:r>
              <w:rPr>
                <w:spacing w:val="-6"/>
                <w:sz w:val="20"/>
              </w:rPr>
              <w:t xml:space="preserve"> </w:t>
            </w:r>
            <w:r>
              <w:rPr>
                <w:spacing w:val="-2"/>
                <w:sz w:val="20"/>
              </w:rPr>
              <w:t>the</w:t>
            </w:r>
            <w:r>
              <w:rPr>
                <w:spacing w:val="-8"/>
                <w:sz w:val="20"/>
              </w:rPr>
              <w:t xml:space="preserve"> </w:t>
            </w:r>
            <w:r>
              <w:rPr>
                <w:spacing w:val="-2"/>
                <w:sz w:val="20"/>
              </w:rPr>
              <w:t>Clearing</w:t>
            </w:r>
            <w:r>
              <w:rPr>
                <w:spacing w:val="-6"/>
                <w:sz w:val="20"/>
              </w:rPr>
              <w:t xml:space="preserve"> </w:t>
            </w:r>
            <w:r>
              <w:rPr>
                <w:spacing w:val="-2"/>
                <w:sz w:val="20"/>
              </w:rPr>
              <w:t xml:space="preserve">Participant </w:t>
            </w:r>
            <w:r>
              <w:rPr>
                <w:sz w:val="20"/>
              </w:rPr>
              <w:t>cannot be transferred to third parties.</w:t>
            </w:r>
          </w:p>
          <w:p w14:paraId="0581DFFC" w14:textId="77777777" w:rsidR="00FC6AB9" w:rsidRDefault="00D35ECD">
            <w:pPr>
              <w:pStyle w:val="TableParagraph"/>
              <w:numPr>
                <w:ilvl w:val="1"/>
                <w:numId w:val="4"/>
              </w:numPr>
              <w:tabs>
                <w:tab w:val="left" w:pos="612"/>
              </w:tabs>
              <w:spacing w:before="119"/>
              <w:ind w:right="94" w:firstLine="0"/>
              <w:jc w:val="both"/>
              <w:rPr>
                <w:sz w:val="20"/>
              </w:rPr>
            </w:pPr>
            <w:r>
              <w:rPr>
                <w:sz w:val="20"/>
              </w:rPr>
              <w:t>This Agreement has been developed subject to the laws of the Republic of Kazakhstan and internal documents of the Clearing Centre r</w:t>
            </w:r>
            <w:r>
              <w:rPr>
                <w:sz w:val="20"/>
              </w:rPr>
              <w:t>elated to the clearing activities of the Clearing Centre.</w:t>
            </w:r>
          </w:p>
          <w:p w14:paraId="627A7E71" w14:textId="77777777" w:rsidR="00FC6AB9" w:rsidRDefault="00D35ECD">
            <w:pPr>
              <w:pStyle w:val="TableParagraph"/>
              <w:numPr>
                <w:ilvl w:val="1"/>
                <w:numId w:val="4"/>
              </w:numPr>
              <w:tabs>
                <w:tab w:val="left" w:pos="680"/>
              </w:tabs>
              <w:spacing w:before="119"/>
              <w:ind w:right="79" w:firstLine="0"/>
              <w:jc w:val="both"/>
              <w:rPr>
                <w:sz w:val="20"/>
              </w:rPr>
            </w:pPr>
            <w:r>
              <w:rPr>
                <w:sz w:val="20"/>
              </w:rPr>
              <w:t>The Clearing Participant confirms that it is acquainted</w:t>
            </w:r>
            <w:r>
              <w:rPr>
                <w:spacing w:val="-14"/>
                <w:sz w:val="20"/>
              </w:rPr>
              <w:t xml:space="preserve"> </w:t>
            </w:r>
            <w:r>
              <w:rPr>
                <w:sz w:val="20"/>
              </w:rPr>
              <w:t>with</w:t>
            </w:r>
            <w:r>
              <w:rPr>
                <w:spacing w:val="-14"/>
                <w:sz w:val="20"/>
              </w:rPr>
              <w:t xml:space="preserve"> </w:t>
            </w:r>
            <w:r>
              <w:rPr>
                <w:sz w:val="20"/>
              </w:rPr>
              <w:t>the</w:t>
            </w:r>
            <w:r>
              <w:rPr>
                <w:spacing w:val="-11"/>
                <w:sz w:val="20"/>
              </w:rPr>
              <w:t xml:space="preserve"> </w:t>
            </w:r>
            <w:r>
              <w:rPr>
                <w:sz w:val="20"/>
              </w:rPr>
              <w:t>Clearing</w:t>
            </w:r>
            <w:r>
              <w:rPr>
                <w:spacing w:val="-12"/>
                <w:sz w:val="20"/>
              </w:rPr>
              <w:t xml:space="preserve"> </w:t>
            </w:r>
            <w:r>
              <w:rPr>
                <w:sz w:val="20"/>
              </w:rPr>
              <w:t>Rules,</w:t>
            </w:r>
            <w:r>
              <w:rPr>
                <w:spacing w:val="-11"/>
                <w:sz w:val="20"/>
              </w:rPr>
              <w:t xml:space="preserve"> </w:t>
            </w:r>
            <w:r>
              <w:rPr>
                <w:sz w:val="20"/>
              </w:rPr>
              <w:t>Settlement</w:t>
            </w:r>
            <w:r>
              <w:rPr>
                <w:spacing w:val="-14"/>
                <w:sz w:val="20"/>
              </w:rPr>
              <w:t xml:space="preserve"> </w:t>
            </w:r>
            <w:r>
              <w:rPr>
                <w:sz w:val="20"/>
              </w:rPr>
              <w:t>Rules, the Regulation on Clearing Participants and other internal documents of the</w:t>
            </w:r>
            <w:r>
              <w:rPr>
                <w:spacing w:val="-1"/>
                <w:sz w:val="20"/>
              </w:rPr>
              <w:t xml:space="preserve"> </w:t>
            </w:r>
            <w:r>
              <w:rPr>
                <w:sz w:val="20"/>
              </w:rPr>
              <w:t xml:space="preserve">Clearing Centre posted on </w:t>
            </w:r>
            <w:r>
              <w:rPr>
                <w:spacing w:val="-2"/>
                <w:sz w:val="20"/>
              </w:rPr>
              <w:t>the</w:t>
            </w:r>
            <w:r>
              <w:rPr>
                <w:spacing w:val="-12"/>
                <w:sz w:val="20"/>
              </w:rPr>
              <w:t xml:space="preserve"> </w:t>
            </w:r>
            <w:r>
              <w:rPr>
                <w:spacing w:val="-2"/>
                <w:sz w:val="20"/>
              </w:rPr>
              <w:t>Internet</w:t>
            </w:r>
            <w:r>
              <w:rPr>
                <w:spacing w:val="-12"/>
                <w:sz w:val="20"/>
              </w:rPr>
              <w:t xml:space="preserve"> </w:t>
            </w:r>
            <w:r>
              <w:rPr>
                <w:spacing w:val="-2"/>
                <w:sz w:val="20"/>
              </w:rPr>
              <w:t>resource</w:t>
            </w:r>
            <w:r>
              <w:rPr>
                <w:spacing w:val="-12"/>
                <w:sz w:val="20"/>
              </w:rPr>
              <w:t xml:space="preserve"> </w:t>
            </w:r>
            <w:r>
              <w:rPr>
                <w:spacing w:val="-2"/>
                <w:sz w:val="20"/>
              </w:rPr>
              <w:t>of</w:t>
            </w:r>
            <w:r>
              <w:rPr>
                <w:spacing w:val="-6"/>
                <w:sz w:val="20"/>
              </w:rPr>
              <w:t xml:space="preserve"> </w:t>
            </w:r>
            <w:r>
              <w:rPr>
                <w:spacing w:val="-2"/>
                <w:sz w:val="20"/>
              </w:rPr>
              <w:t>the Clearing Centre,</w:t>
            </w:r>
            <w:r>
              <w:rPr>
                <w:spacing w:val="-3"/>
                <w:sz w:val="20"/>
              </w:rPr>
              <w:t xml:space="preserve"> </w:t>
            </w:r>
            <w:r>
              <w:rPr>
                <w:spacing w:val="-2"/>
                <w:sz w:val="20"/>
              </w:rPr>
              <w:t xml:space="preserve">regulating </w:t>
            </w:r>
            <w:r>
              <w:rPr>
                <w:sz w:val="20"/>
              </w:rPr>
              <w:t xml:space="preserve">the clearing activities of the Clearing Centre, and understands the meaning of their provisions, conditions and requirements, as well as unconditionally agrees to their terms, conditions and requirements </w:t>
            </w:r>
            <w:r>
              <w:rPr>
                <w:rFonts w:ascii="Arial"/>
                <w:i/>
                <w:color w:val="0000FF"/>
                <w:sz w:val="20"/>
              </w:rPr>
              <w:t>(the text of this cell was changed following a decis</w:t>
            </w:r>
            <w:r>
              <w:rPr>
                <w:rFonts w:ascii="Arial"/>
                <w:i/>
                <w:color w:val="0000FF"/>
                <w:sz w:val="20"/>
              </w:rPr>
              <w:t>ion of the Board of Directors of the Clearing Centre dated December 3, 2024)</w:t>
            </w:r>
            <w:r>
              <w:rPr>
                <w:sz w:val="20"/>
              </w:rPr>
              <w:t>.</w:t>
            </w:r>
          </w:p>
          <w:p w14:paraId="1051A239" w14:textId="77777777" w:rsidR="00FC6AB9" w:rsidRDefault="00D35ECD">
            <w:pPr>
              <w:pStyle w:val="TableParagraph"/>
              <w:numPr>
                <w:ilvl w:val="1"/>
                <w:numId w:val="4"/>
              </w:numPr>
              <w:tabs>
                <w:tab w:val="left" w:pos="680"/>
              </w:tabs>
              <w:spacing w:before="119"/>
              <w:ind w:right="91" w:firstLine="0"/>
              <w:jc w:val="both"/>
              <w:rPr>
                <w:rFonts w:ascii="Arial"/>
                <w:i/>
                <w:sz w:val="20"/>
              </w:rPr>
            </w:pPr>
            <w:r>
              <w:rPr>
                <w:sz w:val="20"/>
              </w:rPr>
              <w:t>The Clearing Participant confirms that it is acquainted with and agrees with the right of the Clearing Centre to make settlements based on clearing</w:t>
            </w:r>
            <w:r>
              <w:rPr>
                <w:spacing w:val="-8"/>
                <w:sz w:val="20"/>
              </w:rPr>
              <w:t xml:space="preserve"> </w:t>
            </w:r>
            <w:r>
              <w:rPr>
                <w:sz w:val="20"/>
              </w:rPr>
              <w:t>results,</w:t>
            </w:r>
            <w:r>
              <w:rPr>
                <w:spacing w:val="-2"/>
                <w:sz w:val="20"/>
              </w:rPr>
              <w:t xml:space="preserve"> </w:t>
            </w:r>
            <w:r>
              <w:rPr>
                <w:sz w:val="20"/>
              </w:rPr>
              <w:t>determine obligations</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z w:val="20"/>
              </w:rPr>
              <w:t>Clearing Participant, including payment of the clearing fees in favor of the Clearing Centre, in the manner established</w:t>
            </w:r>
            <w:r>
              <w:rPr>
                <w:spacing w:val="-4"/>
                <w:sz w:val="20"/>
              </w:rPr>
              <w:t xml:space="preserve"> </w:t>
            </w:r>
            <w:r>
              <w:rPr>
                <w:sz w:val="20"/>
              </w:rPr>
              <w:t>by</w:t>
            </w:r>
            <w:r>
              <w:rPr>
                <w:spacing w:val="-3"/>
                <w:sz w:val="20"/>
              </w:rPr>
              <w:t xml:space="preserve"> </w:t>
            </w:r>
            <w:r>
              <w:rPr>
                <w:sz w:val="20"/>
              </w:rPr>
              <w:t>the</w:t>
            </w:r>
            <w:r>
              <w:rPr>
                <w:spacing w:val="-5"/>
                <w:sz w:val="20"/>
              </w:rPr>
              <w:t xml:space="preserve"> </w:t>
            </w:r>
            <w:r>
              <w:rPr>
                <w:sz w:val="20"/>
              </w:rPr>
              <w:t>internal</w:t>
            </w:r>
            <w:r>
              <w:rPr>
                <w:spacing w:val="-1"/>
                <w:sz w:val="20"/>
              </w:rPr>
              <w:t xml:space="preserve"> </w:t>
            </w:r>
            <w:r>
              <w:rPr>
                <w:sz w:val="20"/>
              </w:rPr>
              <w:t>documents</w:t>
            </w:r>
            <w:r>
              <w:rPr>
                <w:spacing w:val="-3"/>
                <w:sz w:val="20"/>
              </w:rPr>
              <w:t xml:space="preserve"> </w:t>
            </w:r>
            <w:r>
              <w:rPr>
                <w:sz w:val="20"/>
              </w:rPr>
              <w:t>of</w:t>
            </w:r>
            <w:r>
              <w:rPr>
                <w:spacing w:val="-5"/>
                <w:sz w:val="20"/>
              </w:rPr>
              <w:t xml:space="preserve"> </w:t>
            </w:r>
            <w:r>
              <w:rPr>
                <w:sz w:val="20"/>
              </w:rPr>
              <w:t>the</w:t>
            </w:r>
            <w:r>
              <w:rPr>
                <w:spacing w:val="-1"/>
                <w:sz w:val="20"/>
              </w:rPr>
              <w:t xml:space="preserve"> </w:t>
            </w:r>
            <w:r>
              <w:rPr>
                <w:sz w:val="20"/>
              </w:rPr>
              <w:t>Clearing Centre,</w:t>
            </w:r>
            <w:r>
              <w:rPr>
                <w:spacing w:val="-14"/>
                <w:sz w:val="20"/>
              </w:rPr>
              <w:t xml:space="preserve"> </w:t>
            </w:r>
            <w:r>
              <w:rPr>
                <w:sz w:val="20"/>
              </w:rPr>
              <w:t>and</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settlements</w:t>
            </w:r>
            <w:r>
              <w:rPr>
                <w:spacing w:val="-14"/>
                <w:sz w:val="20"/>
              </w:rPr>
              <w:t xml:space="preserve"> </w:t>
            </w:r>
            <w:r>
              <w:rPr>
                <w:sz w:val="20"/>
              </w:rPr>
              <w:t>based</w:t>
            </w:r>
            <w:r>
              <w:rPr>
                <w:spacing w:val="-14"/>
                <w:sz w:val="20"/>
              </w:rPr>
              <w:t xml:space="preserve"> </w:t>
            </w:r>
            <w:r>
              <w:rPr>
                <w:sz w:val="20"/>
              </w:rPr>
              <w:t>on</w:t>
            </w:r>
            <w:r>
              <w:rPr>
                <w:spacing w:val="-14"/>
                <w:sz w:val="20"/>
              </w:rPr>
              <w:t xml:space="preserve"> </w:t>
            </w:r>
            <w:r>
              <w:rPr>
                <w:sz w:val="20"/>
              </w:rPr>
              <w:t xml:space="preserve">clearing results </w:t>
            </w:r>
            <w:r>
              <w:rPr>
                <w:rFonts w:ascii="Arial"/>
                <w:i/>
                <w:color w:val="0000FF"/>
                <w:sz w:val="20"/>
              </w:rPr>
              <w:t>(text of this</w:t>
            </w:r>
            <w:r>
              <w:rPr>
                <w:rFonts w:ascii="Arial"/>
                <w:i/>
                <w:color w:val="0000FF"/>
                <w:spacing w:val="40"/>
                <w:sz w:val="20"/>
              </w:rPr>
              <w:t xml:space="preserve"> </w:t>
            </w:r>
            <w:r>
              <w:rPr>
                <w:rFonts w:ascii="Arial"/>
                <w:i/>
                <w:color w:val="0000FF"/>
                <w:sz w:val="20"/>
              </w:rPr>
              <w:t>box was c</w:t>
            </w:r>
            <w:r>
              <w:rPr>
                <w:rFonts w:ascii="Arial"/>
                <w:i/>
                <w:color w:val="0000FF"/>
                <w:sz w:val="20"/>
              </w:rPr>
              <w:t>hanged following decisions of the Board of Directors of the Clearing Centre</w:t>
            </w:r>
            <w:r>
              <w:rPr>
                <w:rFonts w:ascii="Arial"/>
                <w:i/>
                <w:color w:val="0000FF"/>
                <w:spacing w:val="36"/>
                <w:sz w:val="20"/>
              </w:rPr>
              <w:t xml:space="preserve"> </w:t>
            </w:r>
            <w:r>
              <w:rPr>
                <w:rFonts w:ascii="Arial"/>
                <w:i/>
                <w:color w:val="0000FF"/>
                <w:sz w:val="20"/>
              </w:rPr>
              <w:t>dated</w:t>
            </w:r>
            <w:r>
              <w:rPr>
                <w:rFonts w:ascii="Arial"/>
                <w:i/>
                <w:color w:val="0000FF"/>
                <w:spacing w:val="35"/>
                <w:sz w:val="20"/>
              </w:rPr>
              <w:t xml:space="preserve"> </w:t>
            </w:r>
            <w:r>
              <w:rPr>
                <w:rFonts w:ascii="Arial"/>
                <w:i/>
                <w:color w:val="0000FF"/>
                <w:sz w:val="20"/>
              </w:rPr>
              <w:t>February</w:t>
            </w:r>
            <w:r>
              <w:rPr>
                <w:rFonts w:ascii="Arial"/>
                <w:i/>
                <w:color w:val="0000FF"/>
                <w:spacing w:val="37"/>
                <w:sz w:val="20"/>
              </w:rPr>
              <w:t xml:space="preserve"> </w:t>
            </w:r>
            <w:r>
              <w:rPr>
                <w:rFonts w:ascii="Arial"/>
                <w:i/>
                <w:color w:val="0000FF"/>
                <w:sz w:val="20"/>
              </w:rPr>
              <w:t>23,</w:t>
            </w:r>
            <w:r>
              <w:rPr>
                <w:rFonts w:ascii="Arial"/>
                <w:i/>
                <w:color w:val="0000FF"/>
                <w:spacing w:val="36"/>
                <w:sz w:val="20"/>
              </w:rPr>
              <w:t xml:space="preserve"> </w:t>
            </w:r>
            <w:r>
              <w:rPr>
                <w:rFonts w:ascii="Arial"/>
                <w:i/>
                <w:color w:val="0000FF"/>
                <w:sz w:val="20"/>
              </w:rPr>
              <w:t>2024</w:t>
            </w:r>
            <w:r>
              <w:rPr>
                <w:rFonts w:ascii="Arial"/>
                <w:i/>
                <w:color w:val="0000FF"/>
                <w:spacing w:val="38"/>
                <w:sz w:val="20"/>
              </w:rPr>
              <w:t xml:space="preserve"> </w:t>
            </w:r>
            <w:r>
              <w:rPr>
                <w:rFonts w:ascii="Arial"/>
                <w:i/>
                <w:color w:val="0000FF"/>
                <w:sz w:val="20"/>
              </w:rPr>
              <w:t>and</w:t>
            </w:r>
            <w:r>
              <w:rPr>
                <w:rFonts w:ascii="Arial"/>
                <w:i/>
                <w:color w:val="0000FF"/>
                <w:spacing w:val="35"/>
                <w:sz w:val="20"/>
              </w:rPr>
              <w:t xml:space="preserve"> </w:t>
            </w:r>
            <w:r>
              <w:rPr>
                <w:rFonts w:ascii="Arial"/>
                <w:i/>
                <w:color w:val="0000FF"/>
                <w:sz w:val="20"/>
              </w:rPr>
              <w:t>December</w:t>
            </w:r>
            <w:r>
              <w:rPr>
                <w:rFonts w:ascii="Arial"/>
                <w:i/>
                <w:color w:val="0000FF"/>
                <w:spacing w:val="37"/>
                <w:sz w:val="20"/>
              </w:rPr>
              <w:t xml:space="preserve"> </w:t>
            </w:r>
            <w:r>
              <w:rPr>
                <w:rFonts w:ascii="Arial"/>
                <w:i/>
                <w:color w:val="0000FF"/>
                <w:spacing w:val="-5"/>
                <w:sz w:val="20"/>
              </w:rPr>
              <w:t>3,</w:t>
            </w:r>
          </w:p>
          <w:p w14:paraId="26C93123" w14:textId="77777777" w:rsidR="00FC6AB9" w:rsidRDefault="00D35ECD">
            <w:pPr>
              <w:pStyle w:val="TableParagraph"/>
              <w:spacing w:before="2"/>
              <w:jc w:val="left"/>
              <w:rPr>
                <w:sz w:val="20"/>
              </w:rPr>
            </w:pPr>
            <w:r>
              <w:rPr>
                <w:rFonts w:ascii="Arial"/>
                <w:i/>
                <w:color w:val="0000FF"/>
                <w:spacing w:val="-2"/>
                <w:sz w:val="20"/>
              </w:rPr>
              <w:t>2024)</w:t>
            </w:r>
            <w:r>
              <w:rPr>
                <w:spacing w:val="-2"/>
                <w:sz w:val="20"/>
              </w:rPr>
              <w:t>.</w:t>
            </w:r>
          </w:p>
          <w:p w14:paraId="0F6EC9AF" w14:textId="77777777" w:rsidR="00FC6AB9" w:rsidRDefault="00D35ECD">
            <w:pPr>
              <w:pStyle w:val="TableParagraph"/>
              <w:numPr>
                <w:ilvl w:val="1"/>
                <w:numId w:val="4"/>
              </w:numPr>
              <w:tabs>
                <w:tab w:val="left" w:pos="607"/>
              </w:tabs>
              <w:spacing w:before="121"/>
              <w:ind w:right="96" w:firstLine="0"/>
              <w:jc w:val="both"/>
              <w:rPr>
                <w:sz w:val="20"/>
              </w:rPr>
            </w:pPr>
            <w:r>
              <w:rPr>
                <w:sz w:val="20"/>
              </w:rPr>
              <w:t>If</w:t>
            </w:r>
            <w:r>
              <w:rPr>
                <w:spacing w:val="-1"/>
                <w:sz w:val="20"/>
              </w:rPr>
              <w:t xml:space="preserve"> </w:t>
            </w:r>
            <w:r>
              <w:rPr>
                <w:sz w:val="20"/>
              </w:rPr>
              <w:t>one</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parts</w:t>
            </w:r>
            <w:r>
              <w:rPr>
                <w:spacing w:val="-1"/>
                <w:sz w:val="20"/>
              </w:rPr>
              <w:t xml:space="preserve"> </w:t>
            </w:r>
            <w:r>
              <w:rPr>
                <w:sz w:val="20"/>
              </w:rPr>
              <w:t>of</w:t>
            </w:r>
            <w:r>
              <w:rPr>
                <w:spacing w:val="-1"/>
                <w:sz w:val="20"/>
              </w:rPr>
              <w:t xml:space="preserve"> </w:t>
            </w:r>
            <w:r>
              <w:rPr>
                <w:sz w:val="20"/>
              </w:rPr>
              <w:t>this Agreement</w:t>
            </w:r>
            <w:r>
              <w:rPr>
                <w:spacing w:val="-1"/>
                <w:sz w:val="20"/>
              </w:rPr>
              <w:t xml:space="preserve"> </w:t>
            </w:r>
            <w:r>
              <w:rPr>
                <w:sz w:val="20"/>
              </w:rPr>
              <w:t>is</w:t>
            </w:r>
            <w:r>
              <w:rPr>
                <w:spacing w:val="-2"/>
                <w:sz w:val="20"/>
              </w:rPr>
              <w:t xml:space="preserve"> </w:t>
            </w:r>
            <w:r>
              <w:rPr>
                <w:sz w:val="20"/>
              </w:rPr>
              <w:t>declared invalid subject to the procedure established by the laws</w:t>
            </w:r>
            <w:r>
              <w:rPr>
                <w:spacing w:val="-3"/>
                <w:sz w:val="20"/>
              </w:rPr>
              <w:t xml:space="preserve"> </w:t>
            </w:r>
            <w:r>
              <w:rPr>
                <w:sz w:val="20"/>
              </w:rPr>
              <w:t>of</w:t>
            </w:r>
            <w:r>
              <w:rPr>
                <w:spacing w:val="-4"/>
                <w:sz w:val="20"/>
              </w:rPr>
              <w:t xml:space="preserve"> </w:t>
            </w:r>
            <w:r>
              <w:rPr>
                <w:sz w:val="20"/>
              </w:rPr>
              <w:t>the</w:t>
            </w:r>
            <w:r>
              <w:rPr>
                <w:spacing w:val="-6"/>
                <w:sz w:val="20"/>
              </w:rPr>
              <w:t xml:space="preserve"> </w:t>
            </w:r>
            <w:r>
              <w:rPr>
                <w:sz w:val="20"/>
              </w:rPr>
              <w:t>Republic</w:t>
            </w:r>
            <w:r>
              <w:rPr>
                <w:spacing w:val="-1"/>
                <w:sz w:val="20"/>
              </w:rPr>
              <w:t xml:space="preserve"> </w:t>
            </w:r>
            <w:r>
              <w:rPr>
                <w:sz w:val="20"/>
              </w:rPr>
              <w:t>of</w:t>
            </w:r>
            <w:r>
              <w:rPr>
                <w:spacing w:val="-1"/>
                <w:sz w:val="20"/>
              </w:rPr>
              <w:t xml:space="preserve"> </w:t>
            </w:r>
            <w:r>
              <w:rPr>
                <w:sz w:val="20"/>
              </w:rPr>
              <w:t>Kazakhstan,</w:t>
            </w:r>
            <w:r>
              <w:rPr>
                <w:spacing w:val="-3"/>
                <w:sz w:val="20"/>
              </w:rPr>
              <w:t xml:space="preserve"> </w:t>
            </w:r>
            <w:r>
              <w:rPr>
                <w:sz w:val="20"/>
              </w:rPr>
              <w:t>this</w:t>
            </w:r>
            <w:r>
              <w:rPr>
                <w:spacing w:val="-2"/>
                <w:sz w:val="20"/>
              </w:rPr>
              <w:t xml:space="preserve"> </w:t>
            </w:r>
            <w:r>
              <w:rPr>
                <w:sz w:val="20"/>
              </w:rPr>
              <w:t>fact</w:t>
            </w:r>
            <w:r>
              <w:rPr>
                <w:spacing w:val="-6"/>
                <w:sz w:val="20"/>
              </w:rPr>
              <w:t xml:space="preserve"> </w:t>
            </w:r>
            <w:r>
              <w:rPr>
                <w:sz w:val="20"/>
              </w:rPr>
              <w:t>shall</w:t>
            </w:r>
            <w:r>
              <w:rPr>
                <w:spacing w:val="-6"/>
                <w:sz w:val="20"/>
              </w:rPr>
              <w:t xml:space="preserve"> </w:t>
            </w:r>
            <w:r>
              <w:rPr>
                <w:sz w:val="20"/>
              </w:rPr>
              <w:t>not automatically entail invalidation of the entirety of this Agreement as a whole and/or its individual parts.</w:t>
            </w:r>
          </w:p>
          <w:p w14:paraId="283BFA5E" w14:textId="77777777" w:rsidR="00FC6AB9" w:rsidRDefault="00D35ECD">
            <w:pPr>
              <w:pStyle w:val="TableParagraph"/>
              <w:numPr>
                <w:ilvl w:val="1"/>
                <w:numId w:val="4"/>
              </w:numPr>
              <w:tabs>
                <w:tab w:val="left" w:pos="646"/>
              </w:tabs>
              <w:spacing w:before="120"/>
              <w:ind w:right="99" w:firstLine="0"/>
              <w:jc w:val="both"/>
              <w:rPr>
                <w:sz w:val="20"/>
              </w:rPr>
            </w:pPr>
            <w:r>
              <w:rPr>
                <w:sz w:val="20"/>
              </w:rPr>
              <w:t>This Agreement is executed in t</w:t>
            </w:r>
            <w:r>
              <w:rPr>
                <w:sz w:val="20"/>
              </w:rPr>
              <w:t>he state and Russian languages. In case of a discrepancy in the interpretation of this Agreement in the state and Russian languages, terms and conditions set out in the text of this Agreement in the Russian language shall prevail when interpreting the term</w:t>
            </w:r>
            <w:r>
              <w:rPr>
                <w:sz w:val="20"/>
              </w:rPr>
              <w:t>s and conditions of this Agreement.</w:t>
            </w:r>
          </w:p>
          <w:p w14:paraId="2000C00B" w14:textId="77777777" w:rsidR="00FC6AB9" w:rsidRDefault="00D35ECD">
            <w:pPr>
              <w:pStyle w:val="TableParagraph"/>
              <w:numPr>
                <w:ilvl w:val="1"/>
                <w:numId w:val="4"/>
              </w:numPr>
              <w:tabs>
                <w:tab w:val="left" w:pos="612"/>
              </w:tabs>
              <w:spacing w:before="120"/>
              <w:ind w:left="612" w:hanging="500"/>
              <w:jc w:val="both"/>
              <w:rPr>
                <w:sz w:val="20"/>
              </w:rPr>
            </w:pPr>
            <w:r>
              <w:rPr>
                <w:sz w:val="20"/>
              </w:rPr>
              <w:t>Other</w:t>
            </w:r>
            <w:r>
              <w:rPr>
                <w:spacing w:val="2"/>
                <w:sz w:val="20"/>
              </w:rPr>
              <w:t xml:space="preserve"> </w:t>
            </w:r>
            <w:r>
              <w:rPr>
                <w:sz w:val="20"/>
              </w:rPr>
              <w:t>issues</w:t>
            </w:r>
            <w:r>
              <w:rPr>
                <w:spacing w:val="3"/>
                <w:sz w:val="20"/>
              </w:rPr>
              <w:t xml:space="preserve"> </w:t>
            </w:r>
            <w:r>
              <w:rPr>
                <w:sz w:val="20"/>
              </w:rPr>
              <w:t>not</w:t>
            </w:r>
            <w:r>
              <w:rPr>
                <w:spacing w:val="2"/>
                <w:sz w:val="20"/>
              </w:rPr>
              <w:t xml:space="preserve"> </w:t>
            </w:r>
            <w:r>
              <w:rPr>
                <w:sz w:val="20"/>
              </w:rPr>
              <w:t>regulated</w:t>
            </w:r>
            <w:r>
              <w:rPr>
                <w:spacing w:val="4"/>
                <w:sz w:val="20"/>
              </w:rPr>
              <w:t xml:space="preserve"> </w:t>
            </w:r>
            <w:r>
              <w:rPr>
                <w:sz w:val="20"/>
              </w:rPr>
              <w:t>by</w:t>
            </w:r>
            <w:r>
              <w:rPr>
                <w:spacing w:val="2"/>
                <w:sz w:val="20"/>
              </w:rPr>
              <w:t xml:space="preserve"> </w:t>
            </w:r>
            <w:r>
              <w:rPr>
                <w:sz w:val="20"/>
              </w:rPr>
              <w:t>provisions</w:t>
            </w:r>
            <w:r>
              <w:rPr>
                <w:spacing w:val="3"/>
                <w:sz w:val="20"/>
              </w:rPr>
              <w:t xml:space="preserve"> </w:t>
            </w:r>
            <w:r>
              <w:rPr>
                <w:sz w:val="20"/>
              </w:rPr>
              <w:t>of</w:t>
            </w:r>
            <w:r>
              <w:rPr>
                <w:spacing w:val="2"/>
                <w:sz w:val="20"/>
              </w:rPr>
              <w:t xml:space="preserve"> </w:t>
            </w:r>
            <w:r>
              <w:rPr>
                <w:spacing w:val="-4"/>
                <w:sz w:val="20"/>
              </w:rPr>
              <w:t>this</w:t>
            </w:r>
          </w:p>
          <w:p w14:paraId="57D41BF1" w14:textId="77777777" w:rsidR="00FC6AB9" w:rsidRDefault="00D35ECD">
            <w:pPr>
              <w:pStyle w:val="TableParagraph"/>
              <w:spacing w:line="230" w:lineRule="atLeast"/>
              <w:ind w:right="97"/>
              <w:rPr>
                <w:sz w:val="20"/>
              </w:rPr>
            </w:pPr>
            <w:r>
              <w:rPr>
                <w:sz w:val="20"/>
              </w:rPr>
              <w:t>Agreement</w:t>
            </w:r>
            <w:r>
              <w:rPr>
                <w:spacing w:val="-14"/>
                <w:sz w:val="20"/>
              </w:rPr>
              <w:t xml:space="preserve"> </w:t>
            </w:r>
            <w:r>
              <w:rPr>
                <w:sz w:val="20"/>
              </w:rPr>
              <w:t>shall</w:t>
            </w:r>
            <w:r>
              <w:rPr>
                <w:spacing w:val="-11"/>
                <w:sz w:val="20"/>
              </w:rPr>
              <w:t xml:space="preserve"> </w:t>
            </w:r>
            <w:r>
              <w:rPr>
                <w:sz w:val="20"/>
              </w:rPr>
              <w:t>be</w:t>
            </w:r>
            <w:r>
              <w:rPr>
                <w:spacing w:val="-10"/>
                <w:sz w:val="20"/>
              </w:rPr>
              <w:t xml:space="preserve"> </w:t>
            </w:r>
            <w:r>
              <w:rPr>
                <w:sz w:val="20"/>
              </w:rPr>
              <w:t>resolved</w:t>
            </w:r>
            <w:r>
              <w:rPr>
                <w:spacing w:val="-12"/>
                <w:sz w:val="20"/>
              </w:rPr>
              <w:t xml:space="preserve"> </w:t>
            </w:r>
            <w:r>
              <w:rPr>
                <w:sz w:val="20"/>
              </w:rPr>
              <w:t>subject</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laws</w:t>
            </w:r>
            <w:r>
              <w:rPr>
                <w:spacing w:val="-12"/>
                <w:sz w:val="20"/>
              </w:rPr>
              <w:t xml:space="preserve"> </w:t>
            </w:r>
            <w:r>
              <w:rPr>
                <w:sz w:val="20"/>
              </w:rPr>
              <w:t>of</w:t>
            </w:r>
            <w:r>
              <w:rPr>
                <w:spacing w:val="-11"/>
                <w:sz w:val="20"/>
              </w:rPr>
              <w:t xml:space="preserve"> </w:t>
            </w:r>
            <w:r>
              <w:rPr>
                <w:sz w:val="20"/>
              </w:rPr>
              <w:t>the Republic of Kazakhstan.</w:t>
            </w:r>
          </w:p>
        </w:tc>
        <w:tc>
          <w:tcPr>
            <w:tcW w:w="5086" w:type="dxa"/>
          </w:tcPr>
          <w:p w14:paraId="7F40E45C" w14:textId="77777777" w:rsidR="00FC6AB9" w:rsidRDefault="00D35ECD">
            <w:pPr>
              <w:pStyle w:val="TableParagraph"/>
              <w:spacing w:before="5" w:line="244" w:lineRule="auto"/>
              <w:ind w:right="87"/>
              <w:rPr>
                <w:rFonts w:ascii="Microsoft Sans Serif" w:hAnsi="Microsoft Sans Serif"/>
                <w:sz w:val="20"/>
              </w:rPr>
            </w:pPr>
            <w:r>
              <w:rPr>
                <w:rFonts w:ascii="Microsoft Sans Serif" w:hAnsi="Microsoft Sans Serif"/>
                <w:sz w:val="20"/>
              </w:rPr>
              <w:t xml:space="preserve">изложение Договора в новой редакции в целом, и согласен с тем, что Клиринговый участник самостоятельно отслеживает изменение редакции </w:t>
            </w:r>
            <w:r>
              <w:rPr>
                <w:rFonts w:ascii="Microsoft Sans Serif" w:hAnsi="Microsoft Sans Serif"/>
                <w:spacing w:val="-2"/>
                <w:sz w:val="20"/>
              </w:rPr>
              <w:t>Договора,</w:t>
            </w:r>
            <w:r>
              <w:rPr>
                <w:rFonts w:ascii="Microsoft Sans Serif" w:hAnsi="Microsoft Sans Serif"/>
                <w:spacing w:val="-12"/>
                <w:sz w:val="20"/>
              </w:rPr>
              <w:t xml:space="preserve"> </w:t>
            </w:r>
            <w:r>
              <w:rPr>
                <w:rFonts w:ascii="Microsoft Sans Serif" w:hAnsi="Microsoft Sans Serif"/>
                <w:spacing w:val="-2"/>
                <w:sz w:val="20"/>
              </w:rPr>
              <w:t>включая</w:t>
            </w:r>
            <w:r>
              <w:rPr>
                <w:rFonts w:ascii="Microsoft Sans Serif" w:hAnsi="Microsoft Sans Serif"/>
                <w:spacing w:val="-11"/>
                <w:sz w:val="20"/>
              </w:rPr>
              <w:t xml:space="preserve"> </w:t>
            </w:r>
            <w:r>
              <w:rPr>
                <w:rFonts w:ascii="Microsoft Sans Serif" w:hAnsi="Microsoft Sans Serif"/>
                <w:spacing w:val="-2"/>
                <w:sz w:val="20"/>
              </w:rPr>
              <w:t>приложения</w:t>
            </w:r>
            <w:r>
              <w:rPr>
                <w:rFonts w:ascii="Microsoft Sans Serif" w:hAnsi="Microsoft Sans Serif"/>
                <w:spacing w:val="-11"/>
                <w:sz w:val="20"/>
              </w:rPr>
              <w:t xml:space="preserve"> </w:t>
            </w:r>
            <w:r>
              <w:rPr>
                <w:rFonts w:ascii="Microsoft Sans Serif" w:hAnsi="Microsoft Sans Serif"/>
                <w:spacing w:val="-2"/>
                <w:sz w:val="20"/>
              </w:rPr>
              <w:t>к</w:t>
            </w:r>
            <w:r>
              <w:rPr>
                <w:rFonts w:ascii="Microsoft Sans Serif" w:hAnsi="Microsoft Sans Serif"/>
                <w:spacing w:val="-12"/>
                <w:sz w:val="20"/>
              </w:rPr>
              <w:t xml:space="preserve"> </w:t>
            </w:r>
            <w:r>
              <w:rPr>
                <w:rFonts w:ascii="Microsoft Sans Serif" w:hAnsi="Microsoft Sans Serif"/>
                <w:spacing w:val="-2"/>
                <w:sz w:val="20"/>
              </w:rPr>
              <w:t>нему,</w:t>
            </w:r>
            <w:r>
              <w:rPr>
                <w:rFonts w:ascii="Microsoft Sans Serif" w:hAnsi="Microsoft Sans Serif"/>
                <w:spacing w:val="-11"/>
                <w:sz w:val="20"/>
              </w:rPr>
              <w:t xml:space="preserve"> </w:t>
            </w:r>
            <w:r>
              <w:rPr>
                <w:rFonts w:ascii="Microsoft Sans Serif" w:hAnsi="Microsoft Sans Serif"/>
                <w:spacing w:val="-2"/>
                <w:sz w:val="20"/>
              </w:rPr>
              <w:t xml:space="preserve">посредством </w:t>
            </w:r>
            <w:r>
              <w:rPr>
                <w:rFonts w:ascii="Microsoft Sans Serif" w:hAnsi="Microsoft Sans Serif"/>
                <w:sz w:val="20"/>
              </w:rPr>
              <w:t>просмотра интернет</w:t>
            </w:r>
            <w:r>
              <w:rPr>
                <w:sz w:val="20"/>
              </w:rPr>
              <w:t>-</w:t>
            </w:r>
            <w:r>
              <w:rPr>
                <w:rFonts w:ascii="Microsoft Sans Serif" w:hAnsi="Microsoft Sans Serif"/>
                <w:sz w:val="20"/>
              </w:rPr>
              <w:t>ресурса Клирингового центра.</w:t>
            </w:r>
          </w:p>
          <w:p w14:paraId="77858844" w14:textId="77777777" w:rsidR="00FC6AB9" w:rsidRDefault="00D35ECD">
            <w:pPr>
              <w:pStyle w:val="TableParagraph"/>
              <w:spacing w:before="66" w:line="247" w:lineRule="auto"/>
              <w:ind w:right="92"/>
              <w:rPr>
                <w:rFonts w:ascii="Microsoft Sans Serif" w:hAnsi="Microsoft Sans Serif"/>
                <w:sz w:val="20"/>
              </w:rPr>
            </w:pPr>
            <w:r>
              <w:rPr>
                <w:rFonts w:ascii="Microsoft Sans Serif" w:hAnsi="Microsoft Sans Serif"/>
                <w:sz w:val="20"/>
              </w:rPr>
              <w:t>В случае несогласия с вне</w:t>
            </w:r>
            <w:r>
              <w:rPr>
                <w:rFonts w:ascii="Microsoft Sans Serif" w:hAnsi="Microsoft Sans Serif"/>
                <w:sz w:val="20"/>
              </w:rPr>
              <w:t>сенными изменениями в Договор</w:t>
            </w:r>
            <w:r>
              <w:rPr>
                <w:rFonts w:ascii="Microsoft Sans Serif" w:hAnsi="Microsoft Sans Serif"/>
                <w:spacing w:val="-5"/>
                <w:sz w:val="20"/>
              </w:rPr>
              <w:t xml:space="preserve"> </w:t>
            </w:r>
            <w:r>
              <w:rPr>
                <w:rFonts w:ascii="Microsoft Sans Serif" w:hAnsi="Microsoft Sans Serif"/>
                <w:sz w:val="20"/>
              </w:rPr>
              <w:t>Клиринговый</w:t>
            </w:r>
            <w:r>
              <w:rPr>
                <w:rFonts w:ascii="Microsoft Sans Serif" w:hAnsi="Microsoft Sans Serif"/>
                <w:spacing w:val="-5"/>
                <w:sz w:val="20"/>
              </w:rPr>
              <w:t xml:space="preserve"> </w:t>
            </w:r>
            <w:r>
              <w:rPr>
                <w:rFonts w:ascii="Microsoft Sans Serif" w:hAnsi="Microsoft Sans Serif"/>
                <w:sz w:val="20"/>
              </w:rPr>
              <w:t>участник</w:t>
            </w:r>
            <w:r>
              <w:rPr>
                <w:rFonts w:ascii="Microsoft Sans Serif" w:hAnsi="Microsoft Sans Serif"/>
                <w:spacing w:val="-5"/>
                <w:sz w:val="20"/>
              </w:rPr>
              <w:t xml:space="preserve"> </w:t>
            </w:r>
            <w:r>
              <w:rPr>
                <w:rFonts w:ascii="Microsoft Sans Serif" w:hAnsi="Microsoft Sans Serif"/>
                <w:sz w:val="20"/>
              </w:rPr>
              <w:t>вправе</w:t>
            </w:r>
            <w:r>
              <w:rPr>
                <w:rFonts w:ascii="Microsoft Sans Serif" w:hAnsi="Microsoft Sans Serif"/>
                <w:spacing w:val="-3"/>
                <w:sz w:val="20"/>
              </w:rPr>
              <w:t xml:space="preserve"> </w:t>
            </w:r>
            <w:r>
              <w:rPr>
                <w:rFonts w:ascii="Microsoft Sans Serif" w:hAnsi="Microsoft Sans Serif"/>
                <w:sz w:val="20"/>
              </w:rPr>
              <w:t>расторгнуть Договор путем подачи Клиринговому центру письменного заявления о расторжении Договора.</w:t>
            </w:r>
          </w:p>
          <w:p w14:paraId="58C999CE" w14:textId="77777777" w:rsidR="00FC6AB9" w:rsidRDefault="00D35ECD">
            <w:pPr>
              <w:pStyle w:val="TableParagraph"/>
              <w:numPr>
                <w:ilvl w:val="1"/>
                <w:numId w:val="3"/>
              </w:numPr>
              <w:tabs>
                <w:tab w:val="left" w:pos="624"/>
              </w:tabs>
              <w:spacing w:before="55" w:line="247" w:lineRule="auto"/>
              <w:ind w:right="90" w:firstLine="0"/>
              <w:jc w:val="both"/>
              <w:rPr>
                <w:rFonts w:ascii="Microsoft Sans Serif" w:hAnsi="Microsoft Sans Serif"/>
                <w:sz w:val="20"/>
              </w:rPr>
            </w:pPr>
            <w:r>
              <w:rPr>
                <w:rFonts w:ascii="Microsoft Sans Serif" w:hAnsi="Microsoft Sans Serif"/>
                <w:sz w:val="20"/>
              </w:rPr>
              <w:t>Права и обязанности Клирингового</w:t>
            </w:r>
            <w:r>
              <w:rPr>
                <w:rFonts w:ascii="Microsoft Sans Serif" w:hAnsi="Microsoft Sans Serif"/>
                <w:spacing w:val="-3"/>
                <w:sz w:val="20"/>
              </w:rPr>
              <w:t xml:space="preserve"> </w:t>
            </w:r>
            <w:r>
              <w:rPr>
                <w:rFonts w:ascii="Microsoft Sans Serif" w:hAnsi="Microsoft Sans Serif"/>
                <w:sz w:val="20"/>
              </w:rPr>
              <w:t>участника не могут быть переданы третьим лицам.</w:t>
            </w:r>
          </w:p>
          <w:p w14:paraId="491E4C7A" w14:textId="77777777" w:rsidR="00FC6AB9" w:rsidRDefault="00D35ECD">
            <w:pPr>
              <w:pStyle w:val="TableParagraph"/>
              <w:numPr>
                <w:ilvl w:val="1"/>
                <w:numId w:val="3"/>
              </w:numPr>
              <w:tabs>
                <w:tab w:val="left" w:pos="780"/>
              </w:tabs>
              <w:spacing w:before="56" w:line="247" w:lineRule="auto"/>
              <w:ind w:right="92" w:firstLine="0"/>
              <w:jc w:val="both"/>
              <w:rPr>
                <w:rFonts w:ascii="Microsoft Sans Serif" w:hAnsi="Microsoft Sans Serif"/>
                <w:sz w:val="20"/>
              </w:rPr>
            </w:pPr>
            <w:r>
              <w:rPr>
                <w:rFonts w:ascii="Microsoft Sans Serif" w:hAnsi="Microsoft Sans Serif"/>
                <w:sz w:val="20"/>
              </w:rPr>
              <w:t>Договор разработан в соответствии с законодательством Республики Казахстан и внутренними документами Клирингового центра, относящимися к клиринговой деятельности Клирингового центра.</w:t>
            </w:r>
          </w:p>
          <w:p w14:paraId="2A68B997" w14:textId="77777777" w:rsidR="00FC6AB9" w:rsidRDefault="00D35ECD">
            <w:pPr>
              <w:pStyle w:val="TableParagraph"/>
              <w:numPr>
                <w:ilvl w:val="1"/>
                <w:numId w:val="3"/>
              </w:numPr>
              <w:tabs>
                <w:tab w:val="left" w:pos="648"/>
              </w:tabs>
              <w:spacing w:before="53" w:line="244" w:lineRule="auto"/>
              <w:ind w:right="88" w:firstLine="0"/>
              <w:jc w:val="both"/>
              <w:rPr>
                <w:sz w:val="20"/>
              </w:rPr>
            </w:pPr>
            <w:r>
              <w:rPr>
                <w:rFonts w:ascii="Microsoft Sans Serif" w:hAnsi="Microsoft Sans Serif"/>
                <w:sz w:val="20"/>
              </w:rPr>
              <w:t>Клиринговый участник подт</w:t>
            </w:r>
            <w:r>
              <w:rPr>
                <w:rFonts w:ascii="Microsoft Sans Serif" w:hAnsi="Microsoft Sans Serif"/>
                <w:sz w:val="20"/>
              </w:rPr>
              <w:t>верждает, что он ознакомлен с Правилами клиринга, Правилами расчетов,</w:t>
            </w:r>
            <w:r>
              <w:rPr>
                <w:rFonts w:ascii="Microsoft Sans Serif" w:hAnsi="Microsoft Sans Serif"/>
                <w:spacing w:val="-3"/>
                <w:sz w:val="20"/>
              </w:rPr>
              <w:t xml:space="preserve"> </w:t>
            </w:r>
            <w:r>
              <w:rPr>
                <w:rFonts w:ascii="Microsoft Sans Serif" w:hAnsi="Microsoft Sans Serif"/>
                <w:sz w:val="20"/>
              </w:rPr>
              <w:t>Положением</w:t>
            </w:r>
            <w:r>
              <w:rPr>
                <w:rFonts w:ascii="Microsoft Sans Serif" w:hAnsi="Microsoft Sans Serif"/>
                <w:spacing w:val="-3"/>
                <w:sz w:val="20"/>
              </w:rPr>
              <w:t xml:space="preserve"> </w:t>
            </w:r>
            <w:r>
              <w:rPr>
                <w:rFonts w:ascii="Microsoft Sans Serif" w:hAnsi="Microsoft Sans Serif"/>
                <w:sz w:val="20"/>
              </w:rPr>
              <w:t>о</w:t>
            </w:r>
            <w:r>
              <w:rPr>
                <w:rFonts w:ascii="Microsoft Sans Serif" w:hAnsi="Microsoft Sans Serif"/>
                <w:spacing w:val="-2"/>
                <w:sz w:val="20"/>
              </w:rPr>
              <w:t xml:space="preserve"> </w:t>
            </w:r>
            <w:r>
              <w:rPr>
                <w:rFonts w:ascii="Microsoft Sans Serif" w:hAnsi="Microsoft Sans Serif"/>
                <w:sz w:val="20"/>
              </w:rPr>
              <w:t>клиринговых</w:t>
            </w:r>
            <w:r>
              <w:rPr>
                <w:rFonts w:ascii="Microsoft Sans Serif" w:hAnsi="Microsoft Sans Serif"/>
                <w:spacing w:val="-2"/>
                <w:sz w:val="20"/>
              </w:rPr>
              <w:t xml:space="preserve"> </w:t>
            </w:r>
            <w:r>
              <w:rPr>
                <w:rFonts w:ascii="Microsoft Sans Serif" w:hAnsi="Microsoft Sans Serif"/>
                <w:sz w:val="20"/>
              </w:rPr>
              <w:t>участниках</w:t>
            </w:r>
            <w:r>
              <w:rPr>
                <w:rFonts w:ascii="Microsoft Sans Serif" w:hAnsi="Microsoft Sans Serif"/>
                <w:spacing w:val="-2"/>
                <w:sz w:val="20"/>
              </w:rPr>
              <w:t xml:space="preserve"> </w:t>
            </w:r>
            <w:r>
              <w:rPr>
                <w:rFonts w:ascii="Microsoft Sans Serif" w:hAnsi="Microsoft Sans Serif"/>
                <w:sz w:val="20"/>
              </w:rPr>
              <w:t>и иными внутренними документами Клирингового центра, размещенными на интернет</w:t>
            </w:r>
            <w:r>
              <w:rPr>
                <w:sz w:val="20"/>
              </w:rPr>
              <w:t>-</w:t>
            </w:r>
            <w:r>
              <w:rPr>
                <w:rFonts w:ascii="Microsoft Sans Serif" w:hAnsi="Microsoft Sans Serif"/>
                <w:sz w:val="20"/>
              </w:rPr>
              <w:t>ресурсе Клирингового центра регулирующими клиринговую деятельности Клири</w:t>
            </w:r>
            <w:r>
              <w:rPr>
                <w:rFonts w:ascii="Microsoft Sans Serif" w:hAnsi="Microsoft Sans Serif"/>
                <w:sz w:val="20"/>
              </w:rPr>
              <w:t xml:space="preserve">нгового центра, и понимает значение их положений, условий и требований, а также безусловно соглашается с их положениями, условиями и требованиями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p w14:paraId="0EA4A475" w14:textId="77777777" w:rsidR="00FC6AB9" w:rsidRDefault="00D35ECD">
            <w:pPr>
              <w:pStyle w:val="TableParagraph"/>
              <w:numPr>
                <w:ilvl w:val="1"/>
                <w:numId w:val="3"/>
              </w:numPr>
              <w:tabs>
                <w:tab w:val="left" w:pos="725"/>
              </w:tabs>
              <w:spacing w:before="60" w:line="244" w:lineRule="auto"/>
              <w:ind w:right="87" w:firstLine="0"/>
              <w:jc w:val="both"/>
              <w:rPr>
                <w:sz w:val="20"/>
              </w:rPr>
            </w:pPr>
            <w:r>
              <w:rPr>
                <w:rFonts w:ascii="Microsoft Sans Serif" w:hAnsi="Microsoft Sans Serif"/>
                <w:sz w:val="20"/>
              </w:rPr>
              <w:t xml:space="preserve">Клиринговый участник подтверждает, что ознакомлен и согласен с правом Клирингового центра осуществлять расчеты по итогам клиринга, </w:t>
            </w:r>
            <w:r>
              <w:rPr>
                <w:rFonts w:ascii="Microsoft Sans Serif" w:hAnsi="Microsoft Sans Serif"/>
                <w:spacing w:val="-2"/>
                <w:sz w:val="20"/>
              </w:rPr>
              <w:t xml:space="preserve">определять обязательства Клирингового участника, </w:t>
            </w:r>
            <w:r>
              <w:rPr>
                <w:rFonts w:ascii="Microsoft Sans Serif" w:hAnsi="Microsoft Sans Serif"/>
                <w:sz w:val="20"/>
              </w:rPr>
              <w:t>в</w:t>
            </w:r>
            <w:r>
              <w:rPr>
                <w:rFonts w:ascii="Microsoft Sans Serif" w:hAnsi="Microsoft Sans Serif"/>
                <w:spacing w:val="-8"/>
                <w:sz w:val="20"/>
              </w:rPr>
              <w:t xml:space="preserve"> </w:t>
            </w:r>
            <w:r>
              <w:rPr>
                <w:rFonts w:ascii="Microsoft Sans Serif" w:hAnsi="Microsoft Sans Serif"/>
                <w:sz w:val="20"/>
              </w:rPr>
              <w:t>том</w:t>
            </w:r>
            <w:r>
              <w:rPr>
                <w:rFonts w:ascii="Microsoft Sans Serif" w:hAnsi="Microsoft Sans Serif"/>
                <w:spacing w:val="-6"/>
                <w:sz w:val="20"/>
              </w:rPr>
              <w:t xml:space="preserve"> </w:t>
            </w:r>
            <w:r>
              <w:rPr>
                <w:rFonts w:ascii="Microsoft Sans Serif" w:hAnsi="Microsoft Sans Serif"/>
                <w:sz w:val="20"/>
              </w:rPr>
              <w:t>числе</w:t>
            </w:r>
            <w:r>
              <w:rPr>
                <w:rFonts w:ascii="Microsoft Sans Serif" w:hAnsi="Microsoft Sans Serif"/>
                <w:spacing w:val="-7"/>
                <w:sz w:val="20"/>
              </w:rPr>
              <w:t xml:space="preserve"> </w:t>
            </w:r>
            <w:r>
              <w:rPr>
                <w:rFonts w:ascii="Microsoft Sans Serif" w:hAnsi="Microsoft Sans Serif"/>
                <w:sz w:val="20"/>
              </w:rPr>
              <w:t>по</w:t>
            </w:r>
            <w:r>
              <w:rPr>
                <w:rFonts w:ascii="Microsoft Sans Serif" w:hAnsi="Microsoft Sans Serif"/>
                <w:spacing w:val="-7"/>
                <w:sz w:val="20"/>
              </w:rPr>
              <w:t xml:space="preserve"> </w:t>
            </w:r>
            <w:r>
              <w:rPr>
                <w:rFonts w:ascii="Microsoft Sans Serif" w:hAnsi="Microsoft Sans Serif"/>
                <w:sz w:val="20"/>
              </w:rPr>
              <w:t>уплате</w:t>
            </w:r>
            <w:r>
              <w:rPr>
                <w:rFonts w:ascii="Microsoft Sans Serif" w:hAnsi="Microsoft Sans Serif"/>
                <w:spacing w:val="-5"/>
                <w:sz w:val="20"/>
              </w:rPr>
              <w:t xml:space="preserve"> </w:t>
            </w:r>
            <w:r>
              <w:rPr>
                <w:rFonts w:ascii="Microsoft Sans Serif" w:hAnsi="Microsoft Sans Serif"/>
                <w:sz w:val="20"/>
              </w:rPr>
              <w:t>клиринговых</w:t>
            </w:r>
            <w:r>
              <w:rPr>
                <w:rFonts w:ascii="Microsoft Sans Serif" w:hAnsi="Microsoft Sans Serif"/>
                <w:spacing w:val="-6"/>
                <w:sz w:val="20"/>
              </w:rPr>
              <w:t xml:space="preserve"> </w:t>
            </w:r>
            <w:r>
              <w:rPr>
                <w:rFonts w:ascii="Microsoft Sans Serif" w:hAnsi="Microsoft Sans Serif"/>
                <w:sz w:val="20"/>
              </w:rPr>
              <w:t>сборов</w:t>
            </w:r>
            <w:r>
              <w:rPr>
                <w:rFonts w:ascii="Microsoft Sans Serif" w:hAnsi="Microsoft Sans Serif"/>
                <w:spacing w:val="-4"/>
                <w:sz w:val="20"/>
              </w:rPr>
              <w:t xml:space="preserve"> </w:t>
            </w:r>
            <w:r>
              <w:rPr>
                <w:rFonts w:ascii="Microsoft Sans Serif" w:hAnsi="Microsoft Sans Serif"/>
                <w:sz w:val="20"/>
              </w:rPr>
              <w:t>в</w:t>
            </w:r>
            <w:r>
              <w:rPr>
                <w:rFonts w:ascii="Microsoft Sans Serif" w:hAnsi="Microsoft Sans Serif"/>
                <w:spacing w:val="-8"/>
                <w:sz w:val="20"/>
              </w:rPr>
              <w:t xml:space="preserve"> </w:t>
            </w:r>
            <w:r>
              <w:rPr>
                <w:rFonts w:ascii="Microsoft Sans Serif" w:hAnsi="Microsoft Sans Serif"/>
                <w:sz w:val="20"/>
              </w:rPr>
              <w:t>пользу Клирингового центра, в пор</w:t>
            </w:r>
            <w:r>
              <w:rPr>
                <w:rFonts w:ascii="Microsoft Sans Serif" w:hAnsi="Microsoft Sans Serif"/>
                <w:sz w:val="20"/>
              </w:rPr>
              <w:t xml:space="preserve">ядке, установленном Правилами клиринга, Правилами расчетов, Положением о клиринговых участниках, Положением о клиринговых сборах и неустойках и иными внутренними документами Клирингового центра </w:t>
            </w:r>
            <w:r>
              <w:rPr>
                <w:rFonts w:ascii="Arial" w:hAnsi="Arial"/>
                <w:i/>
                <w:color w:val="0000FF"/>
                <w:sz w:val="20"/>
              </w:rPr>
              <w:t>(текст данной ячейки изменен решениями Совета директоров Клири</w:t>
            </w:r>
            <w:r>
              <w:rPr>
                <w:rFonts w:ascii="Arial" w:hAnsi="Arial"/>
                <w:i/>
                <w:color w:val="0000FF"/>
                <w:sz w:val="20"/>
              </w:rPr>
              <w:t>нгового центра от 23 февраля 2024 года и от 03 декабря 2024 года)</w:t>
            </w:r>
            <w:r>
              <w:rPr>
                <w:sz w:val="20"/>
              </w:rPr>
              <w:t>.</w:t>
            </w:r>
          </w:p>
          <w:p w14:paraId="5D45E4BC" w14:textId="77777777" w:rsidR="00FC6AB9" w:rsidRDefault="00D35ECD">
            <w:pPr>
              <w:pStyle w:val="TableParagraph"/>
              <w:numPr>
                <w:ilvl w:val="1"/>
                <w:numId w:val="3"/>
              </w:numPr>
              <w:tabs>
                <w:tab w:val="left" w:pos="617"/>
              </w:tabs>
              <w:spacing w:before="65" w:line="247" w:lineRule="auto"/>
              <w:ind w:right="86" w:firstLine="0"/>
              <w:jc w:val="both"/>
              <w:rPr>
                <w:rFonts w:ascii="Microsoft Sans Serif" w:hAnsi="Microsoft Sans Serif"/>
                <w:sz w:val="20"/>
              </w:rPr>
            </w:pPr>
            <w:r>
              <w:rPr>
                <w:rFonts w:ascii="Microsoft Sans Serif" w:hAnsi="Microsoft Sans Serif"/>
                <w:sz w:val="20"/>
              </w:rPr>
              <w:t>В случае если одна из частей Договора будет в установленном законодательством Республики Казахстан порядке признана недействительной, то данный</w:t>
            </w:r>
            <w:r>
              <w:rPr>
                <w:rFonts w:ascii="Microsoft Sans Serif" w:hAnsi="Microsoft Sans Serif"/>
                <w:spacing w:val="-10"/>
                <w:sz w:val="20"/>
              </w:rPr>
              <w:t xml:space="preserve"> </w:t>
            </w:r>
            <w:r>
              <w:rPr>
                <w:rFonts w:ascii="Microsoft Sans Serif" w:hAnsi="Microsoft Sans Serif"/>
                <w:sz w:val="20"/>
              </w:rPr>
              <w:t>факт</w:t>
            </w:r>
            <w:r>
              <w:rPr>
                <w:rFonts w:ascii="Microsoft Sans Serif" w:hAnsi="Microsoft Sans Serif"/>
                <w:spacing w:val="-11"/>
                <w:sz w:val="20"/>
              </w:rPr>
              <w:t xml:space="preserve"> </w:t>
            </w:r>
            <w:r>
              <w:rPr>
                <w:rFonts w:ascii="Microsoft Sans Serif" w:hAnsi="Microsoft Sans Serif"/>
                <w:sz w:val="20"/>
              </w:rPr>
              <w:t>не</w:t>
            </w:r>
            <w:r>
              <w:rPr>
                <w:rFonts w:ascii="Microsoft Sans Serif" w:hAnsi="Microsoft Sans Serif"/>
                <w:spacing w:val="-11"/>
                <w:sz w:val="20"/>
              </w:rPr>
              <w:t xml:space="preserve"> </w:t>
            </w:r>
            <w:r>
              <w:rPr>
                <w:rFonts w:ascii="Microsoft Sans Serif" w:hAnsi="Microsoft Sans Serif"/>
                <w:sz w:val="20"/>
              </w:rPr>
              <w:t>влечет</w:t>
            </w:r>
            <w:r>
              <w:rPr>
                <w:rFonts w:ascii="Microsoft Sans Serif" w:hAnsi="Microsoft Sans Serif"/>
                <w:spacing w:val="-7"/>
                <w:sz w:val="20"/>
              </w:rPr>
              <w:t xml:space="preserve"> </w:t>
            </w:r>
            <w:r>
              <w:rPr>
                <w:rFonts w:ascii="Microsoft Sans Serif" w:hAnsi="Microsoft Sans Serif"/>
                <w:sz w:val="20"/>
              </w:rPr>
              <w:t>автоматического</w:t>
            </w:r>
            <w:r>
              <w:rPr>
                <w:rFonts w:ascii="Microsoft Sans Serif" w:hAnsi="Microsoft Sans Serif"/>
                <w:spacing w:val="-11"/>
                <w:sz w:val="20"/>
              </w:rPr>
              <w:t xml:space="preserve"> </w:t>
            </w:r>
            <w:r>
              <w:rPr>
                <w:rFonts w:ascii="Microsoft Sans Serif" w:hAnsi="Microsoft Sans Serif"/>
                <w:sz w:val="20"/>
              </w:rPr>
              <w:t>признания недействительными всего Договора в целом и/или отдельных его частей.</w:t>
            </w:r>
          </w:p>
          <w:p w14:paraId="5D64DE08" w14:textId="77777777" w:rsidR="00FC6AB9" w:rsidRDefault="00D35ECD">
            <w:pPr>
              <w:pStyle w:val="TableParagraph"/>
              <w:numPr>
                <w:ilvl w:val="1"/>
                <w:numId w:val="3"/>
              </w:numPr>
              <w:tabs>
                <w:tab w:val="left" w:pos="705"/>
                <w:tab w:val="left" w:pos="2283"/>
                <w:tab w:val="left" w:pos="2964"/>
                <w:tab w:val="left" w:pos="4280"/>
              </w:tabs>
              <w:spacing w:before="52" w:line="247" w:lineRule="auto"/>
              <w:ind w:right="87" w:firstLine="0"/>
              <w:jc w:val="both"/>
              <w:rPr>
                <w:rFonts w:ascii="Microsoft Sans Serif" w:hAnsi="Microsoft Sans Serif"/>
                <w:sz w:val="20"/>
              </w:rPr>
            </w:pPr>
            <w:r>
              <w:rPr>
                <w:rFonts w:ascii="Microsoft Sans Serif" w:hAnsi="Microsoft Sans Serif"/>
                <w:sz w:val="20"/>
              </w:rPr>
              <w:t>Договор составлен на государственном и русском</w:t>
            </w:r>
            <w:r>
              <w:rPr>
                <w:rFonts w:ascii="Microsoft Sans Serif" w:hAnsi="Microsoft Sans Serif"/>
                <w:spacing w:val="-9"/>
                <w:sz w:val="20"/>
              </w:rPr>
              <w:t xml:space="preserve"> </w:t>
            </w:r>
            <w:r>
              <w:rPr>
                <w:rFonts w:ascii="Microsoft Sans Serif" w:hAnsi="Microsoft Sans Serif"/>
                <w:sz w:val="20"/>
              </w:rPr>
              <w:t>языках.</w:t>
            </w:r>
            <w:r>
              <w:rPr>
                <w:rFonts w:ascii="Microsoft Sans Serif" w:hAnsi="Microsoft Sans Serif"/>
                <w:spacing w:val="-7"/>
                <w:sz w:val="20"/>
              </w:rPr>
              <w:t xml:space="preserve"> </w:t>
            </w:r>
            <w:r>
              <w:rPr>
                <w:rFonts w:ascii="Microsoft Sans Serif" w:hAnsi="Microsoft Sans Serif"/>
                <w:sz w:val="20"/>
              </w:rPr>
              <w:t>В</w:t>
            </w:r>
            <w:r>
              <w:rPr>
                <w:rFonts w:ascii="Microsoft Sans Serif" w:hAnsi="Microsoft Sans Serif"/>
                <w:spacing w:val="-8"/>
                <w:sz w:val="20"/>
              </w:rPr>
              <w:t xml:space="preserve"> </w:t>
            </w:r>
            <w:r>
              <w:rPr>
                <w:rFonts w:ascii="Microsoft Sans Serif" w:hAnsi="Microsoft Sans Serif"/>
                <w:sz w:val="20"/>
              </w:rPr>
              <w:t>случае</w:t>
            </w:r>
            <w:r>
              <w:rPr>
                <w:rFonts w:ascii="Microsoft Sans Serif" w:hAnsi="Microsoft Sans Serif"/>
                <w:spacing w:val="-8"/>
                <w:sz w:val="20"/>
              </w:rPr>
              <w:t xml:space="preserve"> </w:t>
            </w:r>
            <w:r>
              <w:rPr>
                <w:rFonts w:ascii="Microsoft Sans Serif" w:hAnsi="Microsoft Sans Serif"/>
                <w:sz w:val="20"/>
              </w:rPr>
              <w:t>разночтения</w:t>
            </w:r>
            <w:r>
              <w:rPr>
                <w:rFonts w:ascii="Microsoft Sans Serif" w:hAnsi="Microsoft Sans Serif"/>
                <w:spacing w:val="-7"/>
                <w:sz w:val="20"/>
              </w:rPr>
              <w:t xml:space="preserve"> </w:t>
            </w:r>
            <w:r>
              <w:rPr>
                <w:rFonts w:ascii="Microsoft Sans Serif" w:hAnsi="Microsoft Sans Serif"/>
                <w:sz w:val="20"/>
              </w:rPr>
              <w:t>Договора</w:t>
            </w:r>
            <w:r>
              <w:rPr>
                <w:rFonts w:ascii="Microsoft Sans Serif" w:hAnsi="Microsoft Sans Serif"/>
                <w:spacing w:val="-9"/>
                <w:sz w:val="20"/>
              </w:rPr>
              <w:t xml:space="preserve"> </w:t>
            </w:r>
            <w:r>
              <w:rPr>
                <w:rFonts w:ascii="Microsoft Sans Serif" w:hAnsi="Microsoft Sans Serif"/>
                <w:sz w:val="20"/>
              </w:rPr>
              <w:t xml:space="preserve">на </w:t>
            </w:r>
            <w:r>
              <w:rPr>
                <w:rFonts w:ascii="Microsoft Sans Serif" w:hAnsi="Microsoft Sans Serif"/>
                <w:spacing w:val="-2"/>
                <w:sz w:val="20"/>
              </w:rPr>
              <w:t>государственном</w:t>
            </w:r>
            <w:r>
              <w:rPr>
                <w:rFonts w:ascii="Microsoft Sans Serif" w:hAnsi="Microsoft Sans Serif"/>
                <w:sz w:val="20"/>
              </w:rPr>
              <w:tab/>
            </w:r>
            <w:r>
              <w:rPr>
                <w:rFonts w:ascii="Microsoft Sans Serif" w:hAnsi="Microsoft Sans Serif"/>
                <w:spacing w:val="-10"/>
                <w:sz w:val="20"/>
              </w:rPr>
              <w:t>и</w:t>
            </w:r>
            <w:r>
              <w:rPr>
                <w:rFonts w:ascii="Microsoft Sans Serif" w:hAnsi="Microsoft Sans Serif"/>
                <w:sz w:val="20"/>
              </w:rPr>
              <w:tab/>
            </w:r>
            <w:r>
              <w:rPr>
                <w:rFonts w:ascii="Microsoft Sans Serif" w:hAnsi="Microsoft Sans Serif"/>
                <w:spacing w:val="-2"/>
                <w:sz w:val="20"/>
              </w:rPr>
              <w:t>русском</w:t>
            </w:r>
            <w:r>
              <w:rPr>
                <w:rFonts w:ascii="Microsoft Sans Serif" w:hAnsi="Microsoft Sans Serif"/>
                <w:sz w:val="20"/>
              </w:rPr>
              <w:tab/>
            </w:r>
            <w:r>
              <w:rPr>
                <w:rFonts w:ascii="Microsoft Sans Serif" w:hAnsi="Microsoft Sans Serif"/>
                <w:spacing w:val="-4"/>
                <w:sz w:val="20"/>
              </w:rPr>
              <w:t xml:space="preserve">языках, </w:t>
            </w:r>
            <w:r>
              <w:rPr>
                <w:rFonts w:ascii="Microsoft Sans Serif" w:hAnsi="Microsoft Sans Serif"/>
                <w:sz w:val="20"/>
              </w:rPr>
              <w:t>преимущественную силу при толковании условий Договора и</w:t>
            </w:r>
            <w:r>
              <w:rPr>
                <w:rFonts w:ascii="Microsoft Sans Serif" w:hAnsi="Microsoft Sans Serif"/>
                <w:sz w:val="20"/>
              </w:rPr>
              <w:t>меют условия, изложенные в тексте Договора на русском языке.</w:t>
            </w:r>
          </w:p>
          <w:p w14:paraId="01A6BBAA" w14:textId="77777777" w:rsidR="00FC6AB9" w:rsidRDefault="00D35ECD">
            <w:pPr>
              <w:pStyle w:val="TableParagraph"/>
              <w:numPr>
                <w:ilvl w:val="1"/>
                <w:numId w:val="3"/>
              </w:numPr>
              <w:tabs>
                <w:tab w:val="left" w:pos="852"/>
              </w:tabs>
              <w:spacing w:before="57" w:line="249" w:lineRule="auto"/>
              <w:ind w:right="91" w:firstLine="0"/>
              <w:jc w:val="both"/>
              <w:rPr>
                <w:rFonts w:ascii="Microsoft Sans Serif" w:hAnsi="Microsoft Sans Serif"/>
                <w:sz w:val="20"/>
              </w:rPr>
            </w:pPr>
            <w:r>
              <w:rPr>
                <w:rFonts w:ascii="Microsoft Sans Serif" w:hAnsi="Microsoft Sans Serif"/>
                <w:sz w:val="20"/>
              </w:rPr>
              <w:t xml:space="preserve">Иные вопросы, не урегулированные положениями Договора, разрешаются в соответствии с законодательством Республики </w:t>
            </w:r>
            <w:r>
              <w:rPr>
                <w:rFonts w:ascii="Microsoft Sans Serif" w:hAnsi="Microsoft Sans Serif"/>
                <w:spacing w:val="-2"/>
                <w:sz w:val="20"/>
              </w:rPr>
              <w:t>Казахстан.</w:t>
            </w:r>
          </w:p>
        </w:tc>
      </w:tr>
    </w:tbl>
    <w:p w14:paraId="0DEA20D5" w14:textId="77777777" w:rsidR="00000000" w:rsidRDefault="00D35ECD"/>
    <w:sectPr w:rsidR="00000000">
      <w:pgSz w:w="11920" w:h="16850"/>
      <w:pgMar w:top="1280" w:right="283" w:bottom="1060" w:left="1417" w:header="727"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7172" w14:textId="77777777" w:rsidR="00000000" w:rsidRDefault="00D35ECD">
      <w:r>
        <w:separator/>
      </w:r>
    </w:p>
  </w:endnote>
  <w:endnote w:type="continuationSeparator" w:id="0">
    <w:p w14:paraId="18256B41" w14:textId="77777777" w:rsidR="00000000" w:rsidRDefault="00D3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59B1" w14:textId="77777777" w:rsidR="00FC6AB9" w:rsidRDefault="00D35ECD">
    <w:pPr>
      <w:pStyle w:val="a3"/>
      <w:spacing w:line="14" w:lineRule="auto"/>
      <w:rPr>
        <w:sz w:val="12"/>
      </w:rPr>
    </w:pPr>
    <w:r>
      <w:rPr>
        <w:noProof/>
        <w:sz w:val="12"/>
      </w:rPr>
      <mc:AlternateContent>
        <mc:Choice Requires="wps">
          <w:drawing>
            <wp:anchor distT="0" distB="0" distL="0" distR="0" simplePos="0" relativeHeight="487179776" behindDoc="1" locked="0" layoutInCell="1" allowOverlap="1" wp14:anchorId="0B910F92" wp14:editId="570F0651">
              <wp:simplePos x="0" y="0"/>
              <wp:positionH relativeFrom="page">
                <wp:posOffset>3672204</wp:posOffset>
              </wp:positionH>
              <wp:positionV relativeFrom="page">
                <wp:posOffset>10002818</wp:posOffset>
              </wp:positionV>
              <wp:extent cx="223520"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67005"/>
                      </a:xfrm>
                      <a:prstGeom prst="rect">
                        <a:avLst/>
                      </a:prstGeom>
                    </wps:spPr>
                    <wps:txbx>
                      <w:txbxContent>
                        <w:p w14:paraId="745E7E02" w14:textId="77777777" w:rsidR="00FC6AB9" w:rsidRDefault="00D35ECD">
                          <w:pPr>
                            <w:spacing w:before="12"/>
                            <w:ind w:left="60"/>
                            <w:rPr>
                              <w:rFonts w:ascii="Arial"/>
                              <w:b/>
                              <w:sz w:val="20"/>
                            </w:rPr>
                          </w:pPr>
                          <w:r>
                            <w:rPr>
                              <w:rFonts w:ascii="Arial"/>
                              <w:b/>
                              <w:color w:val="7D7D7D"/>
                              <w:spacing w:val="-5"/>
                              <w:sz w:val="20"/>
                            </w:rPr>
                            <w:fldChar w:fldCharType="begin"/>
                          </w:r>
                          <w:r>
                            <w:rPr>
                              <w:rFonts w:ascii="Arial"/>
                              <w:b/>
                              <w:color w:val="7D7D7D"/>
                              <w:spacing w:val="-5"/>
                              <w:sz w:val="20"/>
                            </w:rPr>
                            <w:instrText xml:space="preserve"> PAGE </w:instrText>
                          </w:r>
                          <w:r>
                            <w:rPr>
                              <w:rFonts w:ascii="Arial"/>
                              <w:b/>
                              <w:color w:val="7D7D7D"/>
                              <w:spacing w:val="-5"/>
                              <w:sz w:val="20"/>
                            </w:rPr>
                            <w:fldChar w:fldCharType="separate"/>
                          </w:r>
                          <w:r>
                            <w:rPr>
                              <w:rFonts w:ascii="Arial"/>
                              <w:b/>
                              <w:color w:val="7D7D7D"/>
                              <w:spacing w:val="-5"/>
                              <w:sz w:val="20"/>
                            </w:rPr>
                            <w:t>53</w:t>
                          </w:r>
                          <w:r>
                            <w:rPr>
                              <w:rFonts w:ascii="Arial"/>
                              <w:b/>
                              <w:color w:val="7D7D7D"/>
                              <w:spacing w:val="-5"/>
                              <w:sz w:val="20"/>
                            </w:rPr>
                            <w:fldChar w:fldCharType="end"/>
                          </w:r>
                        </w:p>
                      </w:txbxContent>
                    </wps:txbx>
                    <wps:bodyPr wrap="square" lIns="0" tIns="0" rIns="0" bIns="0" rtlCol="0">
                      <a:noAutofit/>
                    </wps:bodyPr>
                  </wps:wsp>
                </a:graphicData>
              </a:graphic>
            </wp:anchor>
          </w:drawing>
        </mc:Choice>
        <mc:Fallback>
          <w:pict>
            <v:shapetype w14:anchorId="0B910F92" id="_x0000_t202" coordsize="21600,21600" o:spt="202" path="m,l,21600r21600,l21600,xe">
              <v:stroke joinstyle="miter"/>
              <v:path gradientshapeok="t" o:connecttype="rect"/>
            </v:shapetype>
            <v:shape id="Textbox 4" o:spid="_x0000_s1027" type="#_x0000_t202" style="position:absolute;margin-left:289.15pt;margin-top:787.6pt;width:17.6pt;height:13.15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" filled="f" stroked="f">
              <v:textbox inset="0,0,0,0">
                <w:txbxContent>
                  <w:p w14:paraId="745E7E02" w14:textId="77777777" w:rsidR="00FC6AB9" w:rsidRDefault="00D35ECD">
                    <w:pPr>
                      <w:spacing w:before="12"/>
                      <w:ind w:left="60"/>
                      <w:rPr>
                        <w:rFonts w:ascii="Arial"/>
                        <w:b/>
                        <w:sz w:val="20"/>
                      </w:rPr>
                    </w:pPr>
                    <w:r>
                      <w:rPr>
                        <w:rFonts w:ascii="Arial"/>
                        <w:b/>
                        <w:color w:val="7D7D7D"/>
                        <w:spacing w:val="-5"/>
                        <w:sz w:val="20"/>
                      </w:rPr>
                      <w:fldChar w:fldCharType="begin"/>
                    </w:r>
                    <w:r>
                      <w:rPr>
                        <w:rFonts w:ascii="Arial"/>
                        <w:b/>
                        <w:color w:val="7D7D7D"/>
                        <w:spacing w:val="-5"/>
                        <w:sz w:val="20"/>
                      </w:rPr>
                      <w:instrText xml:space="preserve"> PAGE </w:instrText>
                    </w:r>
                    <w:r>
                      <w:rPr>
                        <w:rFonts w:ascii="Arial"/>
                        <w:b/>
                        <w:color w:val="7D7D7D"/>
                        <w:spacing w:val="-5"/>
                        <w:sz w:val="20"/>
                      </w:rPr>
                      <w:fldChar w:fldCharType="separate"/>
                    </w:r>
                    <w:r>
                      <w:rPr>
                        <w:rFonts w:ascii="Arial"/>
                        <w:b/>
                        <w:color w:val="7D7D7D"/>
                        <w:spacing w:val="-5"/>
                        <w:sz w:val="20"/>
                      </w:rPr>
                      <w:t>53</w:t>
                    </w:r>
                    <w:r>
                      <w:rPr>
                        <w:rFonts w:ascii="Arial"/>
                        <w:b/>
                        <w:color w:val="7D7D7D"/>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AFB9" w14:textId="77777777" w:rsidR="00000000" w:rsidRDefault="00D35ECD">
      <w:r>
        <w:separator/>
      </w:r>
    </w:p>
  </w:footnote>
  <w:footnote w:type="continuationSeparator" w:id="0">
    <w:p w14:paraId="27F849F3" w14:textId="77777777" w:rsidR="00000000" w:rsidRDefault="00D3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C610" w14:textId="77777777" w:rsidR="00FC6AB9" w:rsidRDefault="00D35ECD">
    <w:pPr>
      <w:pStyle w:val="a3"/>
      <w:spacing w:line="14" w:lineRule="auto"/>
    </w:pPr>
    <w:r>
      <w:rPr>
        <w:noProof/>
      </w:rPr>
      <mc:AlternateContent>
        <mc:Choice Requires="wps">
          <w:drawing>
            <wp:anchor distT="0" distB="0" distL="0" distR="0" simplePos="0" relativeHeight="487178240" behindDoc="1" locked="0" layoutInCell="1" allowOverlap="1" wp14:anchorId="22F349EA" wp14:editId="6A6751CC">
              <wp:simplePos x="0" y="0"/>
              <wp:positionH relativeFrom="page">
                <wp:posOffset>895985</wp:posOffset>
              </wp:positionH>
              <wp:positionV relativeFrom="page">
                <wp:posOffset>691514</wp:posOffset>
              </wp:positionV>
              <wp:extent cx="5771515"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8415"/>
                      </a:xfrm>
                      <a:custGeom>
                        <a:avLst/>
                        <a:gdLst/>
                        <a:ahLst/>
                        <a:cxnLst/>
                        <a:rect l="l" t="t" r="r" b="b"/>
                        <a:pathLst>
                          <a:path w="5771515" h="18415">
                            <a:moveTo>
                              <a:pt x="5771134" y="0"/>
                            </a:moveTo>
                            <a:lnTo>
                              <a:pt x="0" y="0"/>
                            </a:lnTo>
                            <a:lnTo>
                              <a:pt x="0" y="18288"/>
                            </a:lnTo>
                            <a:lnTo>
                              <a:pt x="5771134" y="18288"/>
                            </a:lnTo>
                            <a:lnTo>
                              <a:pt x="577113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4425EA4" id="Graphic 1" o:spid="_x0000_s1026" style="position:absolute;margin-left:70.55pt;margin-top:54.45pt;width:454.45pt;height:1.45pt;z-index:-16138240;visibility:visible;mso-wrap-style:square;mso-wrap-distance-left:0;mso-wrap-distance-top:0;mso-wrap-distance-right:0;mso-wrap-distance-bottom:0;mso-position-horizontal:absolute;mso-position-horizontal-relative:page;mso-position-vertical:absolute;mso-position-vertical-relative:page;v-text-anchor:top" coordsize="57715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" path="m5771134,l,,,18288r5771134,l5771134,xe" fillcolor="gray" stroked="f">
              <v:path arrowok="t"/>
              <w10:wrap anchorx="page" anchory="page"/>
            </v:shape>
          </w:pict>
        </mc:Fallback>
      </mc:AlternateContent>
    </w:r>
    <w:r>
      <w:rPr>
        <w:noProof/>
      </w:rPr>
      <mc:AlternateContent>
        <mc:Choice Requires="wps">
          <w:drawing>
            <wp:anchor distT="0" distB="0" distL="0" distR="0" simplePos="0" relativeHeight="487178752" behindDoc="1" locked="0" layoutInCell="1" allowOverlap="1" wp14:anchorId="18B9FD5E" wp14:editId="3239B519">
              <wp:simplePos x="0" y="0"/>
              <wp:positionH relativeFrom="page">
                <wp:posOffset>895985</wp:posOffset>
              </wp:positionH>
              <wp:positionV relativeFrom="page">
                <wp:posOffset>728344</wp:posOffset>
              </wp:positionV>
              <wp:extent cx="5771515"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18415"/>
                      </a:xfrm>
                      <a:custGeom>
                        <a:avLst/>
                        <a:gdLst/>
                        <a:ahLst/>
                        <a:cxnLst/>
                        <a:rect l="l" t="t" r="r" b="b"/>
                        <a:pathLst>
                          <a:path w="5771515" h="18415">
                            <a:moveTo>
                              <a:pt x="5771134" y="0"/>
                            </a:moveTo>
                            <a:lnTo>
                              <a:pt x="0" y="0"/>
                            </a:lnTo>
                            <a:lnTo>
                              <a:pt x="0" y="18288"/>
                            </a:lnTo>
                            <a:lnTo>
                              <a:pt x="5771134" y="18288"/>
                            </a:lnTo>
                            <a:lnTo>
                              <a:pt x="577113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B9E712B" id="Graphic 2" o:spid="_x0000_s1026" style="position:absolute;margin-left:70.55pt;margin-top:57.35pt;width:454.45pt;height:1.45pt;z-index:-16137728;visibility:visible;mso-wrap-style:square;mso-wrap-distance-left:0;mso-wrap-distance-top:0;mso-wrap-distance-right:0;mso-wrap-distance-bottom:0;mso-position-horizontal:absolute;mso-position-horizontal-relative:page;mso-position-vertical:absolute;mso-position-vertical-relative:page;v-text-anchor:top" coordsize="57715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" path="m5771134,l,,,18288r5771134,l5771134,xe" fillcolor="gray" stroked="f">
              <v:path arrowok="t"/>
              <w10:wrap anchorx="page" anchory="page"/>
            </v:shape>
          </w:pict>
        </mc:Fallback>
      </mc:AlternateContent>
    </w:r>
    <w:r>
      <w:rPr>
        <w:noProof/>
      </w:rPr>
      <mc:AlternateContent>
        <mc:Choice Requires="wps">
          <w:drawing>
            <wp:anchor distT="0" distB="0" distL="0" distR="0" simplePos="0" relativeHeight="487179264" behindDoc="1" locked="0" layoutInCell="1" allowOverlap="1" wp14:anchorId="6AE55187" wp14:editId="7A7592E3">
              <wp:simplePos x="0" y="0"/>
              <wp:positionH relativeFrom="page">
                <wp:posOffset>2789047</wp:posOffset>
              </wp:positionH>
              <wp:positionV relativeFrom="page">
                <wp:posOffset>449129</wp:posOffset>
              </wp:positionV>
              <wp:extent cx="1958339"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39" cy="165735"/>
                      </a:xfrm>
                      <a:prstGeom prst="rect">
                        <a:avLst/>
                      </a:prstGeom>
                    </wps:spPr>
                    <wps:txbx>
                      <w:txbxContent>
                        <w:p w14:paraId="767226B1" w14:textId="77777777" w:rsidR="00FC6AB9" w:rsidRDefault="00D35ECD">
                          <w:pPr>
                            <w:spacing w:before="10"/>
                            <w:ind w:left="20"/>
                            <w:rPr>
                              <w:rFonts w:ascii="Times New Roman"/>
                              <w:b/>
                              <w:sz w:val="20"/>
                            </w:rPr>
                          </w:pPr>
                          <w:r>
                            <w:rPr>
                              <w:rFonts w:ascii="Times New Roman"/>
                              <w:b/>
                              <w:color w:val="808080"/>
                              <w:sz w:val="20"/>
                            </w:rPr>
                            <w:t>Regulation</w:t>
                          </w:r>
                          <w:r>
                            <w:rPr>
                              <w:rFonts w:ascii="Times New Roman"/>
                              <w:b/>
                              <w:color w:val="808080"/>
                              <w:spacing w:val="-13"/>
                              <w:sz w:val="20"/>
                            </w:rPr>
                            <w:t xml:space="preserve"> </w:t>
                          </w:r>
                          <w:r>
                            <w:rPr>
                              <w:rFonts w:ascii="Times New Roman"/>
                              <w:b/>
                              <w:color w:val="808080"/>
                              <w:sz w:val="20"/>
                            </w:rPr>
                            <w:t>on</w:t>
                          </w:r>
                          <w:r>
                            <w:rPr>
                              <w:rFonts w:ascii="Times New Roman"/>
                              <w:b/>
                              <w:color w:val="808080"/>
                              <w:spacing w:val="-12"/>
                              <w:sz w:val="20"/>
                            </w:rPr>
                            <w:t xml:space="preserve"> </w:t>
                          </w:r>
                          <w:r>
                            <w:rPr>
                              <w:rFonts w:ascii="Times New Roman"/>
                              <w:b/>
                              <w:color w:val="808080"/>
                              <w:sz w:val="20"/>
                            </w:rPr>
                            <w:t>Clearing</w:t>
                          </w:r>
                          <w:r>
                            <w:rPr>
                              <w:rFonts w:ascii="Times New Roman"/>
                              <w:b/>
                              <w:color w:val="808080"/>
                              <w:spacing w:val="-9"/>
                              <w:sz w:val="20"/>
                            </w:rPr>
                            <w:t xml:space="preserve"> </w:t>
                          </w:r>
                          <w:r>
                            <w:rPr>
                              <w:rFonts w:ascii="Times New Roman"/>
                              <w:b/>
                              <w:color w:val="808080"/>
                              <w:spacing w:val="-2"/>
                              <w:sz w:val="20"/>
                            </w:rPr>
                            <w:t>Participants</w:t>
                          </w:r>
                        </w:p>
                      </w:txbxContent>
                    </wps:txbx>
                    <wps:bodyPr wrap="square" lIns="0" tIns="0" rIns="0" bIns="0" rtlCol="0">
                      <a:noAutofit/>
                    </wps:bodyPr>
                  </wps:wsp>
                </a:graphicData>
              </a:graphic>
            </wp:anchor>
          </w:drawing>
        </mc:Choice>
        <mc:Fallback>
          <w:pict>
            <v:shapetype w14:anchorId="6AE55187" id="_x0000_t202" coordsize="21600,21600" o:spt="202" path="m,l,21600r21600,l21600,xe">
              <v:stroke joinstyle="miter"/>
              <v:path gradientshapeok="t" o:connecttype="rect"/>
            </v:shapetype>
            <v:shape id="Textbox 3" o:spid="_x0000_s1026" type="#_x0000_t202" style="position:absolute;margin-left:219.6pt;margin-top:35.35pt;width:154.2pt;height:13.05pt;z-index:-1613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" filled="f" stroked="f">
              <v:textbox inset="0,0,0,0">
                <w:txbxContent>
                  <w:p w14:paraId="767226B1" w14:textId="77777777" w:rsidR="00FC6AB9" w:rsidRDefault="00D35ECD">
                    <w:pPr>
                      <w:spacing w:before="10"/>
                      <w:ind w:left="20"/>
                      <w:rPr>
                        <w:rFonts w:ascii="Times New Roman"/>
                        <w:b/>
                        <w:sz w:val="20"/>
                      </w:rPr>
                    </w:pPr>
                    <w:r>
                      <w:rPr>
                        <w:rFonts w:ascii="Times New Roman"/>
                        <w:b/>
                        <w:color w:val="808080"/>
                        <w:sz w:val="20"/>
                      </w:rPr>
                      <w:t>Regulation</w:t>
                    </w:r>
                    <w:r>
                      <w:rPr>
                        <w:rFonts w:ascii="Times New Roman"/>
                        <w:b/>
                        <w:color w:val="808080"/>
                        <w:spacing w:val="-13"/>
                        <w:sz w:val="20"/>
                      </w:rPr>
                      <w:t xml:space="preserve"> </w:t>
                    </w:r>
                    <w:r>
                      <w:rPr>
                        <w:rFonts w:ascii="Times New Roman"/>
                        <w:b/>
                        <w:color w:val="808080"/>
                        <w:sz w:val="20"/>
                      </w:rPr>
                      <w:t>on</w:t>
                    </w:r>
                    <w:r>
                      <w:rPr>
                        <w:rFonts w:ascii="Times New Roman"/>
                        <w:b/>
                        <w:color w:val="808080"/>
                        <w:spacing w:val="-12"/>
                        <w:sz w:val="20"/>
                      </w:rPr>
                      <w:t xml:space="preserve"> </w:t>
                    </w:r>
                    <w:r>
                      <w:rPr>
                        <w:rFonts w:ascii="Times New Roman"/>
                        <w:b/>
                        <w:color w:val="808080"/>
                        <w:sz w:val="20"/>
                      </w:rPr>
                      <w:t>Clearing</w:t>
                    </w:r>
                    <w:r>
                      <w:rPr>
                        <w:rFonts w:ascii="Times New Roman"/>
                        <w:b/>
                        <w:color w:val="808080"/>
                        <w:spacing w:val="-9"/>
                        <w:sz w:val="20"/>
                      </w:rPr>
                      <w:t xml:space="preserve"> </w:t>
                    </w:r>
                    <w:r>
                      <w:rPr>
                        <w:rFonts w:ascii="Times New Roman"/>
                        <w:b/>
                        <w:color w:val="808080"/>
                        <w:spacing w:val="-2"/>
                        <w:sz w:val="20"/>
                      </w:rPr>
                      <w:t>Participants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BC8"/>
    <w:multiLevelType w:val="hybridMultilevel"/>
    <w:tmpl w:val="A0F66C5E"/>
    <w:lvl w:ilvl="0" w:tplc="AB82150C">
      <w:start w:val="1"/>
      <w:numFmt w:val="decimal"/>
      <w:lvlText w:val="%1)"/>
      <w:lvlJc w:val="left"/>
      <w:pPr>
        <w:ind w:left="112" w:hanging="240"/>
        <w:jc w:val="left"/>
      </w:pPr>
      <w:rPr>
        <w:rFonts w:ascii="Arial MT" w:eastAsia="Arial MT" w:hAnsi="Arial MT" w:cs="Arial MT" w:hint="default"/>
        <w:b w:val="0"/>
        <w:bCs w:val="0"/>
        <w:i w:val="0"/>
        <w:iCs w:val="0"/>
        <w:spacing w:val="0"/>
        <w:w w:val="99"/>
        <w:sz w:val="20"/>
        <w:szCs w:val="20"/>
        <w:lang w:val="en-US" w:eastAsia="en-US" w:bidi="ar-SA"/>
      </w:rPr>
    </w:lvl>
    <w:lvl w:ilvl="1" w:tplc="DEEA6D44">
      <w:numFmt w:val="bullet"/>
      <w:lvlText w:val="•"/>
      <w:lvlJc w:val="left"/>
      <w:pPr>
        <w:ind w:left="601" w:hanging="240"/>
      </w:pPr>
      <w:rPr>
        <w:rFonts w:hint="default"/>
        <w:lang w:val="en-US" w:eastAsia="en-US" w:bidi="ar-SA"/>
      </w:rPr>
    </w:lvl>
    <w:lvl w:ilvl="2" w:tplc="3BAE0806">
      <w:numFmt w:val="bullet"/>
      <w:lvlText w:val="•"/>
      <w:lvlJc w:val="left"/>
      <w:pPr>
        <w:ind w:left="1083" w:hanging="240"/>
      </w:pPr>
      <w:rPr>
        <w:rFonts w:hint="default"/>
        <w:lang w:val="en-US" w:eastAsia="en-US" w:bidi="ar-SA"/>
      </w:rPr>
    </w:lvl>
    <w:lvl w:ilvl="3" w:tplc="1AA6CDC8">
      <w:numFmt w:val="bullet"/>
      <w:lvlText w:val="•"/>
      <w:lvlJc w:val="left"/>
      <w:pPr>
        <w:ind w:left="1565" w:hanging="240"/>
      </w:pPr>
      <w:rPr>
        <w:rFonts w:hint="default"/>
        <w:lang w:val="en-US" w:eastAsia="en-US" w:bidi="ar-SA"/>
      </w:rPr>
    </w:lvl>
    <w:lvl w:ilvl="4" w:tplc="30209E5A">
      <w:numFmt w:val="bullet"/>
      <w:lvlText w:val="•"/>
      <w:lvlJc w:val="left"/>
      <w:pPr>
        <w:ind w:left="2046" w:hanging="240"/>
      </w:pPr>
      <w:rPr>
        <w:rFonts w:hint="default"/>
        <w:lang w:val="en-US" w:eastAsia="en-US" w:bidi="ar-SA"/>
      </w:rPr>
    </w:lvl>
    <w:lvl w:ilvl="5" w:tplc="812E44DE">
      <w:numFmt w:val="bullet"/>
      <w:lvlText w:val="•"/>
      <w:lvlJc w:val="left"/>
      <w:pPr>
        <w:ind w:left="2528" w:hanging="240"/>
      </w:pPr>
      <w:rPr>
        <w:rFonts w:hint="default"/>
        <w:lang w:val="en-US" w:eastAsia="en-US" w:bidi="ar-SA"/>
      </w:rPr>
    </w:lvl>
    <w:lvl w:ilvl="6" w:tplc="5D3E6C28">
      <w:numFmt w:val="bullet"/>
      <w:lvlText w:val="•"/>
      <w:lvlJc w:val="left"/>
      <w:pPr>
        <w:ind w:left="3010" w:hanging="240"/>
      </w:pPr>
      <w:rPr>
        <w:rFonts w:hint="default"/>
        <w:lang w:val="en-US" w:eastAsia="en-US" w:bidi="ar-SA"/>
      </w:rPr>
    </w:lvl>
    <w:lvl w:ilvl="7" w:tplc="B8949976">
      <w:numFmt w:val="bullet"/>
      <w:lvlText w:val="•"/>
      <w:lvlJc w:val="left"/>
      <w:pPr>
        <w:ind w:left="3491" w:hanging="240"/>
      </w:pPr>
      <w:rPr>
        <w:rFonts w:hint="default"/>
        <w:lang w:val="en-US" w:eastAsia="en-US" w:bidi="ar-SA"/>
      </w:rPr>
    </w:lvl>
    <w:lvl w:ilvl="8" w:tplc="CBC84B9E">
      <w:numFmt w:val="bullet"/>
      <w:lvlText w:val="•"/>
      <w:lvlJc w:val="left"/>
      <w:pPr>
        <w:ind w:left="3973" w:hanging="240"/>
      </w:pPr>
      <w:rPr>
        <w:rFonts w:hint="default"/>
        <w:lang w:val="en-US" w:eastAsia="en-US" w:bidi="ar-SA"/>
      </w:rPr>
    </w:lvl>
  </w:abstractNum>
  <w:abstractNum w:abstractNumId="1" w15:restartNumberingAfterBreak="0">
    <w:nsid w:val="038B24F2"/>
    <w:multiLevelType w:val="multilevel"/>
    <w:tmpl w:val="28DE0F24"/>
    <w:lvl w:ilvl="0">
      <w:start w:val="6"/>
      <w:numFmt w:val="decimal"/>
      <w:lvlText w:val="%1"/>
      <w:lvlJc w:val="left"/>
      <w:pPr>
        <w:ind w:left="112" w:hanging="401"/>
        <w:jc w:val="left"/>
      </w:pPr>
      <w:rPr>
        <w:rFonts w:hint="default"/>
        <w:lang w:val="en-US" w:eastAsia="en-US" w:bidi="ar-SA"/>
      </w:rPr>
    </w:lvl>
    <w:lvl w:ilvl="1">
      <w:start w:val="2"/>
      <w:numFmt w:val="decimal"/>
      <w:lvlText w:val="%1.%2."/>
      <w:lvlJc w:val="left"/>
      <w:pPr>
        <w:ind w:left="112" w:hanging="401"/>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83" w:hanging="401"/>
      </w:pPr>
      <w:rPr>
        <w:rFonts w:hint="default"/>
        <w:lang w:val="en-US" w:eastAsia="en-US" w:bidi="ar-SA"/>
      </w:rPr>
    </w:lvl>
    <w:lvl w:ilvl="3">
      <w:numFmt w:val="bullet"/>
      <w:lvlText w:val="•"/>
      <w:lvlJc w:val="left"/>
      <w:pPr>
        <w:ind w:left="1565" w:hanging="401"/>
      </w:pPr>
      <w:rPr>
        <w:rFonts w:hint="default"/>
        <w:lang w:val="en-US" w:eastAsia="en-US" w:bidi="ar-SA"/>
      </w:rPr>
    </w:lvl>
    <w:lvl w:ilvl="4">
      <w:numFmt w:val="bullet"/>
      <w:lvlText w:val="•"/>
      <w:lvlJc w:val="left"/>
      <w:pPr>
        <w:ind w:left="2046" w:hanging="401"/>
      </w:pPr>
      <w:rPr>
        <w:rFonts w:hint="default"/>
        <w:lang w:val="en-US" w:eastAsia="en-US" w:bidi="ar-SA"/>
      </w:rPr>
    </w:lvl>
    <w:lvl w:ilvl="5">
      <w:numFmt w:val="bullet"/>
      <w:lvlText w:val="•"/>
      <w:lvlJc w:val="left"/>
      <w:pPr>
        <w:ind w:left="2528" w:hanging="401"/>
      </w:pPr>
      <w:rPr>
        <w:rFonts w:hint="default"/>
        <w:lang w:val="en-US" w:eastAsia="en-US" w:bidi="ar-SA"/>
      </w:rPr>
    </w:lvl>
    <w:lvl w:ilvl="6">
      <w:numFmt w:val="bullet"/>
      <w:lvlText w:val="•"/>
      <w:lvlJc w:val="left"/>
      <w:pPr>
        <w:ind w:left="3010" w:hanging="401"/>
      </w:pPr>
      <w:rPr>
        <w:rFonts w:hint="default"/>
        <w:lang w:val="en-US" w:eastAsia="en-US" w:bidi="ar-SA"/>
      </w:rPr>
    </w:lvl>
    <w:lvl w:ilvl="7">
      <w:numFmt w:val="bullet"/>
      <w:lvlText w:val="•"/>
      <w:lvlJc w:val="left"/>
      <w:pPr>
        <w:ind w:left="3491" w:hanging="401"/>
      </w:pPr>
      <w:rPr>
        <w:rFonts w:hint="default"/>
        <w:lang w:val="en-US" w:eastAsia="en-US" w:bidi="ar-SA"/>
      </w:rPr>
    </w:lvl>
    <w:lvl w:ilvl="8">
      <w:numFmt w:val="bullet"/>
      <w:lvlText w:val="•"/>
      <w:lvlJc w:val="left"/>
      <w:pPr>
        <w:ind w:left="3973" w:hanging="401"/>
      </w:pPr>
      <w:rPr>
        <w:rFonts w:hint="default"/>
        <w:lang w:val="en-US" w:eastAsia="en-US" w:bidi="ar-SA"/>
      </w:rPr>
    </w:lvl>
  </w:abstractNum>
  <w:abstractNum w:abstractNumId="2" w15:restartNumberingAfterBreak="0">
    <w:nsid w:val="0A2D0AD6"/>
    <w:multiLevelType w:val="hybridMultilevel"/>
    <w:tmpl w:val="C9CC2258"/>
    <w:lvl w:ilvl="0" w:tplc="0FDE3C22">
      <w:start w:val="11"/>
      <w:numFmt w:val="decimal"/>
      <w:lvlText w:val="%1)"/>
      <w:lvlJc w:val="left"/>
      <w:pPr>
        <w:ind w:left="148" w:hanging="353"/>
        <w:jc w:val="left"/>
      </w:pPr>
      <w:rPr>
        <w:rFonts w:hint="default"/>
        <w:spacing w:val="-1"/>
        <w:w w:val="99"/>
        <w:lang w:val="en-US" w:eastAsia="en-US" w:bidi="ar-SA"/>
      </w:rPr>
    </w:lvl>
    <w:lvl w:ilvl="1" w:tplc="69BA8AB8">
      <w:numFmt w:val="bullet"/>
      <w:lvlText w:val="•"/>
      <w:lvlJc w:val="left"/>
      <w:pPr>
        <w:ind w:left="652" w:hanging="353"/>
      </w:pPr>
      <w:rPr>
        <w:rFonts w:hint="default"/>
        <w:lang w:val="en-US" w:eastAsia="en-US" w:bidi="ar-SA"/>
      </w:rPr>
    </w:lvl>
    <w:lvl w:ilvl="2" w:tplc="556689F8">
      <w:numFmt w:val="bullet"/>
      <w:lvlText w:val="•"/>
      <w:lvlJc w:val="left"/>
      <w:pPr>
        <w:ind w:left="1164" w:hanging="353"/>
      </w:pPr>
      <w:rPr>
        <w:rFonts w:hint="default"/>
        <w:lang w:val="en-US" w:eastAsia="en-US" w:bidi="ar-SA"/>
      </w:rPr>
    </w:lvl>
    <w:lvl w:ilvl="3" w:tplc="85DCA82C">
      <w:numFmt w:val="bullet"/>
      <w:lvlText w:val="•"/>
      <w:lvlJc w:val="left"/>
      <w:pPr>
        <w:ind w:left="1676" w:hanging="353"/>
      </w:pPr>
      <w:rPr>
        <w:rFonts w:hint="default"/>
        <w:lang w:val="en-US" w:eastAsia="en-US" w:bidi="ar-SA"/>
      </w:rPr>
    </w:lvl>
    <w:lvl w:ilvl="4" w:tplc="0B9013A2">
      <w:numFmt w:val="bullet"/>
      <w:lvlText w:val="•"/>
      <w:lvlJc w:val="left"/>
      <w:pPr>
        <w:ind w:left="2188" w:hanging="353"/>
      </w:pPr>
      <w:rPr>
        <w:rFonts w:hint="default"/>
        <w:lang w:val="en-US" w:eastAsia="en-US" w:bidi="ar-SA"/>
      </w:rPr>
    </w:lvl>
    <w:lvl w:ilvl="5" w:tplc="B1128600">
      <w:numFmt w:val="bullet"/>
      <w:lvlText w:val="•"/>
      <w:lvlJc w:val="left"/>
      <w:pPr>
        <w:ind w:left="2700" w:hanging="353"/>
      </w:pPr>
      <w:rPr>
        <w:rFonts w:hint="default"/>
        <w:lang w:val="en-US" w:eastAsia="en-US" w:bidi="ar-SA"/>
      </w:rPr>
    </w:lvl>
    <w:lvl w:ilvl="6" w:tplc="1E0C1638">
      <w:numFmt w:val="bullet"/>
      <w:lvlText w:val="•"/>
      <w:lvlJc w:val="left"/>
      <w:pPr>
        <w:ind w:left="3212" w:hanging="353"/>
      </w:pPr>
      <w:rPr>
        <w:rFonts w:hint="default"/>
        <w:lang w:val="en-US" w:eastAsia="en-US" w:bidi="ar-SA"/>
      </w:rPr>
    </w:lvl>
    <w:lvl w:ilvl="7" w:tplc="DBA86AAC">
      <w:numFmt w:val="bullet"/>
      <w:lvlText w:val="•"/>
      <w:lvlJc w:val="left"/>
      <w:pPr>
        <w:ind w:left="3725" w:hanging="353"/>
      </w:pPr>
      <w:rPr>
        <w:rFonts w:hint="default"/>
        <w:lang w:val="en-US" w:eastAsia="en-US" w:bidi="ar-SA"/>
      </w:rPr>
    </w:lvl>
    <w:lvl w:ilvl="8" w:tplc="C4AA32D8">
      <w:numFmt w:val="bullet"/>
      <w:lvlText w:val="•"/>
      <w:lvlJc w:val="left"/>
      <w:pPr>
        <w:ind w:left="4237" w:hanging="353"/>
      </w:pPr>
      <w:rPr>
        <w:rFonts w:hint="default"/>
        <w:lang w:val="en-US" w:eastAsia="en-US" w:bidi="ar-SA"/>
      </w:rPr>
    </w:lvl>
  </w:abstractNum>
  <w:abstractNum w:abstractNumId="3" w15:restartNumberingAfterBreak="0">
    <w:nsid w:val="0BB436FD"/>
    <w:multiLevelType w:val="hybridMultilevel"/>
    <w:tmpl w:val="9064E2B8"/>
    <w:lvl w:ilvl="0" w:tplc="438E2E9E">
      <w:start w:val="7"/>
      <w:numFmt w:val="decimal"/>
      <w:lvlText w:val="%1)"/>
      <w:lvlJc w:val="left"/>
      <w:pPr>
        <w:ind w:left="162" w:hanging="341"/>
        <w:jc w:val="left"/>
      </w:pPr>
      <w:rPr>
        <w:rFonts w:ascii="Microsoft Sans Serif" w:eastAsia="Microsoft Sans Serif" w:hAnsi="Microsoft Sans Serif" w:cs="Microsoft Sans Serif" w:hint="default"/>
        <w:b w:val="0"/>
        <w:bCs w:val="0"/>
        <w:i w:val="0"/>
        <w:iCs w:val="0"/>
        <w:spacing w:val="0"/>
        <w:w w:val="99"/>
        <w:sz w:val="20"/>
        <w:szCs w:val="20"/>
        <w:lang w:val="en-US" w:eastAsia="en-US" w:bidi="ar-SA"/>
      </w:rPr>
    </w:lvl>
    <w:lvl w:ilvl="1" w:tplc="CDD06136">
      <w:numFmt w:val="bullet"/>
      <w:lvlText w:val="•"/>
      <w:lvlJc w:val="left"/>
      <w:pPr>
        <w:ind w:left="670" w:hanging="341"/>
      </w:pPr>
      <w:rPr>
        <w:rFonts w:hint="default"/>
        <w:lang w:val="en-US" w:eastAsia="en-US" w:bidi="ar-SA"/>
      </w:rPr>
    </w:lvl>
    <w:lvl w:ilvl="2" w:tplc="E680625C">
      <w:numFmt w:val="bullet"/>
      <w:lvlText w:val="•"/>
      <w:lvlJc w:val="left"/>
      <w:pPr>
        <w:ind w:left="1180" w:hanging="341"/>
      </w:pPr>
      <w:rPr>
        <w:rFonts w:hint="default"/>
        <w:lang w:val="en-US" w:eastAsia="en-US" w:bidi="ar-SA"/>
      </w:rPr>
    </w:lvl>
    <w:lvl w:ilvl="3" w:tplc="D194D648">
      <w:numFmt w:val="bullet"/>
      <w:lvlText w:val="•"/>
      <w:lvlJc w:val="left"/>
      <w:pPr>
        <w:ind w:left="1690" w:hanging="341"/>
      </w:pPr>
      <w:rPr>
        <w:rFonts w:hint="default"/>
        <w:lang w:val="en-US" w:eastAsia="en-US" w:bidi="ar-SA"/>
      </w:rPr>
    </w:lvl>
    <w:lvl w:ilvl="4" w:tplc="FF18CE6E">
      <w:numFmt w:val="bullet"/>
      <w:lvlText w:val="•"/>
      <w:lvlJc w:val="left"/>
      <w:pPr>
        <w:ind w:left="2200" w:hanging="341"/>
      </w:pPr>
      <w:rPr>
        <w:rFonts w:hint="default"/>
        <w:lang w:val="en-US" w:eastAsia="en-US" w:bidi="ar-SA"/>
      </w:rPr>
    </w:lvl>
    <w:lvl w:ilvl="5" w:tplc="FAB81492">
      <w:numFmt w:val="bullet"/>
      <w:lvlText w:val="•"/>
      <w:lvlJc w:val="left"/>
      <w:pPr>
        <w:ind w:left="2710" w:hanging="341"/>
      </w:pPr>
      <w:rPr>
        <w:rFonts w:hint="default"/>
        <w:lang w:val="en-US" w:eastAsia="en-US" w:bidi="ar-SA"/>
      </w:rPr>
    </w:lvl>
    <w:lvl w:ilvl="6" w:tplc="6826E1D2">
      <w:numFmt w:val="bullet"/>
      <w:lvlText w:val="•"/>
      <w:lvlJc w:val="left"/>
      <w:pPr>
        <w:ind w:left="3220" w:hanging="341"/>
      </w:pPr>
      <w:rPr>
        <w:rFonts w:hint="default"/>
        <w:lang w:val="en-US" w:eastAsia="en-US" w:bidi="ar-SA"/>
      </w:rPr>
    </w:lvl>
    <w:lvl w:ilvl="7" w:tplc="C80ABF20">
      <w:numFmt w:val="bullet"/>
      <w:lvlText w:val="•"/>
      <w:lvlJc w:val="left"/>
      <w:pPr>
        <w:ind w:left="3731" w:hanging="341"/>
      </w:pPr>
      <w:rPr>
        <w:rFonts w:hint="default"/>
        <w:lang w:val="en-US" w:eastAsia="en-US" w:bidi="ar-SA"/>
      </w:rPr>
    </w:lvl>
    <w:lvl w:ilvl="8" w:tplc="B8A2B25C">
      <w:numFmt w:val="bullet"/>
      <w:lvlText w:val="•"/>
      <w:lvlJc w:val="left"/>
      <w:pPr>
        <w:ind w:left="4241" w:hanging="341"/>
      </w:pPr>
      <w:rPr>
        <w:rFonts w:hint="default"/>
        <w:lang w:val="en-US" w:eastAsia="en-US" w:bidi="ar-SA"/>
      </w:rPr>
    </w:lvl>
  </w:abstractNum>
  <w:abstractNum w:abstractNumId="4" w15:restartNumberingAfterBreak="0">
    <w:nsid w:val="0CDF76F0"/>
    <w:multiLevelType w:val="hybridMultilevel"/>
    <w:tmpl w:val="5FE0A2EC"/>
    <w:lvl w:ilvl="0" w:tplc="BFC0D400">
      <w:start w:val="2"/>
      <w:numFmt w:val="decimal"/>
      <w:lvlText w:val="%1)"/>
      <w:lvlJc w:val="left"/>
      <w:pPr>
        <w:ind w:left="148" w:hanging="229"/>
        <w:jc w:val="left"/>
      </w:pPr>
      <w:rPr>
        <w:rFonts w:ascii="Arial MT" w:eastAsia="Arial MT" w:hAnsi="Arial MT" w:cs="Arial MT" w:hint="default"/>
        <w:b w:val="0"/>
        <w:bCs w:val="0"/>
        <w:i w:val="0"/>
        <w:iCs w:val="0"/>
        <w:spacing w:val="0"/>
        <w:w w:val="99"/>
        <w:sz w:val="20"/>
        <w:szCs w:val="20"/>
        <w:lang w:val="en-US" w:eastAsia="en-US" w:bidi="ar-SA"/>
      </w:rPr>
    </w:lvl>
    <w:lvl w:ilvl="1" w:tplc="9D2E9D58">
      <w:numFmt w:val="bullet"/>
      <w:lvlText w:val="•"/>
      <w:lvlJc w:val="left"/>
      <w:pPr>
        <w:ind w:left="614" w:hanging="229"/>
      </w:pPr>
      <w:rPr>
        <w:rFonts w:hint="default"/>
        <w:lang w:val="en-US" w:eastAsia="en-US" w:bidi="ar-SA"/>
      </w:rPr>
    </w:lvl>
    <w:lvl w:ilvl="2" w:tplc="B6824FA4">
      <w:numFmt w:val="bullet"/>
      <w:lvlText w:val="•"/>
      <w:lvlJc w:val="left"/>
      <w:pPr>
        <w:ind w:left="1088" w:hanging="229"/>
      </w:pPr>
      <w:rPr>
        <w:rFonts w:hint="default"/>
        <w:lang w:val="en-US" w:eastAsia="en-US" w:bidi="ar-SA"/>
      </w:rPr>
    </w:lvl>
    <w:lvl w:ilvl="3" w:tplc="D1146C90">
      <w:numFmt w:val="bullet"/>
      <w:lvlText w:val="•"/>
      <w:lvlJc w:val="left"/>
      <w:pPr>
        <w:ind w:left="1563" w:hanging="229"/>
      </w:pPr>
      <w:rPr>
        <w:rFonts w:hint="default"/>
        <w:lang w:val="en-US" w:eastAsia="en-US" w:bidi="ar-SA"/>
      </w:rPr>
    </w:lvl>
    <w:lvl w:ilvl="4" w:tplc="379E0334">
      <w:numFmt w:val="bullet"/>
      <w:lvlText w:val="•"/>
      <w:lvlJc w:val="left"/>
      <w:pPr>
        <w:ind w:left="2037" w:hanging="229"/>
      </w:pPr>
      <w:rPr>
        <w:rFonts w:hint="default"/>
        <w:lang w:val="en-US" w:eastAsia="en-US" w:bidi="ar-SA"/>
      </w:rPr>
    </w:lvl>
    <w:lvl w:ilvl="5" w:tplc="58B6BBA2">
      <w:numFmt w:val="bullet"/>
      <w:lvlText w:val="•"/>
      <w:lvlJc w:val="left"/>
      <w:pPr>
        <w:ind w:left="2512" w:hanging="229"/>
      </w:pPr>
      <w:rPr>
        <w:rFonts w:hint="default"/>
        <w:lang w:val="en-US" w:eastAsia="en-US" w:bidi="ar-SA"/>
      </w:rPr>
    </w:lvl>
    <w:lvl w:ilvl="6" w:tplc="B79A08C6">
      <w:numFmt w:val="bullet"/>
      <w:lvlText w:val="•"/>
      <w:lvlJc w:val="left"/>
      <w:pPr>
        <w:ind w:left="2986" w:hanging="229"/>
      </w:pPr>
      <w:rPr>
        <w:rFonts w:hint="default"/>
        <w:lang w:val="en-US" w:eastAsia="en-US" w:bidi="ar-SA"/>
      </w:rPr>
    </w:lvl>
    <w:lvl w:ilvl="7" w:tplc="ED9E8558">
      <w:numFmt w:val="bullet"/>
      <w:lvlText w:val="•"/>
      <w:lvlJc w:val="left"/>
      <w:pPr>
        <w:ind w:left="3461" w:hanging="229"/>
      </w:pPr>
      <w:rPr>
        <w:rFonts w:hint="default"/>
        <w:lang w:val="en-US" w:eastAsia="en-US" w:bidi="ar-SA"/>
      </w:rPr>
    </w:lvl>
    <w:lvl w:ilvl="8" w:tplc="209C899A">
      <w:numFmt w:val="bullet"/>
      <w:lvlText w:val="•"/>
      <w:lvlJc w:val="left"/>
      <w:pPr>
        <w:ind w:left="3935" w:hanging="229"/>
      </w:pPr>
      <w:rPr>
        <w:rFonts w:hint="default"/>
        <w:lang w:val="en-US" w:eastAsia="en-US" w:bidi="ar-SA"/>
      </w:rPr>
    </w:lvl>
  </w:abstractNum>
  <w:abstractNum w:abstractNumId="5" w15:restartNumberingAfterBreak="0">
    <w:nsid w:val="0E812C99"/>
    <w:multiLevelType w:val="multilevel"/>
    <w:tmpl w:val="3C40B114"/>
    <w:lvl w:ilvl="0">
      <w:start w:val="3"/>
      <w:numFmt w:val="decimal"/>
      <w:lvlText w:val="%1."/>
      <w:lvlJc w:val="left"/>
      <w:pPr>
        <w:ind w:left="112" w:hanging="332"/>
        <w:jc w:val="left"/>
      </w:pPr>
      <w:rPr>
        <w:rFonts w:ascii="Arial MT" w:eastAsia="Arial MT" w:hAnsi="Arial MT" w:cs="Arial MT" w:hint="default"/>
        <w:b w:val="0"/>
        <w:bCs w:val="0"/>
        <w:i w:val="0"/>
        <w:iCs w:val="0"/>
        <w:spacing w:val="0"/>
        <w:w w:val="99"/>
        <w:sz w:val="20"/>
        <w:szCs w:val="20"/>
        <w:lang w:val="en-US" w:eastAsia="en-US" w:bidi="ar-SA"/>
      </w:rPr>
    </w:lvl>
    <w:lvl w:ilvl="1">
      <w:start w:val="1"/>
      <w:numFmt w:val="decimal"/>
      <w:lvlText w:val="%1.%2."/>
      <w:lvlJc w:val="left"/>
      <w:pPr>
        <w:ind w:left="112" w:hanging="435"/>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10" w:hanging="176"/>
      </w:pPr>
      <w:rPr>
        <w:rFonts w:ascii="Arial MT" w:eastAsia="Arial MT" w:hAnsi="Arial MT" w:cs="Arial MT" w:hint="default"/>
        <w:b w:val="0"/>
        <w:bCs w:val="0"/>
        <w:i w:val="0"/>
        <w:iCs w:val="0"/>
        <w:spacing w:val="0"/>
        <w:w w:val="99"/>
        <w:sz w:val="20"/>
        <w:szCs w:val="20"/>
        <w:lang w:val="en-US" w:eastAsia="en-US" w:bidi="ar-SA"/>
      </w:rPr>
    </w:lvl>
    <w:lvl w:ilvl="3">
      <w:numFmt w:val="bullet"/>
      <w:lvlText w:val="•"/>
      <w:lvlJc w:val="left"/>
      <w:pPr>
        <w:ind w:left="1565" w:hanging="176"/>
      </w:pPr>
      <w:rPr>
        <w:rFonts w:hint="default"/>
        <w:lang w:val="en-US" w:eastAsia="en-US" w:bidi="ar-SA"/>
      </w:rPr>
    </w:lvl>
    <w:lvl w:ilvl="4">
      <w:numFmt w:val="bullet"/>
      <w:lvlText w:val="•"/>
      <w:lvlJc w:val="left"/>
      <w:pPr>
        <w:ind w:left="2046" w:hanging="176"/>
      </w:pPr>
      <w:rPr>
        <w:rFonts w:hint="default"/>
        <w:lang w:val="en-US" w:eastAsia="en-US" w:bidi="ar-SA"/>
      </w:rPr>
    </w:lvl>
    <w:lvl w:ilvl="5">
      <w:numFmt w:val="bullet"/>
      <w:lvlText w:val="•"/>
      <w:lvlJc w:val="left"/>
      <w:pPr>
        <w:ind w:left="2528" w:hanging="176"/>
      </w:pPr>
      <w:rPr>
        <w:rFonts w:hint="default"/>
        <w:lang w:val="en-US" w:eastAsia="en-US" w:bidi="ar-SA"/>
      </w:rPr>
    </w:lvl>
    <w:lvl w:ilvl="6">
      <w:numFmt w:val="bullet"/>
      <w:lvlText w:val="•"/>
      <w:lvlJc w:val="left"/>
      <w:pPr>
        <w:ind w:left="3010" w:hanging="176"/>
      </w:pPr>
      <w:rPr>
        <w:rFonts w:hint="default"/>
        <w:lang w:val="en-US" w:eastAsia="en-US" w:bidi="ar-SA"/>
      </w:rPr>
    </w:lvl>
    <w:lvl w:ilvl="7">
      <w:numFmt w:val="bullet"/>
      <w:lvlText w:val="•"/>
      <w:lvlJc w:val="left"/>
      <w:pPr>
        <w:ind w:left="3491" w:hanging="176"/>
      </w:pPr>
      <w:rPr>
        <w:rFonts w:hint="default"/>
        <w:lang w:val="en-US" w:eastAsia="en-US" w:bidi="ar-SA"/>
      </w:rPr>
    </w:lvl>
    <w:lvl w:ilvl="8">
      <w:numFmt w:val="bullet"/>
      <w:lvlText w:val="•"/>
      <w:lvlJc w:val="left"/>
      <w:pPr>
        <w:ind w:left="3973" w:hanging="176"/>
      </w:pPr>
      <w:rPr>
        <w:rFonts w:hint="default"/>
        <w:lang w:val="en-US" w:eastAsia="en-US" w:bidi="ar-SA"/>
      </w:rPr>
    </w:lvl>
  </w:abstractNum>
  <w:abstractNum w:abstractNumId="6" w15:restartNumberingAfterBreak="0">
    <w:nsid w:val="10605AA9"/>
    <w:multiLevelType w:val="multilevel"/>
    <w:tmpl w:val="B008C1F2"/>
    <w:lvl w:ilvl="0">
      <w:start w:val="7"/>
      <w:numFmt w:val="decimal"/>
      <w:lvlText w:val="%1."/>
      <w:lvlJc w:val="left"/>
      <w:pPr>
        <w:ind w:left="331" w:hanging="219"/>
        <w:jc w:val="left"/>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start w:val="1"/>
      <w:numFmt w:val="decimal"/>
      <w:lvlText w:val="%1.%2."/>
      <w:lvlJc w:val="left"/>
      <w:pPr>
        <w:ind w:left="112" w:hanging="449"/>
        <w:jc w:val="left"/>
      </w:pPr>
      <w:rPr>
        <w:rFonts w:ascii="Microsoft Sans Serif" w:eastAsia="Microsoft Sans Serif" w:hAnsi="Microsoft Sans Serif" w:cs="Microsoft Sans Serif" w:hint="default"/>
        <w:b w:val="0"/>
        <w:bCs w:val="0"/>
        <w:i w:val="0"/>
        <w:iCs w:val="0"/>
        <w:spacing w:val="-1"/>
        <w:w w:val="96"/>
        <w:sz w:val="20"/>
        <w:szCs w:val="20"/>
        <w:lang w:val="en-US" w:eastAsia="en-US" w:bidi="ar-SA"/>
      </w:rPr>
    </w:lvl>
    <w:lvl w:ilvl="2">
      <w:numFmt w:val="bullet"/>
      <w:lvlText w:val="•"/>
      <w:lvlJc w:val="left"/>
      <w:pPr>
        <w:ind w:left="866" w:hanging="449"/>
      </w:pPr>
      <w:rPr>
        <w:rFonts w:hint="default"/>
        <w:lang w:val="en-US" w:eastAsia="en-US" w:bidi="ar-SA"/>
      </w:rPr>
    </w:lvl>
    <w:lvl w:ilvl="3">
      <w:numFmt w:val="bullet"/>
      <w:lvlText w:val="•"/>
      <w:lvlJc w:val="left"/>
      <w:pPr>
        <w:ind w:left="1392" w:hanging="449"/>
      </w:pPr>
      <w:rPr>
        <w:rFonts w:hint="default"/>
        <w:lang w:val="en-US" w:eastAsia="en-US" w:bidi="ar-SA"/>
      </w:rPr>
    </w:lvl>
    <w:lvl w:ilvl="4">
      <w:numFmt w:val="bullet"/>
      <w:lvlText w:val="•"/>
      <w:lvlJc w:val="left"/>
      <w:pPr>
        <w:ind w:left="1918" w:hanging="449"/>
      </w:pPr>
      <w:rPr>
        <w:rFonts w:hint="default"/>
        <w:lang w:val="en-US" w:eastAsia="en-US" w:bidi="ar-SA"/>
      </w:rPr>
    </w:lvl>
    <w:lvl w:ilvl="5">
      <w:numFmt w:val="bullet"/>
      <w:lvlText w:val="•"/>
      <w:lvlJc w:val="left"/>
      <w:pPr>
        <w:ind w:left="2444" w:hanging="449"/>
      </w:pPr>
      <w:rPr>
        <w:rFonts w:hint="default"/>
        <w:lang w:val="en-US" w:eastAsia="en-US" w:bidi="ar-SA"/>
      </w:rPr>
    </w:lvl>
    <w:lvl w:ilvl="6">
      <w:numFmt w:val="bullet"/>
      <w:lvlText w:val="•"/>
      <w:lvlJc w:val="left"/>
      <w:pPr>
        <w:ind w:left="2971" w:hanging="449"/>
      </w:pPr>
      <w:rPr>
        <w:rFonts w:hint="default"/>
        <w:lang w:val="en-US" w:eastAsia="en-US" w:bidi="ar-SA"/>
      </w:rPr>
    </w:lvl>
    <w:lvl w:ilvl="7">
      <w:numFmt w:val="bullet"/>
      <w:lvlText w:val="•"/>
      <w:lvlJc w:val="left"/>
      <w:pPr>
        <w:ind w:left="3497" w:hanging="449"/>
      </w:pPr>
      <w:rPr>
        <w:rFonts w:hint="default"/>
        <w:lang w:val="en-US" w:eastAsia="en-US" w:bidi="ar-SA"/>
      </w:rPr>
    </w:lvl>
    <w:lvl w:ilvl="8">
      <w:numFmt w:val="bullet"/>
      <w:lvlText w:val="•"/>
      <w:lvlJc w:val="left"/>
      <w:pPr>
        <w:ind w:left="4023" w:hanging="449"/>
      </w:pPr>
      <w:rPr>
        <w:rFonts w:hint="default"/>
        <w:lang w:val="en-US" w:eastAsia="en-US" w:bidi="ar-SA"/>
      </w:rPr>
    </w:lvl>
  </w:abstractNum>
  <w:abstractNum w:abstractNumId="7" w15:restartNumberingAfterBreak="0">
    <w:nsid w:val="15DA6E51"/>
    <w:multiLevelType w:val="hybridMultilevel"/>
    <w:tmpl w:val="C1ECEEF6"/>
    <w:lvl w:ilvl="0" w:tplc="F9220F1A">
      <w:start w:val="2"/>
      <w:numFmt w:val="decimal"/>
      <w:lvlText w:val="%1)"/>
      <w:lvlJc w:val="left"/>
      <w:pPr>
        <w:ind w:left="148" w:hanging="269"/>
        <w:jc w:val="left"/>
      </w:pPr>
      <w:rPr>
        <w:rFonts w:hint="default"/>
        <w:spacing w:val="0"/>
        <w:w w:val="99"/>
        <w:lang w:val="en-US" w:eastAsia="en-US" w:bidi="ar-SA"/>
      </w:rPr>
    </w:lvl>
    <w:lvl w:ilvl="1" w:tplc="D27A5062">
      <w:numFmt w:val="bullet"/>
      <w:lvlText w:val="•"/>
      <w:lvlJc w:val="left"/>
      <w:pPr>
        <w:ind w:left="652" w:hanging="269"/>
      </w:pPr>
      <w:rPr>
        <w:rFonts w:hint="default"/>
        <w:lang w:val="en-US" w:eastAsia="en-US" w:bidi="ar-SA"/>
      </w:rPr>
    </w:lvl>
    <w:lvl w:ilvl="2" w:tplc="445617F2">
      <w:numFmt w:val="bullet"/>
      <w:lvlText w:val="•"/>
      <w:lvlJc w:val="left"/>
      <w:pPr>
        <w:ind w:left="1164" w:hanging="269"/>
      </w:pPr>
      <w:rPr>
        <w:rFonts w:hint="default"/>
        <w:lang w:val="en-US" w:eastAsia="en-US" w:bidi="ar-SA"/>
      </w:rPr>
    </w:lvl>
    <w:lvl w:ilvl="3" w:tplc="FE92D208">
      <w:numFmt w:val="bullet"/>
      <w:lvlText w:val="•"/>
      <w:lvlJc w:val="left"/>
      <w:pPr>
        <w:ind w:left="1676" w:hanging="269"/>
      </w:pPr>
      <w:rPr>
        <w:rFonts w:hint="default"/>
        <w:lang w:val="en-US" w:eastAsia="en-US" w:bidi="ar-SA"/>
      </w:rPr>
    </w:lvl>
    <w:lvl w:ilvl="4" w:tplc="F9224EFE">
      <w:numFmt w:val="bullet"/>
      <w:lvlText w:val="•"/>
      <w:lvlJc w:val="left"/>
      <w:pPr>
        <w:ind w:left="2188" w:hanging="269"/>
      </w:pPr>
      <w:rPr>
        <w:rFonts w:hint="default"/>
        <w:lang w:val="en-US" w:eastAsia="en-US" w:bidi="ar-SA"/>
      </w:rPr>
    </w:lvl>
    <w:lvl w:ilvl="5" w:tplc="E4788188">
      <w:numFmt w:val="bullet"/>
      <w:lvlText w:val="•"/>
      <w:lvlJc w:val="left"/>
      <w:pPr>
        <w:ind w:left="2700" w:hanging="269"/>
      </w:pPr>
      <w:rPr>
        <w:rFonts w:hint="default"/>
        <w:lang w:val="en-US" w:eastAsia="en-US" w:bidi="ar-SA"/>
      </w:rPr>
    </w:lvl>
    <w:lvl w:ilvl="6" w:tplc="B51EEB9E">
      <w:numFmt w:val="bullet"/>
      <w:lvlText w:val="•"/>
      <w:lvlJc w:val="left"/>
      <w:pPr>
        <w:ind w:left="3212" w:hanging="269"/>
      </w:pPr>
      <w:rPr>
        <w:rFonts w:hint="default"/>
        <w:lang w:val="en-US" w:eastAsia="en-US" w:bidi="ar-SA"/>
      </w:rPr>
    </w:lvl>
    <w:lvl w:ilvl="7" w:tplc="8E1E7EF4">
      <w:numFmt w:val="bullet"/>
      <w:lvlText w:val="•"/>
      <w:lvlJc w:val="left"/>
      <w:pPr>
        <w:ind w:left="3725" w:hanging="269"/>
      </w:pPr>
      <w:rPr>
        <w:rFonts w:hint="default"/>
        <w:lang w:val="en-US" w:eastAsia="en-US" w:bidi="ar-SA"/>
      </w:rPr>
    </w:lvl>
    <w:lvl w:ilvl="8" w:tplc="EF5EA770">
      <w:numFmt w:val="bullet"/>
      <w:lvlText w:val="•"/>
      <w:lvlJc w:val="left"/>
      <w:pPr>
        <w:ind w:left="4237" w:hanging="269"/>
      </w:pPr>
      <w:rPr>
        <w:rFonts w:hint="default"/>
        <w:lang w:val="en-US" w:eastAsia="en-US" w:bidi="ar-SA"/>
      </w:rPr>
    </w:lvl>
  </w:abstractNum>
  <w:abstractNum w:abstractNumId="8" w15:restartNumberingAfterBreak="0">
    <w:nsid w:val="16B85063"/>
    <w:multiLevelType w:val="multilevel"/>
    <w:tmpl w:val="5A4A1C12"/>
    <w:lvl w:ilvl="0">
      <w:start w:val="6"/>
      <w:numFmt w:val="decimal"/>
      <w:lvlText w:val="%1."/>
      <w:lvlJc w:val="left"/>
      <w:pPr>
        <w:ind w:left="331" w:hanging="219"/>
        <w:jc w:val="left"/>
      </w:pPr>
      <w:rPr>
        <w:rFonts w:ascii="Microsoft Sans Serif" w:eastAsia="Microsoft Sans Serif" w:hAnsi="Microsoft Sans Serif" w:cs="Microsoft Sans Serif" w:hint="default"/>
        <w:b w:val="0"/>
        <w:bCs w:val="0"/>
        <w:i w:val="0"/>
        <w:iCs w:val="0"/>
        <w:spacing w:val="0"/>
        <w:w w:val="99"/>
        <w:sz w:val="20"/>
        <w:szCs w:val="20"/>
        <w:lang w:val="en-US" w:eastAsia="en-US" w:bidi="ar-SA"/>
      </w:rPr>
    </w:lvl>
    <w:lvl w:ilvl="1">
      <w:start w:val="1"/>
      <w:numFmt w:val="decimal"/>
      <w:lvlText w:val="%1.%2."/>
      <w:lvlJc w:val="left"/>
      <w:pPr>
        <w:ind w:left="112" w:hanging="593"/>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2">
      <w:numFmt w:val="bullet"/>
      <w:lvlText w:val="•"/>
      <w:lvlJc w:val="left"/>
      <w:pPr>
        <w:ind w:left="866" w:hanging="593"/>
      </w:pPr>
      <w:rPr>
        <w:rFonts w:hint="default"/>
        <w:lang w:val="en-US" w:eastAsia="en-US" w:bidi="ar-SA"/>
      </w:rPr>
    </w:lvl>
    <w:lvl w:ilvl="3">
      <w:numFmt w:val="bullet"/>
      <w:lvlText w:val="•"/>
      <w:lvlJc w:val="left"/>
      <w:pPr>
        <w:ind w:left="1392" w:hanging="593"/>
      </w:pPr>
      <w:rPr>
        <w:rFonts w:hint="default"/>
        <w:lang w:val="en-US" w:eastAsia="en-US" w:bidi="ar-SA"/>
      </w:rPr>
    </w:lvl>
    <w:lvl w:ilvl="4">
      <w:numFmt w:val="bullet"/>
      <w:lvlText w:val="•"/>
      <w:lvlJc w:val="left"/>
      <w:pPr>
        <w:ind w:left="1918" w:hanging="593"/>
      </w:pPr>
      <w:rPr>
        <w:rFonts w:hint="default"/>
        <w:lang w:val="en-US" w:eastAsia="en-US" w:bidi="ar-SA"/>
      </w:rPr>
    </w:lvl>
    <w:lvl w:ilvl="5">
      <w:numFmt w:val="bullet"/>
      <w:lvlText w:val="•"/>
      <w:lvlJc w:val="left"/>
      <w:pPr>
        <w:ind w:left="2444" w:hanging="593"/>
      </w:pPr>
      <w:rPr>
        <w:rFonts w:hint="default"/>
        <w:lang w:val="en-US" w:eastAsia="en-US" w:bidi="ar-SA"/>
      </w:rPr>
    </w:lvl>
    <w:lvl w:ilvl="6">
      <w:numFmt w:val="bullet"/>
      <w:lvlText w:val="•"/>
      <w:lvlJc w:val="left"/>
      <w:pPr>
        <w:ind w:left="2971" w:hanging="593"/>
      </w:pPr>
      <w:rPr>
        <w:rFonts w:hint="default"/>
        <w:lang w:val="en-US" w:eastAsia="en-US" w:bidi="ar-SA"/>
      </w:rPr>
    </w:lvl>
    <w:lvl w:ilvl="7">
      <w:numFmt w:val="bullet"/>
      <w:lvlText w:val="•"/>
      <w:lvlJc w:val="left"/>
      <w:pPr>
        <w:ind w:left="3497" w:hanging="593"/>
      </w:pPr>
      <w:rPr>
        <w:rFonts w:hint="default"/>
        <w:lang w:val="en-US" w:eastAsia="en-US" w:bidi="ar-SA"/>
      </w:rPr>
    </w:lvl>
    <w:lvl w:ilvl="8">
      <w:numFmt w:val="bullet"/>
      <w:lvlText w:val="•"/>
      <w:lvlJc w:val="left"/>
      <w:pPr>
        <w:ind w:left="4023" w:hanging="593"/>
      </w:pPr>
      <w:rPr>
        <w:rFonts w:hint="default"/>
        <w:lang w:val="en-US" w:eastAsia="en-US" w:bidi="ar-SA"/>
      </w:rPr>
    </w:lvl>
  </w:abstractNum>
  <w:abstractNum w:abstractNumId="9" w15:restartNumberingAfterBreak="0">
    <w:nsid w:val="17304048"/>
    <w:multiLevelType w:val="multilevel"/>
    <w:tmpl w:val="76CA90E4"/>
    <w:lvl w:ilvl="0">
      <w:start w:val="6"/>
      <w:numFmt w:val="decimal"/>
      <w:lvlText w:val="%1."/>
      <w:lvlJc w:val="left"/>
      <w:pPr>
        <w:ind w:left="331" w:hanging="219"/>
        <w:jc w:val="left"/>
      </w:pPr>
      <w:rPr>
        <w:rFonts w:ascii="Arial MT" w:eastAsia="Arial MT" w:hAnsi="Arial MT" w:cs="Arial MT" w:hint="default"/>
        <w:b w:val="0"/>
        <w:bCs w:val="0"/>
        <w:i w:val="0"/>
        <w:iCs w:val="0"/>
        <w:spacing w:val="0"/>
        <w:w w:val="96"/>
        <w:sz w:val="20"/>
        <w:szCs w:val="20"/>
        <w:lang w:val="en-US" w:eastAsia="en-US" w:bidi="ar-SA"/>
      </w:rPr>
    </w:lvl>
    <w:lvl w:ilvl="1">
      <w:start w:val="1"/>
      <w:numFmt w:val="decimal"/>
      <w:lvlText w:val="%1.%2."/>
      <w:lvlJc w:val="left"/>
      <w:pPr>
        <w:ind w:left="112" w:hanging="456"/>
        <w:jc w:val="left"/>
      </w:pPr>
      <w:rPr>
        <w:rFonts w:ascii="Arial MT" w:eastAsia="Arial MT" w:hAnsi="Arial MT" w:cs="Arial MT" w:hint="default"/>
        <w:b w:val="0"/>
        <w:bCs w:val="0"/>
        <w:i w:val="0"/>
        <w:iCs w:val="0"/>
        <w:spacing w:val="-1"/>
        <w:w w:val="96"/>
        <w:sz w:val="20"/>
        <w:szCs w:val="20"/>
        <w:lang w:val="en-US" w:eastAsia="en-US" w:bidi="ar-SA"/>
      </w:rPr>
    </w:lvl>
    <w:lvl w:ilvl="2">
      <w:numFmt w:val="bullet"/>
      <w:lvlText w:val="•"/>
      <w:lvlJc w:val="left"/>
      <w:pPr>
        <w:ind w:left="850" w:hanging="456"/>
      </w:pPr>
      <w:rPr>
        <w:rFonts w:hint="default"/>
        <w:lang w:val="en-US" w:eastAsia="en-US" w:bidi="ar-SA"/>
      </w:rPr>
    </w:lvl>
    <w:lvl w:ilvl="3">
      <w:numFmt w:val="bullet"/>
      <w:lvlText w:val="•"/>
      <w:lvlJc w:val="left"/>
      <w:pPr>
        <w:ind w:left="1361" w:hanging="456"/>
      </w:pPr>
      <w:rPr>
        <w:rFonts w:hint="default"/>
        <w:lang w:val="en-US" w:eastAsia="en-US" w:bidi="ar-SA"/>
      </w:rPr>
    </w:lvl>
    <w:lvl w:ilvl="4">
      <w:numFmt w:val="bullet"/>
      <w:lvlText w:val="•"/>
      <w:lvlJc w:val="left"/>
      <w:pPr>
        <w:ind w:left="1872" w:hanging="456"/>
      </w:pPr>
      <w:rPr>
        <w:rFonts w:hint="default"/>
        <w:lang w:val="en-US" w:eastAsia="en-US" w:bidi="ar-SA"/>
      </w:rPr>
    </w:lvl>
    <w:lvl w:ilvl="5">
      <w:numFmt w:val="bullet"/>
      <w:lvlText w:val="•"/>
      <w:lvlJc w:val="left"/>
      <w:pPr>
        <w:ind w:left="2383" w:hanging="456"/>
      </w:pPr>
      <w:rPr>
        <w:rFonts w:hint="default"/>
        <w:lang w:val="en-US" w:eastAsia="en-US" w:bidi="ar-SA"/>
      </w:rPr>
    </w:lvl>
    <w:lvl w:ilvl="6">
      <w:numFmt w:val="bullet"/>
      <w:lvlText w:val="•"/>
      <w:lvlJc w:val="left"/>
      <w:pPr>
        <w:ind w:left="2893" w:hanging="456"/>
      </w:pPr>
      <w:rPr>
        <w:rFonts w:hint="default"/>
        <w:lang w:val="en-US" w:eastAsia="en-US" w:bidi="ar-SA"/>
      </w:rPr>
    </w:lvl>
    <w:lvl w:ilvl="7">
      <w:numFmt w:val="bullet"/>
      <w:lvlText w:val="•"/>
      <w:lvlJc w:val="left"/>
      <w:pPr>
        <w:ind w:left="3404" w:hanging="456"/>
      </w:pPr>
      <w:rPr>
        <w:rFonts w:hint="default"/>
        <w:lang w:val="en-US" w:eastAsia="en-US" w:bidi="ar-SA"/>
      </w:rPr>
    </w:lvl>
    <w:lvl w:ilvl="8">
      <w:numFmt w:val="bullet"/>
      <w:lvlText w:val="•"/>
      <w:lvlJc w:val="left"/>
      <w:pPr>
        <w:ind w:left="3915" w:hanging="456"/>
      </w:pPr>
      <w:rPr>
        <w:rFonts w:hint="default"/>
        <w:lang w:val="en-US" w:eastAsia="en-US" w:bidi="ar-SA"/>
      </w:rPr>
    </w:lvl>
  </w:abstractNum>
  <w:abstractNum w:abstractNumId="10" w15:restartNumberingAfterBreak="0">
    <w:nsid w:val="176D6898"/>
    <w:multiLevelType w:val="hybridMultilevel"/>
    <w:tmpl w:val="DEEA3036"/>
    <w:lvl w:ilvl="0" w:tplc="02B6486C">
      <w:start w:val="1"/>
      <w:numFmt w:val="decimal"/>
      <w:lvlText w:val="%1)"/>
      <w:lvlJc w:val="left"/>
      <w:pPr>
        <w:ind w:left="112" w:hanging="264"/>
        <w:jc w:val="left"/>
      </w:pPr>
      <w:rPr>
        <w:rFonts w:ascii="Arial MT" w:eastAsia="Arial MT" w:hAnsi="Arial MT" w:cs="Arial MT" w:hint="default"/>
        <w:b w:val="0"/>
        <w:bCs w:val="0"/>
        <w:i w:val="0"/>
        <w:iCs w:val="0"/>
        <w:spacing w:val="0"/>
        <w:w w:val="96"/>
        <w:sz w:val="20"/>
        <w:szCs w:val="20"/>
        <w:lang w:val="en-US" w:eastAsia="en-US" w:bidi="ar-SA"/>
      </w:rPr>
    </w:lvl>
    <w:lvl w:ilvl="1" w:tplc="E884D552">
      <w:numFmt w:val="bullet"/>
      <w:lvlText w:val="•"/>
      <w:lvlJc w:val="left"/>
      <w:pPr>
        <w:ind w:left="601" w:hanging="264"/>
      </w:pPr>
      <w:rPr>
        <w:rFonts w:hint="default"/>
        <w:lang w:val="en-US" w:eastAsia="en-US" w:bidi="ar-SA"/>
      </w:rPr>
    </w:lvl>
    <w:lvl w:ilvl="2" w:tplc="47F625CC">
      <w:numFmt w:val="bullet"/>
      <w:lvlText w:val="•"/>
      <w:lvlJc w:val="left"/>
      <w:pPr>
        <w:ind w:left="1083" w:hanging="264"/>
      </w:pPr>
      <w:rPr>
        <w:rFonts w:hint="default"/>
        <w:lang w:val="en-US" w:eastAsia="en-US" w:bidi="ar-SA"/>
      </w:rPr>
    </w:lvl>
    <w:lvl w:ilvl="3" w:tplc="48B6E1BA">
      <w:numFmt w:val="bullet"/>
      <w:lvlText w:val="•"/>
      <w:lvlJc w:val="left"/>
      <w:pPr>
        <w:ind w:left="1565" w:hanging="264"/>
      </w:pPr>
      <w:rPr>
        <w:rFonts w:hint="default"/>
        <w:lang w:val="en-US" w:eastAsia="en-US" w:bidi="ar-SA"/>
      </w:rPr>
    </w:lvl>
    <w:lvl w:ilvl="4" w:tplc="60EE227E">
      <w:numFmt w:val="bullet"/>
      <w:lvlText w:val="•"/>
      <w:lvlJc w:val="left"/>
      <w:pPr>
        <w:ind w:left="2046" w:hanging="264"/>
      </w:pPr>
      <w:rPr>
        <w:rFonts w:hint="default"/>
        <w:lang w:val="en-US" w:eastAsia="en-US" w:bidi="ar-SA"/>
      </w:rPr>
    </w:lvl>
    <w:lvl w:ilvl="5" w:tplc="991C2D86">
      <w:numFmt w:val="bullet"/>
      <w:lvlText w:val="•"/>
      <w:lvlJc w:val="left"/>
      <w:pPr>
        <w:ind w:left="2528" w:hanging="264"/>
      </w:pPr>
      <w:rPr>
        <w:rFonts w:hint="default"/>
        <w:lang w:val="en-US" w:eastAsia="en-US" w:bidi="ar-SA"/>
      </w:rPr>
    </w:lvl>
    <w:lvl w:ilvl="6" w:tplc="C69A8B16">
      <w:numFmt w:val="bullet"/>
      <w:lvlText w:val="•"/>
      <w:lvlJc w:val="left"/>
      <w:pPr>
        <w:ind w:left="3010" w:hanging="264"/>
      </w:pPr>
      <w:rPr>
        <w:rFonts w:hint="default"/>
        <w:lang w:val="en-US" w:eastAsia="en-US" w:bidi="ar-SA"/>
      </w:rPr>
    </w:lvl>
    <w:lvl w:ilvl="7" w:tplc="2FCAC4CE">
      <w:numFmt w:val="bullet"/>
      <w:lvlText w:val="•"/>
      <w:lvlJc w:val="left"/>
      <w:pPr>
        <w:ind w:left="3491" w:hanging="264"/>
      </w:pPr>
      <w:rPr>
        <w:rFonts w:hint="default"/>
        <w:lang w:val="en-US" w:eastAsia="en-US" w:bidi="ar-SA"/>
      </w:rPr>
    </w:lvl>
    <w:lvl w:ilvl="8" w:tplc="BB6009DC">
      <w:numFmt w:val="bullet"/>
      <w:lvlText w:val="•"/>
      <w:lvlJc w:val="left"/>
      <w:pPr>
        <w:ind w:left="3973" w:hanging="264"/>
      </w:pPr>
      <w:rPr>
        <w:rFonts w:hint="default"/>
        <w:lang w:val="en-US" w:eastAsia="en-US" w:bidi="ar-SA"/>
      </w:rPr>
    </w:lvl>
  </w:abstractNum>
  <w:abstractNum w:abstractNumId="11" w15:restartNumberingAfterBreak="0">
    <w:nsid w:val="184136F7"/>
    <w:multiLevelType w:val="hybridMultilevel"/>
    <w:tmpl w:val="CE285392"/>
    <w:lvl w:ilvl="0" w:tplc="6F9AE872">
      <w:start w:val="1"/>
      <w:numFmt w:val="decimal"/>
      <w:lvlText w:val="%1)"/>
      <w:lvlJc w:val="left"/>
      <w:pPr>
        <w:ind w:left="112" w:hanging="329"/>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1" w:tplc="EAFEA39A">
      <w:numFmt w:val="bullet"/>
      <w:lvlText w:val="•"/>
      <w:lvlJc w:val="left"/>
      <w:pPr>
        <w:ind w:left="615" w:hanging="329"/>
      </w:pPr>
      <w:rPr>
        <w:rFonts w:hint="default"/>
        <w:lang w:val="en-US" w:eastAsia="en-US" w:bidi="ar-SA"/>
      </w:rPr>
    </w:lvl>
    <w:lvl w:ilvl="2" w:tplc="C1963DE6">
      <w:numFmt w:val="bullet"/>
      <w:lvlText w:val="•"/>
      <w:lvlJc w:val="left"/>
      <w:pPr>
        <w:ind w:left="1111" w:hanging="329"/>
      </w:pPr>
      <w:rPr>
        <w:rFonts w:hint="default"/>
        <w:lang w:val="en-US" w:eastAsia="en-US" w:bidi="ar-SA"/>
      </w:rPr>
    </w:lvl>
    <w:lvl w:ilvl="3" w:tplc="1ADE27E0">
      <w:numFmt w:val="bullet"/>
      <w:lvlText w:val="•"/>
      <w:lvlJc w:val="left"/>
      <w:pPr>
        <w:ind w:left="1606" w:hanging="329"/>
      </w:pPr>
      <w:rPr>
        <w:rFonts w:hint="default"/>
        <w:lang w:val="en-US" w:eastAsia="en-US" w:bidi="ar-SA"/>
      </w:rPr>
    </w:lvl>
    <w:lvl w:ilvl="4" w:tplc="21DC6B6A">
      <w:numFmt w:val="bullet"/>
      <w:lvlText w:val="•"/>
      <w:lvlJc w:val="left"/>
      <w:pPr>
        <w:ind w:left="2102" w:hanging="329"/>
      </w:pPr>
      <w:rPr>
        <w:rFonts w:hint="default"/>
        <w:lang w:val="en-US" w:eastAsia="en-US" w:bidi="ar-SA"/>
      </w:rPr>
    </w:lvl>
    <w:lvl w:ilvl="5" w:tplc="315ACF3A">
      <w:numFmt w:val="bullet"/>
      <w:lvlText w:val="•"/>
      <w:lvlJc w:val="left"/>
      <w:pPr>
        <w:ind w:left="2598" w:hanging="329"/>
      </w:pPr>
      <w:rPr>
        <w:rFonts w:hint="default"/>
        <w:lang w:val="en-US" w:eastAsia="en-US" w:bidi="ar-SA"/>
      </w:rPr>
    </w:lvl>
    <w:lvl w:ilvl="6" w:tplc="8CD42116">
      <w:numFmt w:val="bullet"/>
      <w:lvlText w:val="•"/>
      <w:lvlJc w:val="left"/>
      <w:pPr>
        <w:ind w:left="3093" w:hanging="329"/>
      </w:pPr>
      <w:rPr>
        <w:rFonts w:hint="default"/>
        <w:lang w:val="en-US" w:eastAsia="en-US" w:bidi="ar-SA"/>
      </w:rPr>
    </w:lvl>
    <w:lvl w:ilvl="7" w:tplc="A4CEEF30">
      <w:numFmt w:val="bullet"/>
      <w:lvlText w:val="•"/>
      <w:lvlJc w:val="left"/>
      <w:pPr>
        <w:ind w:left="3589" w:hanging="329"/>
      </w:pPr>
      <w:rPr>
        <w:rFonts w:hint="default"/>
        <w:lang w:val="en-US" w:eastAsia="en-US" w:bidi="ar-SA"/>
      </w:rPr>
    </w:lvl>
    <w:lvl w:ilvl="8" w:tplc="B95A468E">
      <w:numFmt w:val="bullet"/>
      <w:lvlText w:val="•"/>
      <w:lvlJc w:val="left"/>
      <w:pPr>
        <w:ind w:left="4084" w:hanging="329"/>
      </w:pPr>
      <w:rPr>
        <w:rFonts w:hint="default"/>
        <w:lang w:val="en-US" w:eastAsia="en-US" w:bidi="ar-SA"/>
      </w:rPr>
    </w:lvl>
  </w:abstractNum>
  <w:abstractNum w:abstractNumId="12" w15:restartNumberingAfterBreak="0">
    <w:nsid w:val="18E535F6"/>
    <w:multiLevelType w:val="multilevel"/>
    <w:tmpl w:val="A83ECF54"/>
    <w:lvl w:ilvl="0">
      <w:start w:val="4"/>
      <w:numFmt w:val="decimal"/>
      <w:lvlText w:val="%1."/>
      <w:lvlJc w:val="left"/>
      <w:pPr>
        <w:ind w:left="112" w:hanging="226"/>
        <w:jc w:val="left"/>
      </w:pPr>
      <w:rPr>
        <w:rFonts w:ascii="Arial MT" w:eastAsia="Arial MT" w:hAnsi="Arial MT" w:cs="Arial MT" w:hint="default"/>
        <w:b w:val="0"/>
        <w:bCs w:val="0"/>
        <w:i w:val="0"/>
        <w:iCs w:val="0"/>
        <w:spacing w:val="0"/>
        <w:w w:val="99"/>
        <w:sz w:val="20"/>
        <w:szCs w:val="20"/>
        <w:lang w:val="en-US" w:eastAsia="en-US" w:bidi="ar-SA"/>
      </w:rPr>
    </w:lvl>
    <w:lvl w:ilvl="1">
      <w:start w:val="1"/>
      <w:numFmt w:val="decimal"/>
      <w:lvlText w:val="%1.%2."/>
      <w:lvlJc w:val="left"/>
      <w:pPr>
        <w:ind w:left="110" w:hanging="452"/>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83" w:hanging="452"/>
      </w:pPr>
      <w:rPr>
        <w:rFonts w:hint="default"/>
        <w:lang w:val="en-US" w:eastAsia="en-US" w:bidi="ar-SA"/>
      </w:rPr>
    </w:lvl>
    <w:lvl w:ilvl="3">
      <w:numFmt w:val="bullet"/>
      <w:lvlText w:val="•"/>
      <w:lvlJc w:val="left"/>
      <w:pPr>
        <w:ind w:left="1565" w:hanging="452"/>
      </w:pPr>
      <w:rPr>
        <w:rFonts w:hint="default"/>
        <w:lang w:val="en-US" w:eastAsia="en-US" w:bidi="ar-SA"/>
      </w:rPr>
    </w:lvl>
    <w:lvl w:ilvl="4">
      <w:numFmt w:val="bullet"/>
      <w:lvlText w:val="•"/>
      <w:lvlJc w:val="left"/>
      <w:pPr>
        <w:ind w:left="2046" w:hanging="452"/>
      </w:pPr>
      <w:rPr>
        <w:rFonts w:hint="default"/>
        <w:lang w:val="en-US" w:eastAsia="en-US" w:bidi="ar-SA"/>
      </w:rPr>
    </w:lvl>
    <w:lvl w:ilvl="5">
      <w:numFmt w:val="bullet"/>
      <w:lvlText w:val="•"/>
      <w:lvlJc w:val="left"/>
      <w:pPr>
        <w:ind w:left="2528" w:hanging="452"/>
      </w:pPr>
      <w:rPr>
        <w:rFonts w:hint="default"/>
        <w:lang w:val="en-US" w:eastAsia="en-US" w:bidi="ar-SA"/>
      </w:rPr>
    </w:lvl>
    <w:lvl w:ilvl="6">
      <w:numFmt w:val="bullet"/>
      <w:lvlText w:val="•"/>
      <w:lvlJc w:val="left"/>
      <w:pPr>
        <w:ind w:left="3010" w:hanging="452"/>
      </w:pPr>
      <w:rPr>
        <w:rFonts w:hint="default"/>
        <w:lang w:val="en-US" w:eastAsia="en-US" w:bidi="ar-SA"/>
      </w:rPr>
    </w:lvl>
    <w:lvl w:ilvl="7">
      <w:numFmt w:val="bullet"/>
      <w:lvlText w:val="•"/>
      <w:lvlJc w:val="left"/>
      <w:pPr>
        <w:ind w:left="3491" w:hanging="452"/>
      </w:pPr>
      <w:rPr>
        <w:rFonts w:hint="default"/>
        <w:lang w:val="en-US" w:eastAsia="en-US" w:bidi="ar-SA"/>
      </w:rPr>
    </w:lvl>
    <w:lvl w:ilvl="8">
      <w:numFmt w:val="bullet"/>
      <w:lvlText w:val="•"/>
      <w:lvlJc w:val="left"/>
      <w:pPr>
        <w:ind w:left="3973" w:hanging="452"/>
      </w:pPr>
      <w:rPr>
        <w:rFonts w:hint="default"/>
        <w:lang w:val="en-US" w:eastAsia="en-US" w:bidi="ar-SA"/>
      </w:rPr>
    </w:lvl>
  </w:abstractNum>
  <w:abstractNum w:abstractNumId="13" w15:restartNumberingAfterBreak="0">
    <w:nsid w:val="199174DC"/>
    <w:multiLevelType w:val="multilevel"/>
    <w:tmpl w:val="E2E05498"/>
    <w:lvl w:ilvl="0">
      <w:start w:val="2"/>
      <w:numFmt w:val="decimal"/>
      <w:lvlText w:val="%1."/>
      <w:lvlJc w:val="left"/>
      <w:pPr>
        <w:ind w:left="228" w:hanging="221"/>
        <w:jc w:val="left"/>
      </w:pPr>
      <w:rPr>
        <w:rFonts w:ascii="Microsoft Sans Serif" w:eastAsia="Microsoft Sans Serif" w:hAnsi="Microsoft Sans Serif" w:cs="Microsoft Sans Serif" w:hint="default"/>
        <w:b w:val="0"/>
        <w:bCs w:val="0"/>
        <w:i w:val="0"/>
        <w:iCs w:val="0"/>
        <w:spacing w:val="0"/>
        <w:w w:val="99"/>
        <w:sz w:val="20"/>
        <w:szCs w:val="20"/>
        <w:lang w:val="en-US" w:eastAsia="en-US" w:bidi="ar-SA"/>
      </w:rPr>
    </w:lvl>
    <w:lvl w:ilvl="1">
      <w:start w:val="1"/>
      <w:numFmt w:val="decimal"/>
      <w:lvlText w:val="%1.%2."/>
      <w:lvlJc w:val="left"/>
      <w:pPr>
        <w:ind w:left="7" w:hanging="495"/>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2">
      <w:numFmt w:val="bullet"/>
      <w:lvlText w:val="•"/>
      <w:lvlJc w:val="left"/>
      <w:pPr>
        <w:ind w:left="759" w:hanging="495"/>
      </w:pPr>
      <w:rPr>
        <w:rFonts w:hint="default"/>
        <w:lang w:val="en-US" w:eastAsia="en-US" w:bidi="ar-SA"/>
      </w:rPr>
    </w:lvl>
    <w:lvl w:ilvl="3">
      <w:numFmt w:val="bullet"/>
      <w:lvlText w:val="•"/>
      <w:lvlJc w:val="left"/>
      <w:pPr>
        <w:ind w:left="1299" w:hanging="495"/>
      </w:pPr>
      <w:rPr>
        <w:rFonts w:hint="default"/>
        <w:lang w:val="en-US" w:eastAsia="en-US" w:bidi="ar-SA"/>
      </w:rPr>
    </w:lvl>
    <w:lvl w:ilvl="4">
      <w:numFmt w:val="bullet"/>
      <w:lvlText w:val="•"/>
      <w:lvlJc w:val="left"/>
      <w:pPr>
        <w:ind w:left="1838" w:hanging="495"/>
      </w:pPr>
      <w:rPr>
        <w:rFonts w:hint="default"/>
        <w:lang w:val="en-US" w:eastAsia="en-US" w:bidi="ar-SA"/>
      </w:rPr>
    </w:lvl>
    <w:lvl w:ilvl="5">
      <w:numFmt w:val="bullet"/>
      <w:lvlText w:val="•"/>
      <w:lvlJc w:val="left"/>
      <w:pPr>
        <w:ind w:left="2378" w:hanging="495"/>
      </w:pPr>
      <w:rPr>
        <w:rFonts w:hint="default"/>
        <w:lang w:val="en-US" w:eastAsia="en-US" w:bidi="ar-SA"/>
      </w:rPr>
    </w:lvl>
    <w:lvl w:ilvl="6">
      <w:numFmt w:val="bullet"/>
      <w:lvlText w:val="•"/>
      <w:lvlJc w:val="left"/>
      <w:pPr>
        <w:ind w:left="2917" w:hanging="495"/>
      </w:pPr>
      <w:rPr>
        <w:rFonts w:hint="default"/>
        <w:lang w:val="en-US" w:eastAsia="en-US" w:bidi="ar-SA"/>
      </w:rPr>
    </w:lvl>
    <w:lvl w:ilvl="7">
      <w:numFmt w:val="bullet"/>
      <w:lvlText w:val="•"/>
      <w:lvlJc w:val="left"/>
      <w:pPr>
        <w:ind w:left="3457" w:hanging="495"/>
      </w:pPr>
      <w:rPr>
        <w:rFonts w:hint="default"/>
        <w:lang w:val="en-US" w:eastAsia="en-US" w:bidi="ar-SA"/>
      </w:rPr>
    </w:lvl>
    <w:lvl w:ilvl="8">
      <w:numFmt w:val="bullet"/>
      <w:lvlText w:val="•"/>
      <w:lvlJc w:val="left"/>
      <w:pPr>
        <w:ind w:left="3996" w:hanging="495"/>
      </w:pPr>
      <w:rPr>
        <w:rFonts w:hint="default"/>
        <w:lang w:val="en-US" w:eastAsia="en-US" w:bidi="ar-SA"/>
      </w:rPr>
    </w:lvl>
  </w:abstractNum>
  <w:abstractNum w:abstractNumId="14" w15:restartNumberingAfterBreak="0">
    <w:nsid w:val="1CB3261B"/>
    <w:multiLevelType w:val="hybridMultilevel"/>
    <w:tmpl w:val="0632FF9E"/>
    <w:lvl w:ilvl="0" w:tplc="D8EEDA86">
      <w:numFmt w:val="bullet"/>
      <w:lvlText w:val="-"/>
      <w:lvlJc w:val="left"/>
      <w:pPr>
        <w:ind w:left="112" w:hanging="135"/>
      </w:pPr>
      <w:rPr>
        <w:rFonts w:ascii="Arial MT" w:eastAsia="Arial MT" w:hAnsi="Arial MT" w:cs="Arial MT" w:hint="default"/>
        <w:b w:val="0"/>
        <w:bCs w:val="0"/>
        <w:i w:val="0"/>
        <w:iCs w:val="0"/>
        <w:spacing w:val="0"/>
        <w:w w:val="99"/>
        <w:sz w:val="20"/>
        <w:szCs w:val="20"/>
        <w:lang w:val="en-US" w:eastAsia="en-US" w:bidi="ar-SA"/>
      </w:rPr>
    </w:lvl>
    <w:lvl w:ilvl="1" w:tplc="C3F62A20">
      <w:numFmt w:val="bullet"/>
      <w:lvlText w:val="•"/>
      <w:lvlJc w:val="left"/>
      <w:pPr>
        <w:ind w:left="601" w:hanging="135"/>
      </w:pPr>
      <w:rPr>
        <w:rFonts w:hint="default"/>
        <w:lang w:val="en-US" w:eastAsia="en-US" w:bidi="ar-SA"/>
      </w:rPr>
    </w:lvl>
    <w:lvl w:ilvl="2" w:tplc="87D47320">
      <w:numFmt w:val="bullet"/>
      <w:lvlText w:val="•"/>
      <w:lvlJc w:val="left"/>
      <w:pPr>
        <w:ind w:left="1083" w:hanging="135"/>
      </w:pPr>
      <w:rPr>
        <w:rFonts w:hint="default"/>
        <w:lang w:val="en-US" w:eastAsia="en-US" w:bidi="ar-SA"/>
      </w:rPr>
    </w:lvl>
    <w:lvl w:ilvl="3" w:tplc="18166198">
      <w:numFmt w:val="bullet"/>
      <w:lvlText w:val="•"/>
      <w:lvlJc w:val="left"/>
      <w:pPr>
        <w:ind w:left="1565" w:hanging="135"/>
      </w:pPr>
      <w:rPr>
        <w:rFonts w:hint="default"/>
        <w:lang w:val="en-US" w:eastAsia="en-US" w:bidi="ar-SA"/>
      </w:rPr>
    </w:lvl>
    <w:lvl w:ilvl="4" w:tplc="95847980">
      <w:numFmt w:val="bullet"/>
      <w:lvlText w:val="•"/>
      <w:lvlJc w:val="left"/>
      <w:pPr>
        <w:ind w:left="2046" w:hanging="135"/>
      </w:pPr>
      <w:rPr>
        <w:rFonts w:hint="default"/>
        <w:lang w:val="en-US" w:eastAsia="en-US" w:bidi="ar-SA"/>
      </w:rPr>
    </w:lvl>
    <w:lvl w:ilvl="5" w:tplc="9F669DD2">
      <w:numFmt w:val="bullet"/>
      <w:lvlText w:val="•"/>
      <w:lvlJc w:val="left"/>
      <w:pPr>
        <w:ind w:left="2528" w:hanging="135"/>
      </w:pPr>
      <w:rPr>
        <w:rFonts w:hint="default"/>
        <w:lang w:val="en-US" w:eastAsia="en-US" w:bidi="ar-SA"/>
      </w:rPr>
    </w:lvl>
    <w:lvl w:ilvl="6" w:tplc="0E5C2CCC">
      <w:numFmt w:val="bullet"/>
      <w:lvlText w:val="•"/>
      <w:lvlJc w:val="left"/>
      <w:pPr>
        <w:ind w:left="3010" w:hanging="135"/>
      </w:pPr>
      <w:rPr>
        <w:rFonts w:hint="default"/>
        <w:lang w:val="en-US" w:eastAsia="en-US" w:bidi="ar-SA"/>
      </w:rPr>
    </w:lvl>
    <w:lvl w:ilvl="7" w:tplc="F8B6EFA4">
      <w:numFmt w:val="bullet"/>
      <w:lvlText w:val="•"/>
      <w:lvlJc w:val="left"/>
      <w:pPr>
        <w:ind w:left="3491" w:hanging="135"/>
      </w:pPr>
      <w:rPr>
        <w:rFonts w:hint="default"/>
        <w:lang w:val="en-US" w:eastAsia="en-US" w:bidi="ar-SA"/>
      </w:rPr>
    </w:lvl>
    <w:lvl w:ilvl="8" w:tplc="E8D4BA3E">
      <w:numFmt w:val="bullet"/>
      <w:lvlText w:val="•"/>
      <w:lvlJc w:val="left"/>
      <w:pPr>
        <w:ind w:left="3973" w:hanging="135"/>
      </w:pPr>
      <w:rPr>
        <w:rFonts w:hint="default"/>
        <w:lang w:val="en-US" w:eastAsia="en-US" w:bidi="ar-SA"/>
      </w:rPr>
    </w:lvl>
  </w:abstractNum>
  <w:abstractNum w:abstractNumId="15" w15:restartNumberingAfterBreak="0">
    <w:nsid w:val="1DAF7437"/>
    <w:multiLevelType w:val="multilevel"/>
    <w:tmpl w:val="44B4007A"/>
    <w:lvl w:ilvl="0">
      <w:start w:val="11"/>
      <w:numFmt w:val="decimal"/>
      <w:lvlText w:val="%1."/>
      <w:lvlJc w:val="left"/>
      <w:pPr>
        <w:ind w:left="338" w:hanging="332"/>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1">
      <w:start w:val="1"/>
      <w:numFmt w:val="decimal"/>
      <w:lvlText w:val="%1.%2."/>
      <w:lvlJc w:val="left"/>
      <w:pPr>
        <w:ind w:left="112" w:hanging="581"/>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2">
      <w:numFmt w:val="bullet"/>
      <w:lvlText w:val="•"/>
      <w:lvlJc w:val="left"/>
      <w:pPr>
        <w:ind w:left="866" w:hanging="581"/>
      </w:pPr>
      <w:rPr>
        <w:rFonts w:hint="default"/>
        <w:lang w:val="en-US" w:eastAsia="en-US" w:bidi="ar-SA"/>
      </w:rPr>
    </w:lvl>
    <w:lvl w:ilvl="3">
      <w:numFmt w:val="bullet"/>
      <w:lvlText w:val="•"/>
      <w:lvlJc w:val="left"/>
      <w:pPr>
        <w:ind w:left="1392" w:hanging="581"/>
      </w:pPr>
      <w:rPr>
        <w:rFonts w:hint="default"/>
        <w:lang w:val="en-US" w:eastAsia="en-US" w:bidi="ar-SA"/>
      </w:rPr>
    </w:lvl>
    <w:lvl w:ilvl="4">
      <w:numFmt w:val="bullet"/>
      <w:lvlText w:val="•"/>
      <w:lvlJc w:val="left"/>
      <w:pPr>
        <w:ind w:left="1918" w:hanging="581"/>
      </w:pPr>
      <w:rPr>
        <w:rFonts w:hint="default"/>
        <w:lang w:val="en-US" w:eastAsia="en-US" w:bidi="ar-SA"/>
      </w:rPr>
    </w:lvl>
    <w:lvl w:ilvl="5">
      <w:numFmt w:val="bullet"/>
      <w:lvlText w:val="•"/>
      <w:lvlJc w:val="left"/>
      <w:pPr>
        <w:ind w:left="2444" w:hanging="581"/>
      </w:pPr>
      <w:rPr>
        <w:rFonts w:hint="default"/>
        <w:lang w:val="en-US" w:eastAsia="en-US" w:bidi="ar-SA"/>
      </w:rPr>
    </w:lvl>
    <w:lvl w:ilvl="6">
      <w:numFmt w:val="bullet"/>
      <w:lvlText w:val="•"/>
      <w:lvlJc w:val="left"/>
      <w:pPr>
        <w:ind w:left="2971" w:hanging="581"/>
      </w:pPr>
      <w:rPr>
        <w:rFonts w:hint="default"/>
        <w:lang w:val="en-US" w:eastAsia="en-US" w:bidi="ar-SA"/>
      </w:rPr>
    </w:lvl>
    <w:lvl w:ilvl="7">
      <w:numFmt w:val="bullet"/>
      <w:lvlText w:val="•"/>
      <w:lvlJc w:val="left"/>
      <w:pPr>
        <w:ind w:left="3497" w:hanging="581"/>
      </w:pPr>
      <w:rPr>
        <w:rFonts w:hint="default"/>
        <w:lang w:val="en-US" w:eastAsia="en-US" w:bidi="ar-SA"/>
      </w:rPr>
    </w:lvl>
    <w:lvl w:ilvl="8">
      <w:numFmt w:val="bullet"/>
      <w:lvlText w:val="•"/>
      <w:lvlJc w:val="left"/>
      <w:pPr>
        <w:ind w:left="4023" w:hanging="581"/>
      </w:pPr>
      <w:rPr>
        <w:rFonts w:hint="default"/>
        <w:lang w:val="en-US" w:eastAsia="en-US" w:bidi="ar-SA"/>
      </w:rPr>
    </w:lvl>
  </w:abstractNum>
  <w:abstractNum w:abstractNumId="16" w15:restartNumberingAfterBreak="0">
    <w:nsid w:val="211A08DC"/>
    <w:multiLevelType w:val="hybridMultilevel"/>
    <w:tmpl w:val="1596933C"/>
    <w:lvl w:ilvl="0" w:tplc="DC80996E">
      <w:start w:val="1"/>
      <w:numFmt w:val="decimal"/>
      <w:lvlText w:val="%1)"/>
      <w:lvlJc w:val="left"/>
      <w:pPr>
        <w:ind w:left="112" w:hanging="224"/>
        <w:jc w:val="left"/>
      </w:pPr>
      <w:rPr>
        <w:rFonts w:ascii="Arial MT" w:eastAsia="Arial MT" w:hAnsi="Arial MT" w:cs="Arial MT" w:hint="default"/>
        <w:b w:val="0"/>
        <w:bCs w:val="0"/>
        <w:i w:val="0"/>
        <w:iCs w:val="0"/>
        <w:spacing w:val="0"/>
        <w:w w:val="96"/>
        <w:sz w:val="20"/>
        <w:szCs w:val="20"/>
        <w:lang w:val="en-US" w:eastAsia="en-US" w:bidi="ar-SA"/>
      </w:rPr>
    </w:lvl>
    <w:lvl w:ilvl="1" w:tplc="BD563D00">
      <w:numFmt w:val="bullet"/>
      <w:lvlText w:val="•"/>
      <w:lvlJc w:val="left"/>
      <w:pPr>
        <w:ind w:left="601" w:hanging="224"/>
      </w:pPr>
      <w:rPr>
        <w:rFonts w:hint="default"/>
        <w:lang w:val="en-US" w:eastAsia="en-US" w:bidi="ar-SA"/>
      </w:rPr>
    </w:lvl>
    <w:lvl w:ilvl="2" w:tplc="86444CD4">
      <w:numFmt w:val="bullet"/>
      <w:lvlText w:val="•"/>
      <w:lvlJc w:val="left"/>
      <w:pPr>
        <w:ind w:left="1083" w:hanging="224"/>
      </w:pPr>
      <w:rPr>
        <w:rFonts w:hint="default"/>
        <w:lang w:val="en-US" w:eastAsia="en-US" w:bidi="ar-SA"/>
      </w:rPr>
    </w:lvl>
    <w:lvl w:ilvl="3" w:tplc="F2401D06">
      <w:numFmt w:val="bullet"/>
      <w:lvlText w:val="•"/>
      <w:lvlJc w:val="left"/>
      <w:pPr>
        <w:ind w:left="1565" w:hanging="224"/>
      </w:pPr>
      <w:rPr>
        <w:rFonts w:hint="default"/>
        <w:lang w:val="en-US" w:eastAsia="en-US" w:bidi="ar-SA"/>
      </w:rPr>
    </w:lvl>
    <w:lvl w:ilvl="4" w:tplc="D2906A14">
      <w:numFmt w:val="bullet"/>
      <w:lvlText w:val="•"/>
      <w:lvlJc w:val="left"/>
      <w:pPr>
        <w:ind w:left="2046" w:hanging="224"/>
      </w:pPr>
      <w:rPr>
        <w:rFonts w:hint="default"/>
        <w:lang w:val="en-US" w:eastAsia="en-US" w:bidi="ar-SA"/>
      </w:rPr>
    </w:lvl>
    <w:lvl w:ilvl="5" w:tplc="1C64A582">
      <w:numFmt w:val="bullet"/>
      <w:lvlText w:val="•"/>
      <w:lvlJc w:val="left"/>
      <w:pPr>
        <w:ind w:left="2528" w:hanging="224"/>
      </w:pPr>
      <w:rPr>
        <w:rFonts w:hint="default"/>
        <w:lang w:val="en-US" w:eastAsia="en-US" w:bidi="ar-SA"/>
      </w:rPr>
    </w:lvl>
    <w:lvl w:ilvl="6" w:tplc="0F2455E2">
      <w:numFmt w:val="bullet"/>
      <w:lvlText w:val="•"/>
      <w:lvlJc w:val="left"/>
      <w:pPr>
        <w:ind w:left="3010" w:hanging="224"/>
      </w:pPr>
      <w:rPr>
        <w:rFonts w:hint="default"/>
        <w:lang w:val="en-US" w:eastAsia="en-US" w:bidi="ar-SA"/>
      </w:rPr>
    </w:lvl>
    <w:lvl w:ilvl="7" w:tplc="0F10330E">
      <w:numFmt w:val="bullet"/>
      <w:lvlText w:val="•"/>
      <w:lvlJc w:val="left"/>
      <w:pPr>
        <w:ind w:left="3491" w:hanging="224"/>
      </w:pPr>
      <w:rPr>
        <w:rFonts w:hint="default"/>
        <w:lang w:val="en-US" w:eastAsia="en-US" w:bidi="ar-SA"/>
      </w:rPr>
    </w:lvl>
    <w:lvl w:ilvl="8" w:tplc="FCF2857C">
      <w:numFmt w:val="bullet"/>
      <w:lvlText w:val="•"/>
      <w:lvlJc w:val="left"/>
      <w:pPr>
        <w:ind w:left="3973" w:hanging="224"/>
      </w:pPr>
      <w:rPr>
        <w:rFonts w:hint="default"/>
        <w:lang w:val="en-US" w:eastAsia="en-US" w:bidi="ar-SA"/>
      </w:rPr>
    </w:lvl>
  </w:abstractNum>
  <w:abstractNum w:abstractNumId="17" w15:restartNumberingAfterBreak="0">
    <w:nsid w:val="23F059BE"/>
    <w:multiLevelType w:val="multilevel"/>
    <w:tmpl w:val="1E029506"/>
    <w:lvl w:ilvl="0">
      <w:start w:val="10"/>
      <w:numFmt w:val="decimal"/>
      <w:lvlText w:val="%1"/>
      <w:lvlJc w:val="left"/>
      <w:pPr>
        <w:ind w:left="112" w:hanging="720"/>
        <w:jc w:val="left"/>
      </w:pPr>
      <w:rPr>
        <w:rFonts w:hint="default"/>
        <w:lang w:val="en-US" w:eastAsia="en-US" w:bidi="ar-SA"/>
      </w:rPr>
    </w:lvl>
    <w:lvl w:ilvl="1">
      <w:start w:val="3"/>
      <w:numFmt w:val="decimal"/>
      <w:lvlText w:val="%1.%2."/>
      <w:lvlJc w:val="left"/>
      <w:pPr>
        <w:ind w:left="112" w:hanging="720"/>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2">
      <w:numFmt w:val="bullet"/>
      <w:lvlText w:val="•"/>
      <w:lvlJc w:val="left"/>
      <w:pPr>
        <w:ind w:left="1111" w:hanging="720"/>
      </w:pPr>
      <w:rPr>
        <w:rFonts w:hint="default"/>
        <w:lang w:val="en-US" w:eastAsia="en-US" w:bidi="ar-SA"/>
      </w:rPr>
    </w:lvl>
    <w:lvl w:ilvl="3">
      <w:numFmt w:val="bullet"/>
      <w:lvlText w:val="•"/>
      <w:lvlJc w:val="left"/>
      <w:pPr>
        <w:ind w:left="1606" w:hanging="720"/>
      </w:pPr>
      <w:rPr>
        <w:rFonts w:hint="default"/>
        <w:lang w:val="en-US" w:eastAsia="en-US" w:bidi="ar-SA"/>
      </w:rPr>
    </w:lvl>
    <w:lvl w:ilvl="4">
      <w:numFmt w:val="bullet"/>
      <w:lvlText w:val="•"/>
      <w:lvlJc w:val="left"/>
      <w:pPr>
        <w:ind w:left="2102" w:hanging="720"/>
      </w:pPr>
      <w:rPr>
        <w:rFonts w:hint="default"/>
        <w:lang w:val="en-US" w:eastAsia="en-US" w:bidi="ar-SA"/>
      </w:rPr>
    </w:lvl>
    <w:lvl w:ilvl="5">
      <w:numFmt w:val="bullet"/>
      <w:lvlText w:val="•"/>
      <w:lvlJc w:val="left"/>
      <w:pPr>
        <w:ind w:left="2598" w:hanging="720"/>
      </w:pPr>
      <w:rPr>
        <w:rFonts w:hint="default"/>
        <w:lang w:val="en-US" w:eastAsia="en-US" w:bidi="ar-SA"/>
      </w:rPr>
    </w:lvl>
    <w:lvl w:ilvl="6">
      <w:numFmt w:val="bullet"/>
      <w:lvlText w:val="•"/>
      <w:lvlJc w:val="left"/>
      <w:pPr>
        <w:ind w:left="3093" w:hanging="720"/>
      </w:pPr>
      <w:rPr>
        <w:rFonts w:hint="default"/>
        <w:lang w:val="en-US" w:eastAsia="en-US" w:bidi="ar-SA"/>
      </w:rPr>
    </w:lvl>
    <w:lvl w:ilvl="7">
      <w:numFmt w:val="bullet"/>
      <w:lvlText w:val="•"/>
      <w:lvlJc w:val="left"/>
      <w:pPr>
        <w:ind w:left="3589" w:hanging="720"/>
      </w:pPr>
      <w:rPr>
        <w:rFonts w:hint="default"/>
        <w:lang w:val="en-US" w:eastAsia="en-US" w:bidi="ar-SA"/>
      </w:rPr>
    </w:lvl>
    <w:lvl w:ilvl="8">
      <w:numFmt w:val="bullet"/>
      <w:lvlText w:val="•"/>
      <w:lvlJc w:val="left"/>
      <w:pPr>
        <w:ind w:left="4084" w:hanging="720"/>
      </w:pPr>
      <w:rPr>
        <w:rFonts w:hint="default"/>
        <w:lang w:val="en-US" w:eastAsia="en-US" w:bidi="ar-SA"/>
      </w:rPr>
    </w:lvl>
  </w:abstractNum>
  <w:abstractNum w:abstractNumId="18" w15:restartNumberingAfterBreak="0">
    <w:nsid w:val="246C6D5F"/>
    <w:multiLevelType w:val="multilevel"/>
    <w:tmpl w:val="555639FE"/>
    <w:lvl w:ilvl="0">
      <w:start w:val="12"/>
      <w:numFmt w:val="decimal"/>
      <w:lvlText w:val="%1."/>
      <w:lvlJc w:val="left"/>
      <w:pPr>
        <w:ind w:left="443" w:hanging="332"/>
        <w:jc w:val="left"/>
      </w:pPr>
      <w:rPr>
        <w:rFonts w:ascii="Arial MT" w:eastAsia="Arial MT" w:hAnsi="Arial MT" w:cs="Arial MT" w:hint="default"/>
        <w:b w:val="0"/>
        <w:bCs w:val="0"/>
        <w:i w:val="0"/>
        <w:iCs w:val="0"/>
        <w:spacing w:val="0"/>
        <w:w w:val="96"/>
        <w:sz w:val="20"/>
        <w:szCs w:val="20"/>
        <w:lang w:val="en-US" w:eastAsia="en-US" w:bidi="ar-SA"/>
      </w:rPr>
    </w:lvl>
    <w:lvl w:ilvl="1">
      <w:start w:val="1"/>
      <w:numFmt w:val="decimal"/>
      <w:lvlText w:val="%1.%2."/>
      <w:lvlJc w:val="left"/>
      <w:pPr>
        <w:ind w:left="112" w:hanging="536"/>
        <w:jc w:val="left"/>
      </w:pPr>
      <w:rPr>
        <w:rFonts w:ascii="Arial MT" w:eastAsia="Arial MT" w:hAnsi="Arial MT" w:cs="Arial MT" w:hint="default"/>
        <w:b w:val="0"/>
        <w:bCs w:val="0"/>
        <w:i w:val="0"/>
        <w:iCs w:val="0"/>
        <w:spacing w:val="0"/>
        <w:w w:val="96"/>
        <w:sz w:val="20"/>
        <w:szCs w:val="20"/>
        <w:lang w:val="en-US" w:eastAsia="en-US" w:bidi="ar-SA"/>
      </w:rPr>
    </w:lvl>
    <w:lvl w:ilvl="2">
      <w:numFmt w:val="bullet"/>
      <w:lvlText w:val="•"/>
      <w:lvlJc w:val="left"/>
      <w:pPr>
        <w:ind w:left="939" w:hanging="536"/>
      </w:pPr>
      <w:rPr>
        <w:rFonts w:hint="default"/>
        <w:lang w:val="en-US" w:eastAsia="en-US" w:bidi="ar-SA"/>
      </w:rPr>
    </w:lvl>
    <w:lvl w:ilvl="3">
      <w:numFmt w:val="bullet"/>
      <w:lvlText w:val="•"/>
      <w:lvlJc w:val="left"/>
      <w:pPr>
        <w:ind w:left="1439" w:hanging="536"/>
      </w:pPr>
      <w:rPr>
        <w:rFonts w:hint="default"/>
        <w:lang w:val="en-US" w:eastAsia="en-US" w:bidi="ar-SA"/>
      </w:rPr>
    </w:lvl>
    <w:lvl w:ilvl="4">
      <w:numFmt w:val="bullet"/>
      <w:lvlText w:val="•"/>
      <w:lvlJc w:val="left"/>
      <w:pPr>
        <w:ind w:left="1939" w:hanging="536"/>
      </w:pPr>
      <w:rPr>
        <w:rFonts w:hint="default"/>
        <w:lang w:val="en-US" w:eastAsia="en-US" w:bidi="ar-SA"/>
      </w:rPr>
    </w:lvl>
    <w:lvl w:ilvl="5">
      <w:numFmt w:val="bullet"/>
      <w:lvlText w:val="•"/>
      <w:lvlJc w:val="left"/>
      <w:pPr>
        <w:ind w:left="2438" w:hanging="536"/>
      </w:pPr>
      <w:rPr>
        <w:rFonts w:hint="default"/>
        <w:lang w:val="en-US" w:eastAsia="en-US" w:bidi="ar-SA"/>
      </w:rPr>
    </w:lvl>
    <w:lvl w:ilvl="6">
      <w:numFmt w:val="bullet"/>
      <w:lvlText w:val="•"/>
      <w:lvlJc w:val="left"/>
      <w:pPr>
        <w:ind w:left="2938" w:hanging="536"/>
      </w:pPr>
      <w:rPr>
        <w:rFonts w:hint="default"/>
        <w:lang w:val="en-US" w:eastAsia="en-US" w:bidi="ar-SA"/>
      </w:rPr>
    </w:lvl>
    <w:lvl w:ilvl="7">
      <w:numFmt w:val="bullet"/>
      <w:lvlText w:val="•"/>
      <w:lvlJc w:val="left"/>
      <w:pPr>
        <w:ind w:left="3438" w:hanging="536"/>
      </w:pPr>
      <w:rPr>
        <w:rFonts w:hint="default"/>
        <w:lang w:val="en-US" w:eastAsia="en-US" w:bidi="ar-SA"/>
      </w:rPr>
    </w:lvl>
    <w:lvl w:ilvl="8">
      <w:numFmt w:val="bullet"/>
      <w:lvlText w:val="•"/>
      <w:lvlJc w:val="left"/>
      <w:pPr>
        <w:ind w:left="3937" w:hanging="536"/>
      </w:pPr>
      <w:rPr>
        <w:rFonts w:hint="default"/>
        <w:lang w:val="en-US" w:eastAsia="en-US" w:bidi="ar-SA"/>
      </w:rPr>
    </w:lvl>
  </w:abstractNum>
  <w:abstractNum w:abstractNumId="19" w15:restartNumberingAfterBreak="0">
    <w:nsid w:val="2566641D"/>
    <w:multiLevelType w:val="hybridMultilevel"/>
    <w:tmpl w:val="1760FF78"/>
    <w:lvl w:ilvl="0" w:tplc="3C68E1F6">
      <w:start w:val="1"/>
      <w:numFmt w:val="decimal"/>
      <w:lvlText w:val="%1)"/>
      <w:lvlJc w:val="left"/>
      <w:pPr>
        <w:ind w:left="112" w:hanging="252"/>
        <w:jc w:val="right"/>
      </w:pPr>
      <w:rPr>
        <w:rFonts w:hint="default"/>
        <w:spacing w:val="0"/>
        <w:w w:val="99"/>
        <w:lang w:val="en-US" w:eastAsia="en-US" w:bidi="ar-SA"/>
      </w:rPr>
    </w:lvl>
    <w:lvl w:ilvl="1" w:tplc="258859F4">
      <w:numFmt w:val="bullet"/>
      <w:lvlText w:val="•"/>
      <w:lvlJc w:val="left"/>
      <w:pPr>
        <w:ind w:left="615" w:hanging="252"/>
      </w:pPr>
      <w:rPr>
        <w:rFonts w:hint="default"/>
        <w:lang w:val="en-US" w:eastAsia="en-US" w:bidi="ar-SA"/>
      </w:rPr>
    </w:lvl>
    <w:lvl w:ilvl="2" w:tplc="69E2A10E">
      <w:numFmt w:val="bullet"/>
      <w:lvlText w:val="•"/>
      <w:lvlJc w:val="left"/>
      <w:pPr>
        <w:ind w:left="1111" w:hanging="252"/>
      </w:pPr>
      <w:rPr>
        <w:rFonts w:hint="default"/>
        <w:lang w:val="en-US" w:eastAsia="en-US" w:bidi="ar-SA"/>
      </w:rPr>
    </w:lvl>
    <w:lvl w:ilvl="3" w:tplc="3EFCD5EC">
      <w:numFmt w:val="bullet"/>
      <w:lvlText w:val="•"/>
      <w:lvlJc w:val="left"/>
      <w:pPr>
        <w:ind w:left="1606" w:hanging="252"/>
      </w:pPr>
      <w:rPr>
        <w:rFonts w:hint="default"/>
        <w:lang w:val="en-US" w:eastAsia="en-US" w:bidi="ar-SA"/>
      </w:rPr>
    </w:lvl>
    <w:lvl w:ilvl="4" w:tplc="5668438C">
      <w:numFmt w:val="bullet"/>
      <w:lvlText w:val="•"/>
      <w:lvlJc w:val="left"/>
      <w:pPr>
        <w:ind w:left="2102" w:hanging="252"/>
      </w:pPr>
      <w:rPr>
        <w:rFonts w:hint="default"/>
        <w:lang w:val="en-US" w:eastAsia="en-US" w:bidi="ar-SA"/>
      </w:rPr>
    </w:lvl>
    <w:lvl w:ilvl="5" w:tplc="AD38CFC0">
      <w:numFmt w:val="bullet"/>
      <w:lvlText w:val="•"/>
      <w:lvlJc w:val="left"/>
      <w:pPr>
        <w:ind w:left="2598" w:hanging="252"/>
      </w:pPr>
      <w:rPr>
        <w:rFonts w:hint="default"/>
        <w:lang w:val="en-US" w:eastAsia="en-US" w:bidi="ar-SA"/>
      </w:rPr>
    </w:lvl>
    <w:lvl w:ilvl="6" w:tplc="731A3E0E">
      <w:numFmt w:val="bullet"/>
      <w:lvlText w:val="•"/>
      <w:lvlJc w:val="left"/>
      <w:pPr>
        <w:ind w:left="3093" w:hanging="252"/>
      </w:pPr>
      <w:rPr>
        <w:rFonts w:hint="default"/>
        <w:lang w:val="en-US" w:eastAsia="en-US" w:bidi="ar-SA"/>
      </w:rPr>
    </w:lvl>
    <w:lvl w:ilvl="7" w:tplc="05D886F2">
      <w:numFmt w:val="bullet"/>
      <w:lvlText w:val="•"/>
      <w:lvlJc w:val="left"/>
      <w:pPr>
        <w:ind w:left="3589" w:hanging="252"/>
      </w:pPr>
      <w:rPr>
        <w:rFonts w:hint="default"/>
        <w:lang w:val="en-US" w:eastAsia="en-US" w:bidi="ar-SA"/>
      </w:rPr>
    </w:lvl>
    <w:lvl w:ilvl="8" w:tplc="9A2E4D74">
      <w:numFmt w:val="bullet"/>
      <w:lvlText w:val="•"/>
      <w:lvlJc w:val="left"/>
      <w:pPr>
        <w:ind w:left="4084" w:hanging="252"/>
      </w:pPr>
      <w:rPr>
        <w:rFonts w:hint="default"/>
        <w:lang w:val="en-US" w:eastAsia="en-US" w:bidi="ar-SA"/>
      </w:rPr>
    </w:lvl>
  </w:abstractNum>
  <w:abstractNum w:abstractNumId="20" w15:restartNumberingAfterBreak="0">
    <w:nsid w:val="25DF0B40"/>
    <w:multiLevelType w:val="multilevel"/>
    <w:tmpl w:val="6E902238"/>
    <w:lvl w:ilvl="0">
      <w:start w:val="9"/>
      <w:numFmt w:val="decimal"/>
      <w:lvlText w:val="%1"/>
      <w:lvlJc w:val="left"/>
      <w:pPr>
        <w:ind w:left="112" w:hanging="581"/>
        <w:jc w:val="left"/>
      </w:pPr>
      <w:rPr>
        <w:rFonts w:hint="default"/>
        <w:lang w:val="en-US" w:eastAsia="en-US" w:bidi="ar-SA"/>
      </w:rPr>
    </w:lvl>
    <w:lvl w:ilvl="1">
      <w:start w:val="1"/>
      <w:numFmt w:val="decimal"/>
      <w:lvlText w:val="%1.%2."/>
      <w:lvlJc w:val="left"/>
      <w:pPr>
        <w:ind w:left="112" w:hanging="581"/>
        <w:jc w:val="left"/>
      </w:pPr>
      <w:rPr>
        <w:rFonts w:ascii="Microsoft Sans Serif" w:eastAsia="Microsoft Sans Serif" w:hAnsi="Microsoft Sans Serif" w:cs="Microsoft Sans Serif" w:hint="default"/>
        <w:b w:val="0"/>
        <w:bCs w:val="0"/>
        <w:i w:val="0"/>
        <w:iCs w:val="0"/>
        <w:spacing w:val="-1"/>
        <w:w w:val="96"/>
        <w:sz w:val="20"/>
        <w:szCs w:val="20"/>
        <w:lang w:val="en-US" w:eastAsia="en-US" w:bidi="ar-SA"/>
      </w:rPr>
    </w:lvl>
    <w:lvl w:ilvl="2">
      <w:numFmt w:val="bullet"/>
      <w:lvlText w:val="•"/>
      <w:lvlJc w:val="left"/>
      <w:pPr>
        <w:ind w:left="1111" w:hanging="581"/>
      </w:pPr>
      <w:rPr>
        <w:rFonts w:hint="default"/>
        <w:lang w:val="en-US" w:eastAsia="en-US" w:bidi="ar-SA"/>
      </w:rPr>
    </w:lvl>
    <w:lvl w:ilvl="3">
      <w:numFmt w:val="bullet"/>
      <w:lvlText w:val="•"/>
      <w:lvlJc w:val="left"/>
      <w:pPr>
        <w:ind w:left="1606" w:hanging="581"/>
      </w:pPr>
      <w:rPr>
        <w:rFonts w:hint="default"/>
        <w:lang w:val="en-US" w:eastAsia="en-US" w:bidi="ar-SA"/>
      </w:rPr>
    </w:lvl>
    <w:lvl w:ilvl="4">
      <w:numFmt w:val="bullet"/>
      <w:lvlText w:val="•"/>
      <w:lvlJc w:val="left"/>
      <w:pPr>
        <w:ind w:left="2102" w:hanging="581"/>
      </w:pPr>
      <w:rPr>
        <w:rFonts w:hint="default"/>
        <w:lang w:val="en-US" w:eastAsia="en-US" w:bidi="ar-SA"/>
      </w:rPr>
    </w:lvl>
    <w:lvl w:ilvl="5">
      <w:numFmt w:val="bullet"/>
      <w:lvlText w:val="•"/>
      <w:lvlJc w:val="left"/>
      <w:pPr>
        <w:ind w:left="2598" w:hanging="581"/>
      </w:pPr>
      <w:rPr>
        <w:rFonts w:hint="default"/>
        <w:lang w:val="en-US" w:eastAsia="en-US" w:bidi="ar-SA"/>
      </w:rPr>
    </w:lvl>
    <w:lvl w:ilvl="6">
      <w:numFmt w:val="bullet"/>
      <w:lvlText w:val="•"/>
      <w:lvlJc w:val="left"/>
      <w:pPr>
        <w:ind w:left="3093" w:hanging="581"/>
      </w:pPr>
      <w:rPr>
        <w:rFonts w:hint="default"/>
        <w:lang w:val="en-US" w:eastAsia="en-US" w:bidi="ar-SA"/>
      </w:rPr>
    </w:lvl>
    <w:lvl w:ilvl="7">
      <w:numFmt w:val="bullet"/>
      <w:lvlText w:val="•"/>
      <w:lvlJc w:val="left"/>
      <w:pPr>
        <w:ind w:left="3589" w:hanging="581"/>
      </w:pPr>
      <w:rPr>
        <w:rFonts w:hint="default"/>
        <w:lang w:val="en-US" w:eastAsia="en-US" w:bidi="ar-SA"/>
      </w:rPr>
    </w:lvl>
    <w:lvl w:ilvl="8">
      <w:numFmt w:val="bullet"/>
      <w:lvlText w:val="•"/>
      <w:lvlJc w:val="left"/>
      <w:pPr>
        <w:ind w:left="4084" w:hanging="581"/>
      </w:pPr>
      <w:rPr>
        <w:rFonts w:hint="default"/>
        <w:lang w:val="en-US" w:eastAsia="en-US" w:bidi="ar-SA"/>
      </w:rPr>
    </w:lvl>
  </w:abstractNum>
  <w:abstractNum w:abstractNumId="21" w15:restartNumberingAfterBreak="0">
    <w:nsid w:val="28207D72"/>
    <w:multiLevelType w:val="multilevel"/>
    <w:tmpl w:val="A1222CEA"/>
    <w:lvl w:ilvl="0">
      <w:start w:val="13"/>
      <w:numFmt w:val="decimal"/>
      <w:lvlText w:val="%1."/>
      <w:lvlJc w:val="left"/>
      <w:pPr>
        <w:ind w:left="441" w:hanging="329"/>
        <w:jc w:val="left"/>
      </w:pPr>
      <w:rPr>
        <w:rFonts w:ascii="Arial MT" w:eastAsia="Arial MT" w:hAnsi="Arial MT" w:cs="Arial MT" w:hint="default"/>
        <w:b w:val="0"/>
        <w:bCs w:val="0"/>
        <w:i w:val="0"/>
        <w:iCs w:val="0"/>
        <w:spacing w:val="0"/>
        <w:w w:val="96"/>
        <w:sz w:val="20"/>
        <w:szCs w:val="20"/>
        <w:lang w:val="en-US" w:eastAsia="en-US" w:bidi="ar-SA"/>
      </w:rPr>
    </w:lvl>
    <w:lvl w:ilvl="1">
      <w:start w:val="1"/>
      <w:numFmt w:val="decimal"/>
      <w:lvlText w:val="%1.%2."/>
      <w:lvlJc w:val="left"/>
      <w:pPr>
        <w:ind w:left="112" w:hanging="488"/>
        <w:jc w:val="left"/>
      </w:pPr>
      <w:rPr>
        <w:rFonts w:ascii="Arial MT" w:eastAsia="Arial MT" w:hAnsi="Arial MT" w:cs="Arial MT" w:hint="default"/>
        <w:b w:val="0"/>
        <w:bCs w:val="0"/>
        <w:i w:val="0"/>
        <w:iCs w:val="0"/>
        <w:spacing w:val="0"/>
        <w:w w:val="96"/>
        <w:sz w:val="20"/>
        <w:szCs w:val="20"/>
        <w:lang w:val="en-US" w:eastAsia="en-US" w:bidi="ar-SA"/>
      </w:rPr>
    </w:lvl>
    <w:lvl w:ilvl="2">
      <w:numFmt w:val="bullet"/>
      <w:lvlText w:val="•"/>
      <w:lvlJc w:val="left"/>
      <w:pPr>
        <w:ind w:left="939" w:hanging="488"/>
      </w:pPr>
      <w:rPr>
        <w:rFonts w:hint="default"/>
        <w:lang w:val="en-US" w:eastAsia="en-US" w:bidi="ar-SA"/>
      </w:rPr>
    </w:lvl>
    <w:lvl w:ilvl="3">
      <w:numFmt w:val="bullet"/>
      <w:lvlText w:val="•"/>
      <w:lvlJc w:val="left"/>
      <w:pPr>
        <w:ind w:left="1439" w:hanging="488"/>
      </w:pPr>
      <w:rPr>
        <w:rFonts w:hint="default"/>
        <w:lang w:val="en-US" w:eastAsia="en-US" w:bidi="ar-SA"/>
      </w:rPr>
    </w:lvl>
    <w:lvl w:ilvl="4">
      <w:numFmt w:val="bullet"/>
      <w:lvlText w:val="•"/>
      <w:lvlJc w:val="left"/>
      <w:pPr>
        <w:ind w:left="1939" w:hanging="488"/>
      </w:pPr>
      <w:rPr>
        <w:rFonts w:hint="default"/>
        <w:lang w:val="en-US" w:eastAsia="en-US" w:bidi="ar-SA"/>
      </w:rPr>
    </w:lvl>
    <w:lvl w:ilvl="5">
      <w:numFmt w:val="bullet"/>
      <w:lvlText w:val="•"/>
      <w:lvlJc w:val="left"/>
      <w:pPr>
        <w:ind w:left="2438" w:hanging="488"/>
      </w:pPr>
      <w:rPr>
        <w:rFonts w:hint="default"/>
        <w:lang w:val="en-US" w:eastAsia="en-US" w:bidi="ar-SA"/>
      </w:rPr>
    </w:lvl>
    <w:lvl w:ilvl="6">
      <w:numFmt w:val="bullet"/>
      <w:lvlText w:val="•"/>
      <w:lvlJc w:val="left"/>
      <w:pPr>
        <w:ind w:left="2938" w:hanging="488"/>
      </w:pPr>
      <w:rPr>
        <w:rFonts w:hint="default"/>
        <w:lang w:val="en-US" w:eastAsia="en-US" w:bidi="ar-SA"/>
      </w:rPr>
    </w:lvl>
    <w:lvl w:ilvl="7">
      <w:numFmt w:val="bullet"/>
      <w:lvlText w:val="•"/>
      <w:lvlJc w:val="left"/>
      <w:pPr>
        <w:ind w:left="3438" w:hanging="488"/>
      </w:pPr>
      <w:rPr>
        <w:rFonts w:hint="default"/>
        <w:lang w:val="en-US" w:eastAsia="en-US" w:bidi="ar-SA"/>
      </w:rPr>
    </w:lvl>
    <w:lvl w:ilvl="8">
      <w:numFmt w:val="bullet"/>
      <w:lvlText w:val="•"/>
      <w:lvlJc w:val="left"/>
      <w:pPr>
        <w:ind w:left="3937" w:hanging="488"/>
      </w:pPr>
      <w:rPr>
        <w:rFonts w:hint="default"/>
        <w:lang w:val="en-US" w:eastAsia="en-US" w:bidi="ar-SA"/>
      </w:rPr>
    </w:lvl>
  </w:abstractNum>
  <w:abstractNum w:abstractNumId="22" w15:restartNumberingAfterBreak="0">
    <w:nsid w:val="2CB4246E"/>
    <w:multiLevelType w:val="multilevel"/>
    <w:tmpl w:val="A30819CA"/>
    <w:lvl w:ilvl="0">
      <w:start w:val="5"/>
      <w:numFmt w:val="decimal"/>
      <w:lvlText w:val="%1."/>
      <w:lvlJc w:val="left"/>
      <w:pPr>
        <w:ind w:left="472" w:hanging="221"/>
        <w:jc w:val="left"/>
      </w:pPr>
      <w:rPr>
        <w:rFonts w:ascii="Arial MT" w:eastAsia="Arial MT" w:hAnsi="Arial MT" w:cs="Arial MT" w:hint="default"/>
        <w:b w:val="0"/>
        <w:bCs w:val="0"/>
        <w:i w:val="0"/>
        <w:iCs w:val="0"/>
        <w:spacing w:val="0"/>
        <w:w w:val="99"/>
        <w:sz w:val="20"/>
        <w:szCs w:val="20"/>
        <w:lang w:val="en-US" w:eastAsia="en-US" w:bidi="ar-SA"/>
      </w:rPr>
    </w:lvl>
    <w:lvl w:ilvl="1">
      <w:start w:val="1"/>
      <w:numFmt w:val="decimal"/>
      <w:lvlText w:val="%1.%2."/>
      <w:lvlJc w:val="left"/>
      <w:pPr>
        <w:ind w:left="638" w:hanging="387"/>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117" w:hanging="387"/>
      </w:pPr>
      <w:rPr>
        <w:rFonts w:hint="default"/>
        <w:lang w:val="en-US" w:eastAsia="en-US" w:bidi="ar-SA"/>
      </w:rPr>
    </w:lvl>
    <w:lvl w:ilvl="3">
      <w:numFmt w:val="bullet"/>
      <w:lvlText w:val="•"/>
      <w:lvlJc w:val="left"/>
      <w:pPr>
        <w:ind w:left="1594" w:hanging="387"/>
      </w:pPr>
      <w:rPr>
        <w:rFonts w:hint="default"/>
        <w:lang w:val="en-US" w:eastAsia="en-US" w:bidi="ar-SA"/>
      </w:rPr>
    </w:lvl>
    <w:lvl w:ilvl="4">
      <w:numFmt w:val="bullet"/>
      <w:lvlText w:val="•"/>
      <w:lvlJc w:val="left"/>
      <w:pPr>
        <w:ind w:left="2072" w:hanging="387"/>
      </w:pPr>
      <w:rPr>
        <w:rFonts w:hint="default"/>
        <w:lang w:val="en-US" w:eastAsia="en-US" w:bidi="ar-SA"/>
      </w:rPr>
    </w:lvl>
    <w:lvl w:ilvl="5">
      <w:numFmt w:val="bullet"/>
      <w:lvlText w:val="•"/>
      <w:lvlJc w:val="left"/>
      <w:pPr>
        <w:ind w:left="2549" w:hanging="387"/>
      </w:pPr>
      <w:rPr>
        <w:rFonts w:hint="default"/>
        <w:lang w:val="en-US" w:eastAsia="en-US" w:bidi="ar-SA"/>
      </w:rPr>
    </w:lvl>
    <w:lvl w:ilvl="6">
      <w:numFmt w:val="bullet"/>
      <w:lvlText w:val="•"/>
      <w:lvlJc w:val="left"/>
      <w:pPr>
        <w:ind w:left="3027" w:hanging="387"/>
      </w:pPr>
      <w:rPr>
        <w:rFonts w:hint="default"/>
        <w:lang w:val="en-US" w:eastAsia="en-US" w:bidi="ar-SA"/>
      </w:rPr>
    </w:lvl>
    <w:lvl w:ilvl="7">
      <w:numFmt w:val="bullet"/>
      <w:lvlText w:val="•"/>
      <w:lvlJc w:val="left"/>
      <w:pPr>
        <w:ind w:left="3504" w:hanging="387"/>
      </w:pPr>
      <w:rPr>
        <w:rFonts w:hint="default"/>
        <w:lang w:val="en-US" w:eastAsia="en-US" w:bidi="ar-SA"/>
      </w:rPr>
    </w:lvl>
    <w:lvl w:ilvl="8">
      <w:numFmt w:val="bullet"/>
      <w:lvlText w:val="•"/>
      <w:lvlJc w:val="left"/>
      <w:pPr>
        <w:ind w:left="3982" w:hanging="387"/>
      </w:pPr>
      <w:rPr>
        <w:rFonts w:hint="default"/>
        <w:lang w:val="en-US" w:eastAsia="en-US" w:bidi="ar-SA"/>
      </w:rPr>
    </w:lvl>
  </w:abstractNum>
  <w:abstractNum w:abstractNumId="23" w15:restartNumberingAfterBreak="0">
    <w:nsid w:val="2D140B2C"/>
    <w:multiLevelType w:val="multilevel"/>
    <w:tmpl w:val="78B0673C"/>
    <w:lvl w:ilvl="0">
      <w:start w:val="7"/>
      <w:numFmt w:val="decimal"/>
      <w:lvlText w:val="%1."/>
      <w:lvlJc w:val="left"/>
      <w:pPr>
        <w:ind w:left="331" w:hanging="219"/>
        <w:jc w:val="left"/>
      </w:pPr>
      <w:rPr>
        <w:rFonts w:ascii="Arial" w:eastAsia="Arial" w:hAnsi="Arial" w:cs="Arial" w:hint="default"/>
        <w:b/>
        <w:bCs/>
        <w:i w:val="0"/>
        <w:iCs w:val="0"/>
        <w:spacing w:val="0"/>
        <w:w w:val="97"/>
        <w:sz w:val="20"/>
        <w:szCs w:val="20"/>
        <w:lang w:val="en-US" w:eastAsia="en-US" w:bidi="ar-SA"/>
      </w:rPr>
    </w:lvl>
    <w:lvl w:ilvl="1">
      <w:start w:val="1"/>
      <w:numFmt w:val="decimal"/>
      <w:lvlText w:val="%1.%2."/>
      <w:lvlJc w:val="left"/>
      <w:pPr>
        <w:ind w:left="496" w:hanging="384"/>
        <w:jc w:val="left"/>
      </w:pPr>
      <w:rPr>
        <w:rFonts w:ascii="Arial MT" w:eastAsia="Arial MT" w:hAnsi="Arial MT" w:cs="Arial MT" w:hint="default"/>
        <w:b w:val="0"/>
        <w:bCs w:val="0"/>
        <w:i w:val="0"/>
        <w:iCs w:val="0"/>
        <w:spacing w:val="-1"/>
        <w:w w:val="96"/>
        <w:sz w:val="20"/>
        <w:szCs w:val="20"/>
        <w:lang w:val="en-US" w:eastAsia="en-US" w:bidi="ar-SA"/>
      </w:rPr>
    </w:lvl>
    <w:lvl w:ilvl="2">
      <w:numFmt w:val="bullet"/>
      <w:lvlText w:val="•"/>
      <w:lvlJc w:val="left"/>
      <w:pPr>
        <w:ind w:left="993" w:hanging="384"/>
      </w:pPr>
      <w:rPr>
        <w:rFonts w:hint="default"/>
        <w:lang w:val="en-US" w:eastAsia="en-US" w:bidi="ar-SA"/>
      </w:rPr>
    </w:lvl>
    <w:lvl w:ilvl="3">
      <w:numFmt w:val="bullet"/>
      <w:lvlText w:val="•"/>
      <w:lvlJc w:val="left"/>
      <w:pPr>
        <w:ind w:left="1486" w:hanging="384"/>
      </w:pPr>
      <w:rPr>
        <w:rFonts w:hint="default"/>
        <w:lang w:val="en-US" w:eastAsia="en-US" w:bidi="ar-SA"/>
      </w:rPr>
    </w:lvl>
    <w:lvl w:ilvl="4">
      <w:numFmt w:val="bullet"/>
      <w:lvlText w:val="•"/>
      <w:lvlJc w:val="left"/>
      <w:pPr>
        <w:ind w:left="1979" w:hanging="384"/>
      </w:pPr>
      <w:rPr>
        <w:rFonts w:hint="default"/>
        <w:lang w:val="en-US" w:eastAsia="en-US" w:bidi="ar-SA"/>
      </w:rPr>
    </w:lvl>
    <w:lvl w:ilvl="5">
      <w:numFmt w:val="bullet"/>
      <w:lvlText w:val="•"/>
      <w:lvlJc w:val="left"/>
      <w:pPr>
        <w:ind w:left="2472" w:hanging="384"/>
      </w:pPr>
      <w:rPr>
        <w:rFonts w:hint="default"/>
        <w:lang w:val="en-US" w:eastAsia="en-US" w:bidi="ar-SA"/>
      </w:rPr>
    </w:lvl>
    <w:lvl w:ilvl="6">
      <w:numFmt w:val="bullet"/>
      <w:lvlText w:val="•"/>
      <w:lvlJc w:val="left"/>
      <w:pPr>
        <w:ind w:left="2965" w:hanging="384"/>
      </w:pPr>
      <w:rPr>
        <w:rFonts w:hint="default"/>
        <w:lang w:val="en-US" w:eastAsia="en-US" w:bidi="ar-SA"/>
      </w:rPr>
    </w:lvl>
    <w:lvl w:ilvl="7">
      <w:numFmt w:val="bullet"/>
      <w:lvlText w:val="•"/>
      <w:lvlJc w:val="left"/>
      <w:pPr>
        <w:ind w:left="3458" w:hanging="384"/>
      </w:pPr>
      <w:rPr>
        <w:rFonts w:hint="default"/>
        <w:lang w:val="en-US" w:eastAsia="en-US" w:bidi="ar-SA"/>
      </w:rPr>
    </w:lvl>
    <w:lvl w:ilvl="8">
      <w:numFmt w:val="bullet"/>
      <w:lvlText w:val="•"/>
      <w:lvlJc w:val="left"/>
      <w:pPr>
        <w:ind w:left="3951" w:hanging="384"/>
      </w:pPr>
      <w:rPr>
        <w:rFonts w:hint="default"/>
        <w:lang w:val="en-US" w:eastAsia="en-US" w:bidi="ar-SA"/>
      </w:rPr>
    </w:lvl>
  </w:abstractNum>
  <w:abstractNum w:abstractNumId="24" w15:restartNumberingAfterBreak="0">
    <w:nsid w:val="32F22085"/>
    <w:multiLevelType w:val="multilevel"/>
    <w:tmpl w:val="954859F4"/>
    <w:lvl w:ilvl="0">
      <w:start w:val="13"/>
      <w:numFmt w:val="decimal"/>
      <w:lvlText w:val="%1"/>
      <w:lvlJc w:val="left"/>
      <w:pPr>
        <w:ind w:left="112" w:hanging="514"/>
        <w:jc w:val="left"/>
      </w:pPr>
      <w:rPr>
        <w:rFonts w:hint="default"/>
        <w:lang w:val="en-US" w:eastAsia="en-US" w:bidi="ar-SA"/>
      </w:rPr>
    </w:lvl>
    <w:lvl w:ilvl="1">
      <w:start w:val="2"/>
      <w:numFmt w:val="decimal"/>
      <w:lvlText w:val="%1.%2."/>
      <w:lvlJc w:val="left"/>
      <w:pPr>
        <w:ind w:left="112" w:hanging="514"/>
        <w:jc w:val="left"/>
      </w:pPr>
      <w:rPr>
        <w:rFonts w:ascii="Arial MT" w:eastAsia="Arial MT" w:hAnsi="Arial MT" w:cs="Arial MT" w:hint="default"/>
        <w:b w:val="0"/>
        <w:bCs w:val="0"/>
        <w:i w:val="0"/>
        <w:iCs w:val="0"/>
        <w:spacing w:val="0"/>
        <w:w w:val="96"/>
        <w:sz w:val="20"/>
        <w:szCs w:val="20"/>
        <w:lang w:val="en-US" w:eastAsia="en-US" w:bidi="ar-SA"/>
      </w:rPr>
    </w:lvl>
    <w:lvl w:ilvl="2">
      <w:numFmt w:val="bullet"/>
      <w:lvlText w:val="•"/>
      <w:lvlJc w:val="left"/>
      <w:pPr>
        <w:ind w:left="1111" w:hanging="514"/>
      </w:pPr>
      <w:rPr>
        <w:rFonts w:hint="default"/>
        <w:lang w:val="en-US" w:eastAsia="en-US" w:bidi="ar-SA"/>
      </w:rPr>
    </w:lvl>
    <w:lvl w:ilvl="3">
      <w:numFmt w:val="bullet"/>
      <w:lvlText w:val="•"/>
      <w:lvlJc w:val="left"/>
      <w:pPr>
        <w:ind w:left="1606" w:hanging="514"/>
      </w:pPr>
      <w:rPr>
        <w:rFonts w:hint="default"/>
        <w:lang w:val="en-US" w:eastAsia="en-US" w:bidi="ar-SA"/>
      </w:rPr>
    </w:lvl>
    <w:lvl w:ilvl="4">
      <w:numFmt w:val="bullet"/>
      <w:lvlText w:val="•"/>
      <w:lvlJc w:val="left"/>
      <w:pPr>
        <w:ind w:left="2102" w:hanging="514"/>
      </w:pPr>
      <w:rPr>
        <w:rFonts w:hint="default"/>
        <w:lang w:val="en-US" w:eastAsia="en-US" w:bidi="ar-SA"/>
      </w:rPr>
    </w:lvl>
    <w:lvl w:ilvl="5">
      <w:numFmt w:val="bullet"/>
      <w:lvlText w:val="•"/>
      <w:lvlJc w:val="left"/>
      <w:pPr>
        <w:ind w:left="2598" w:hanging="514"/>
      </w:pPr>
      <w:rPr>
        <w:rFonts w:hint="default"/>
        <w:lang w:val="en-US" w:eastAsia="en-US" w:bidi="ar-SA"/>
      </w:rPr>
    </w:lvl>
    <w:lvl w:ilvl="6">
      <w:numFmt w:val="bullet"/>
      <w:lvlText w:val="•"/>
      <w:lvlJc w:val="left"/>
      <w:pPr>
        <w:ind w:left="3093" w:hanging="514"/>
      </w:pPr>
      <w:rPr>
        <w:rFonts w:hint="default"/>
        <w:lang w:val="en-US" w:eastAsia="en-US" w:bidi="ar-SA"/>
      </w:rPr>
    </w:lvl>
    <w:lvl w:ilvl="7">
      <w:numFmt w:val="bullet"/>
      <w:lvlText w:val="•"/>
      <w:lvlJc w:val="left"/>
      <w:pPr>
        <w:ind w:left="3589" w:hanging="514"/>
      </w:pPr>
      <w:rPr>
        <w:rFonts w:hint="default"/>
        <w:lang w:val="en-US" w:eastAsia="en-US" w:bidi="ar-SA"/>
      </w:rPr>
    </w:lvl>
    <w:lvl w:ilvl="8">
      <w:numFmt w:val="bullet"/>
      <w:lvlText w:val="•"/>
      <w:lvlJc w:val="left"/>
      <w:pPr>
        <w:ind w:left="4084" w:hanging="514"/>
      </w:pPr>
      <w:rPr>
        <w:rFonts w:hint="default"/>
        <w:lang w:val="en-US" w:eastAsia="en-US" w:bidi="ar-SA"/>
      </w:rPr>
    </w:lvl>
  </w:abstractNum>
  <w:abstractNum w:abstractNumId="25" w15:restartNumberingAfterBreak="0">
    <w:nsid w:val="34DE6CA1"/>
    <w:multiLevelType w:val="multilevel"/>
    <w:tmpl w:val="77FEEEFE"/>
    <w:lvl w:ilvl="0">
      <w:start w:val="10"/>
      <w:numFmt w:val="decimal"/>
      <w:lvlText w:val="%1"/>
      <w:lvlJc w:val="left"/>
      <w:pPr>
        <w:ind w:left="110" w:hanging="509"/>
        <w:jc w:val="left"/>
      </w:pPr>
      <w:rPr>
        <w:rFonts w:hint="default"/>
        <w:lang w:val="en-US" w:eastAsia="en-US" w:bidi="ar-SA"/>
      </w:rPr>
    </w:lvl>
    <w:lvl w:ilvl="1">
      <w:start w:val="3"/>
      <w:numFmt w:val="decimal"/>
      <w:lvlText w:val="%1.%2."/>
      <w:lvlJc w:val="left"/>
      <w:pPr>
        <w:ind w:left="110" w:hanging="509"/>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83" w:hanging="509"/>
      </w:pPr>
      <w:rPr>
        <w:rFonts w:hint="default"/>
        <w:lang w:val="en-US" w:eastAsia="en-US" w:bidi="ar-SA"/>
      </w:rPr>
    </w:lvl>
    <w:lvl w:ilvl="3">
      <w:numFmt w:val="bullet"/>
      <w:lvlText w:val="•"/>
      <w:lvlJc w:val="left"/>
      <w:pPr>
        <w:ind w:left="1565" w:hanging="509"/>
      </w:pPr>
      <w:rPr>
        <w:rFonts w:hint="default"/>
        <w:lang w:val="en-US" w:eastAsia="en-US" w:bidi="ar-SA"/>
      </w:rPr>
    </w:lvl>
    <w:lvl w:ilvl="4">
      <w:numFmt w:val="bullet"/>
      <w:lvlText w:val="•"/>
      <w:lvlJc w:val="left"/>
      <w:pPr>
        <w:ind w:left="2046" w:hanging="509"/>
      </w:pPr>
      <w:rPr>
        <w:rFonts w:hint="default"/>
        <w:lang w:val="en-US" w:eastAsia="en-US" w:bidi="ar-SA"/>
      </w:rPr>
    </w:lvl>
    <w:lvl w:ilvl="5">
      <w:numFmt w:val="bullet"/>
      <w:lvlText w:val="•"/>
      <w:lvlJc w:val="left"/>
      <w:pPr>
        <w:ind w:left="2528" w:hanging="509"/>
      </w:pPr>
      <w:rPr>
        <w:rFonts w:hint="default"/>
        <w:lang w:val="en-US" w:eastAsia="en-US" w:bidi="ar-SA"/>
      </w:rPr>
    </w:lvl>
    <w:lvl w:ilvl="6">
      <w:numFmt w:val="bullet"/>
      <w:lvlText w:val="•"/>
      <w:lvlJc w:val="left"/>
      <w:pPr>
        <w:ind w:left="3010" w:hanging="509"/>
      </w:pPr>
      <w:rPr>
        <w:rFonts w:hint="default"/>
        <w:lang w:val="en-US" w:eastAsia="en-US" w:bidi="ar-SA"/>
      </w:rPr>
    </w:lvl>
    <w:lvl w:ilvl="7">
      <w:numFmt w:val="bullet"/>
      <w:lvlText w:val="•"/>
      <w:lvlJc w:val="left"/>
      <w:pPr>
        <w:ind w:left="3491" w:hanging="509"/>
      </w:pPr>
      <w:rPr>
        <w:rFonts w:hint="default"/>
        <w:lang w:val="en-US" w:eastAsia="en-US" w:bidi="ar-SA"/>
      </w:rPr>
    </w:lvl>
    <w:lvl w:ilvl="8">
      <w:numFmt w:val="bullet"/>
      <w:lvlText w:val="•"/>
      <w:lvlJc w:val="left"/>
      <w:pPr>
        <w:ind w:left="3973" w:hanging="509"/>
      </w:pPr>
      <w:rPr>
        <w:rFonts w:hint="default"/>
        <w:lang w:val="en-US" w:eastAsia="en-US" w:bidi="ar-SA"/>
      </w:rPr>
    </w:lvl>
  </w:abstractNum>
  <w:abstractNum w:abstractNumId="26" w15:restartNumberingAfterBreak="0">
    <w:nsid w:val="360349C2"/>
    <w:multiLevelType w:val="hybridMultilevel"/>
    <w:tmpl w:val="B702690E"/>
    <w:lvl w:ilvl="0" w:tplc="AE7AF8C2">
      <w:start w:val="1"/>
      <w:numFmt w:val="decimal"/>
      <w:lvlText w:val="%1)"/>
      <w:lvlJc w:val="left"/>
      <w:pPr>
        <w:ind w:left="112" w:hanging="509"/>
        <w:jc w:val="left"/>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CDDACD42">
      <w:numFmt w:val="bullet"/>
      <w:lvlText w:val="•"/>
      <w:lvlJc w:val="left"/>
      <w:pPr>
        <w:ind w:left="615" w:hanging="509"/>
      </w:pPr>
      <w:rPr>
        <w:rFonts w:hint="default"/>
        <w:lang w:val="en-US" w:eastAsia="en-US" w:bidi="ar-SA"/>
      </w:rPr>
    </w:lvl>
    <w:lvl w:ilvl="2" w:tplc="F54E64A4">
      <w:numFmt w:val="bullet"/>
      <w:lvlText w:val="•"/>
      <w:lvlJc w:val="left"/>
      <w:pPr>
        <w:ind w:left="1111" w:hanging="509"/>
      </w:pPr>
      <w:rPr>
        <w:rFonts w:hint="default"/>
        <w:lang w:val="en-US" w:eastAsia="en-US" w:bidi="ar-SA"/>
      </w:rPr>
    </w:lvl>
    <w:lvl w:ilvl="3" w:tplc="55DAEC60">
      <w:numFmt w:val="bullet"/>
      <w:lvlText w:val="•"/>
      <w:lvlJc w:val="left"/>
      <w:pPr>
        <w:ind w:left="1606" w:hanging="509"/>
      </w:pPr>
      <w:rPr>
        <w:rFonts w:hint="default"/>
        <w:lang w:val="en-US" w:eastAsia="en-US" w:bidi="ar-SA"/>
      </w:rPr>
    </w:lvl>
    <w:lvl w:ilvl="4" w:tplc="B5A05902">
      <w:numFmt w:val="bullet"/>
      <w:lvlText w:val="•"/>
      <w:lvlJc w:val="left"/>
      <w:pPr>
        <w:ind w:left="2102" w:hanging="509"/>
      </w:pPr>
      <w:rPr>
        <w:rFonts w:hint="default"/>
        <w:lang w:val="en-US" w:eastAsia="en-US" w:bidi="ar-SA"/>
      </w:rPr>
    </w:lvl>
    <w:lvl w:ilvl="5" w:tplc="36FCEC10">
      <w:numFmt w:val="bullet"/>
      <w:lvlText w:val="•"/>
      <w:lvlJc w:val="left"/>
      <w:pPr>
        <w:ind w:left="2598" w:hanging="509"/>
      </w:pPr>
      <w:rPr>
        <w:rFonts w:hint="default"/>
        <w:lang w:val="en-US" w:eastAsia="en-US" w:bidi="ar-SA"/>
      </w:rPr>
    </w:lvl>
    <w:lvl w:ilvl="6" w:tplc="C85E5098">
      <w:numFmt w:val="bullet"/>
      <w:lvlText w:val="•"/>
      <w:lvlJc w:val="left"/>
      <w:pPr>
        <w:ind w:left="3093" w:hanging="509"/>
      </w:pPr>
      <w:rPr>
        <w:rFonts w:hint="default"/>
        <w:lang w:val="en-US" w:eastAsia="en-US" w:bidi="ar-SA"/>
      </w:rPr>
    </w:lvl>
    <w:lvl w:ilvl="7" w:tplc="41D4F1A2">
      <w:numFmt w:val="bullet"/>
      <w:lvlText w:val="•"/>
      <w:lvlJc w:val="left"/>
      <w:pPr>
        <w:ind w:left="3589" w:hanging="509"/>
      </w:pPr>
      <w:rPr>
        <w:rFonts w:hint="default"/>
        <w:lang w:val="en-US" w:eastAsia="en-US" w:bidi="ar-SA"/>
      </w:rPr>
    </w:lvl>
    <w:lvl w:ilvl="8" w:tplc="94C6E24C">
      <w:numFmt w:val="bullet"/>
      <w:lvlText w:val="•"/>
      <w:lvlJc w:val="left"/>
      <w:pPr>
        <w:ind w:left="4084" w:hanging="509"/>
      </w:pPr>
      <w:rPr>
        <w:rFonts w:hint="default"/>
        <w:lang w:val="en-US" w:eastAsia="en-US" w:bidi="ar-SA"/>
      </w:rPr>
    </w:lvl>
  </w:abstractNum>
  <w:abstractNum w:abstractNumId="27" w15:restartNumberingAfterBreak="0">
    <w:nsid w:val="370B6595"/>
    <w:multiLevelType w:val="multilevel"/>
    <w:tmpl w:val="B6C43508"/>
    <w:lvl w:ilvl="0">
      <w:start w:val="12"/>
      <w:numFmt w:val="decimal"/>
      <w:lvlText w:val="%1."/>
      <w:lvlJc w:val="left"/>
      <w:pPr>
        <w:ind w:left="441" w:hanging="329"/>
        <w:jc w:val="left"/>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start w:val="1"/>
      <w:numFmt w:val="decimal"/>
      <w:lvlText w:val="%1.%2."/>
      <w:lvlJc w:val="left"/>
      <w:pPr>
        <w:ind w:left="112" w:hanging="536"/>
        <w:jc w:val="left"/>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2">
      <w:numFmt w:val="bullet"/>
      <w:lvlText w:val="•"/>
      <w:lvlJc w:val="left"/>
      <w:pPr>
        <w:ind w:left="955" w:hanging="536"/>
      </w:pPr>
      <w:rPr>
        <w:rFonts w:hint="default"/>
        <w:lang w:val="en-US" w:eastAsia="en-US" w:bidi="ar-SA"/>
      </w:rPr>
    </w:lvl>
    <w:lvl w:ilvl="3">
      <w:numFmt w:val="bullet"/>
      <w:lvlText w:val="•"/>
      <w:lvlJc w:val="left"/>
      <w:pPr>
        <w:ind w:left="1470" w:hanging="536"/>
      </w:pPr>
      <w:rPr>
        <w:rFonts w:hint="default"/>
        <w:lang w:val="en-US" w:eastAsia="en-US" w:bidi="ar-SA"/>
      </w:rPr>
    </w:lvl>
    <w:lvl w:ilvl="4">
      <w:numFmt w:val="bullet"/>
      <w:lvlText w:val="•"/>
      <w:lvlJc w:val="left"/>
      <w:pPr>
        <w:ind w:left="1985" w:hanging="536"/>
      </w:pPr>
      <w:rPr>
        <w:rFonts w:hint="default"/>
        <w:lang w:val="en-US" w:eastAsia="en-US" w:bidi="ar-SA"/>
      </w:rPr>
    </w:lvl>
    <w:lvl w:ilvl="5">
      <w:numFmt w:val="bullet"/>
      <w:lvlText w:val="•"/>
      <w:lvlJc w:val="left"/>
      <w:pPr>
        <w:ind w:left="2500" w:hanging="536"/>
      </w:pPr>
      <w:rPr>
        <w:rFonts w:hint="default"/>
        <w:lang w:val="en-US" w:eastAsia="en-US" w:bidi="ar-SA"/>
      </w:rPr>
    </w:lvl>
    <w:lvl w:ilvl="6">
      <w:numFmt w:val="bullet"/>
      <w:lvlText w:val="•"/>
      <w:lvlJc w:val="left"/>
      <w:pPr>
        <w:ind w:left="3015" w:hanging="536"/>
      </w:pPr>
      <w:rPr>
        <w:rFonts w:hint="default"/>
        <w:lang w:val="en-US" w:eastAsia="en-US" w:bidi="ar-SA"/>
      </w:rPr>
    </w:lvl>
    <w:lvl w:ilvl="7">
      <w:numFmt w:val="bullet"/>
      <w:lvlText w:val="•"/>
      <w:lvlJc w:val="left"/>
      <w:pPr>
        <w:ind w:left="3530" w:hanging="536"/>
      </w:pPr>
      <w:rPr>
        <w:rFonts w:hint="default"/>
        <w:lang w:val="en-US" w:eastAsia="en-US" w:bidi="ar-SA"/>
      </w:rPr>
    </w:lvl>
    <w:lvl w:ilvl="8">
      <w:numFmt w:val="bullet"/>
      <w:lvlText w:val="•"/>
      <w:lvlJc w:val="left"/>
      <w:pPr>
        <w:ind w:left="4045" w:hanging="536"/>
      </w:pPr>
      <w:rPr>
        <w:rFonts w:hint="default"/>
        <w:lang w:val="en-US" w:eastAsia="en-US" w:bidi="ar-SA"/>
      </w:rPr>
    </w:lvl>
  </w:abstractNum>
  <w:abstractNum w:abstractNumId="28" w15:restartNumberingAfterBreak="0">
    <w:nsid w:val="3C392863"/>
    <w:multiLevelType w:val="hybridMultilevel"/>
    <w:tmpl w:val="438A7D30"/>
    <w:lvl w:ilvl="0" w:tplc="22A0C6BC">
      <w:start w:val="1"/>
      <w:numFmt w:val="decimal"/>
      <w:lvlText w:val="%1)"/>
      <w:lvlJc w:val="left"/>
      <w:pPr>
        <w:ind w:left="112" w:hanging="243"/>
        <w:jc w:val="left"/>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ADE6EA70">
      <w:numFmt w:val="bullet"/>
      <w:lvlText w:val="•"/>
      <w:lvlJc w:val="left"/>
      <w:pPr>
        <w:ind w:left="615" w:hanging="243"/>
      </w:pPr>
      <w:rPr>
        <w:rFonts w:hint="default"/>
        <w:lang w:val="en-US" w:eastAsia="en-US" w:bidi="ar-SA"/>
      </w:rPr>
    </w:lvl>
    <w:lvl w:ilvl="2" w:tplc="6CAA4400">
      <w:numFmt w:val="bullet"/>
      <w:lvlText w:val="•"/>
      <w:lvlJc w:val="left"/>
      <w:pPr>
        <w:ind w:left="1111" w:hanging="243"/>
      </w:pPr>
      <w:rPr>
        <w:rFonts w:hint="default"/>
        <w:lang w:val="en-US" w:eastAsia="en-US" w:bidi="ar-SA"/>
      </w:rPr>
    </w:lvl>
    <w:lvl w:ilvl="3" w:tplc="1722F014">
      <w:numFmt w:val="bullet"/>
      <w:lvlText w:val="•"/>
      <w:lvlJc w:val="left"/>
      <w:pPr>
        <w:ind w:left="1606" w:hanging="243"/>
      </w:pPr>
      <w:rPr>
        <w:rFonts w:hint="default"/>
        <w:lang w:val="en-US" w:eastAsia="en-US" w:bidi="ar-SA"/>
      </w:rPr>
    </w:lvl>
    <w:lvl w:ilvl="4" w:tplc="B300B948">
      <w:numFmt w:val="bullet"/>
      <w:lvlText w:val="•"/>
      <w:lvlJc w:val="left"/>
      <w:pPr>
        <w:ind w:left="2102" w:hanging="243"/>
      </w:pPr>
      <w:rPr>
        <w:rFonts w:hint="default"/>
        <w:lang w:val="en-US" w:eastAsia="en-US" w:bidi="ar-SA"/>
      </w:rPr>
    </w:lvl>
    <w:lvl w:ilvl="5" w:tplc="805A6AA4">
      <w:numFmt w:val="bullet"/>
      <w:lvlText w:val="•"/>
      <w:lvlJc w:val="left"/>
      <w:pPr>
        <w:ind w:left="2598" w:hanging="243"/>
      </w:pPr>
      <w:rPr>
        <w:rFonts w:hint="default"/>
        <w:lang w:val="en-US" w:eastAsia="en-US" w:bidi="ar-SA"/>
      </w:rPr>
    </w:lvl>
    <w:lvl w:ilvl="6" w:tplc="A8DA510A">
      <w:numFmt w:val="bullet"/>
      <w:lvlText w:val="•"/>
      <w:lvlJc w:val="left"/>
      <w:pPr>
        <w:ind w:left="3093" w:hanging="243"/>
      </w:pPr>
      <w:rPr>
        <w:rFonts w:hint="default"/>
        <w:lang w:val="en-US" w:eastAsia="en-US" w:bidi="ar-SA"/>
      </w:rPr>
    </w:lvl>
    <w:lvl w:ilvl="7" w:tplc="6A628EC4">
      <w:numFmt w:val="bullet"/>
      <w:lvlText w:val="•"/>
      <w:lvlJc w:val="left"/>
      <w:pPr>
        <w:ind w:left="3589" w:hanging="243"/>
      </w:pPr>
      <w:rPr>
        <w:rFonts w:hint="default"/>
        <w:lang w:val="en-US" w:eastAsia="en-US" w:bidi="ar-SA"/>
      </w:rPr>
    </w:lvl>
    <w:lvl w:ilvl="8" w:tplc="8BA83FA0">
      <w:numFmt w:val="bullet"/>
      <w:lvlText w:val="•"/>
      <w:lvlJc w:val="left"/>
      <w:pPr>
        <w:ind w:left="4084" w:hanging="243"/>
      </w:pPr>
      <w:rPr>
        <w:rFonts w:hint="default"/>
        <w:lang w:val="en-US" w:eastAsia="en-US" w:bidi="ar-SA"/>
      </w:rPr>
    </w:lvl>
  </w:abstractNum>
  <w:abstractNum w:abstractNumId="29" w15:restartNumberingAfterBreak="0">
    <w:nsid w:val="3E5D3AED"/>
    <w:multiLevelType w:val="multilevel"/>
    <w:tmpl w:val="C302B6DC"/>
    <w:lvl w:ilvl="0">
      <w:start w:val="13"/>
      <w:numFmt w:val="decimal"/>
      <w:lvlText w:val="%1."/>
      <w:lvlJc w:val="left"/>
      <w:pPr>
        <w:ind w:left="441" w:hanging="329"/>
        <w:jc w:val="left"/>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start w:val="1"/>
      <w:numFmt w:val="decimal"/>
      <w:lvlText w:val="%1.%2."/>
      <w:lvlJc w:val="left"/>
      <w:pPr>
        <w:ind w:left="112" w:hanging="495"/>
        <w:jc w:val="left"/>
      </w:pPr>
      <w:rPr>
        <w:rFonts w:ascii="Arial MT" w:eastAsia="Arial MT" w:hAnsi="Arial MT" w:cs="Arial MT" w:hint="default"/>
        <w:b w:val="0"/>
        <w:bCs w:val="0"/>
        <w:i w:val="0"/>
        <w:iCs w:val="0"/>
        <w:spacing w:val="0"/>
        <w:w w:val="96"/>
        <w:sz w:val="20"/>
        <w:szCs w:val="20"/>
        <w:lang w:val="en-US" w:eastAsia="en-US" w:bidi="ar-SA"/>
      </w:rPr>
    </w:lvl>
    <w:lvl w:ilvl="2">
      <w:numFmt w:val="bullet"/>
      <w:lvlText w:val="•"/>
      <w:lvlJc w:val="left"/>
      <w:pPr>
        <w:ind w:left="955" w:hanging="495"/>
      </w:pPr>
      <w:rPr>
        <w:rFonts w:hint="default"/>
        <w:lang w:val="en-US" w:eastAsia="en-US" w:bidi="ar-SA"/>
      </w:rPr>
    </w:lvl>
    <w:lvl w:ilvl="3">
      <w:numFmt w:val="bullet"/>
      <w:lvlText w:val="•"/>
      <w:lvlJc w:val="left"/>
      <w:pPr>
        <w:ind w:left="1470" w:hanging="495"/>
      </w:pPr>
      <w:rPr>
        <w:rFonts w:hint="default"/>
        <w:lang w:val="en-US" w:eastAsia="en-US" w:bidi="ar-SA"/>
      </w:rPr>
    </w:lvl>
    <w:lvl w:ilvl="4">
      <w:numFmt w:val="bullet"/>
      <w:lvlText w:val="•"/>
      <w:lvlJc w:val="left"/>
      <w:pPr>
        <w:ind w:left="1985" w:hanging="495"/>
      </w:pPr>
      <w:rPr>
        <w:rFonts w:hint="default"/>
        <w:lang w:val="en-US" w:eastAsia="en-US" w:bidi="ar-SA"/>
      </w:rPr>
    </w:lvl>
    <w:lvl w:ilvl="5">
      <w:numFmt w:val="bullet"/>
      <w:lvlText w:val="•"/>
      <w:lvlJc w:val="left"/>
      <w:pPr>
        <w:ind w:left="2500" w:hanging="495"/>
      </w:pPr>
      <w:rPr>
        <w:rFonts w:hint="default"/>
        <w:lang w:val="en-US" w:eastAsia="en-US" w:bidi="ar-SA"/>
      </w:rPr>
    </w:lvl>
    <w:lvl w:ilvl="6">
      <w:numFmt w:val="bullet"/>
      <w:lvlText w:val="•"/>
      <w:lvlJc w:val="left"/>
      <w:pPr>
        <w:ind w:left="3015" w:hanging="495"/>
      </w:pPr>
      <w:rPr>
        <w:rFonts w:hint="default"/>
        <w:lang w:val="en-US" w:eastAsia="en-US" w:bidi="ar-SA"/>
      </w:rPr>
    </w:lvl>
    <w:lvl w:ilvl="7">
      <w:numFmt w:val="bullet"/>
      <w:lvlText w:val="•"/>
      <w:lvlJc w:val="left"/>
      <w:pPr>
        <w:ind w:left="3530" w:hanging="495"/>
      </w:pPr>
      <w:rPr>
        <w:rFonts w:hint="default"/>
        <w:lang w:val="en-US" w:eastAsia="en-US" w:bidi="ar-SA"/>
      </w:rPr>
    </w:lvl>
    <w:lvl w:ilvl="8">
      <w:numFmt w:val="bullet"/>
      <w:lvlText w:val="•"/>
      <w:lvlJc w:val="left"/>
      <w:pPr>
        <w:ind w:left="4045" w:hanging="495"/>
      </w:pPr>
      <w:rPr>
        <w:rFonts w:hint="default"/>
        <w:lang w:val="en-US" w:eastAsia="en-US" w:bidi="ar-SA"/>
      </w:rPr>
    </w:lvl>
  </w:abstractNum>
  <w:abstractNum w:abstractNumId="30" w15:restartNumberingAfterBreak="0">
    <w:nsid w:val="3F4759CA"/>
    <w:multiLevelType w:val="multilevel"/>
    <w:tmpl w:val="C87E1A26"/>
    <w:lvl w:ilvl="0">
      <w:start w:val="3"/>
      <w:numFmt w:val="decimal"/>
      <w:lvlText w:val="%1."/>
      <w:lvlJc w:val="left"/>
      <w:pPr>
        <w:ind w:left="331" w:hanging="219"/>
        <w:jc w:val="left"/>
      </w:pPr>
      <w:rPr>
        <w:rFonts w:ascii="Microsoft Sans Serif" w:eastAsia="Microsoft Sans Serif" w:hAnsi="Microsoft Sans Serif" w:cs="Microsoft Sans Serif" w:hint="default"/>
        <w:b w:val="0"/>
        <w:bCs w:val="0"/>
        <w:i w:val="0"/>
        <w:iCs w:val="0"/>
        <w:spacing w:val="0"/>
        <w:w w:val="99"/>
        <w:sz w:val="20"/>
        <w:szCs w:val="20"/>
        <w:lang w:val="en-US" w:eastAsia="en-US" w:bidi="ar-SA"/>
      </w:rPr>
    </w:lvl>
    <w:lvl w:ilvl="1">
      <w:start w:val="1"/>
      <w:numFmt w:val="decimal"/>
      <w:lvlText w:val="%1.%2."/>
      <w:lvlJc w:val="left"/>
      <w:pPr>
        <w:ind w:left="112" w:hanging="507"/>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2">
      <w:numFmt w:val="bullet"/>
      <w:lvlText w:val="-"/>
      <w:lvlJc w:val="left"/>
      <w:pPr>
        <w:ind w:left="112" w:hanging="274"/>
      </w:pPr>
      <w:rPr>
        <w:rFonts w:ascii="Arial MT" w:eastAsia="Arial MT" w:hAnsi="Arial MT" w:cs="Arial MT" w:hint="default"/>
        <w:b w:val="0"/>
        <w:bCs w:val="0"/>
        <w:i w:val="0"/>
        <w:iCs w:val="0"/>
        <w:spacing w:val="0"/>
        <w:w w:val="99"/>
        <w:sz w:val="20"/>
        <w:szCs w:val="20"/>
        <w:lang w:val="en-US" w:eastAsia="en-US" w:bidi="ar-SA"/>
      </w:rPr>
    </w:lvl>
    <w:lvl w:ilvl="3">
      <w:numFmt w:val="bullet"/>
      <w:lvlText w:val="•"/>
      <w:lvlJc w:val="left"/>
      <w:pPr>
        <w:ind w:left="1391" w:hanging="274"/>
      </w:pPr>
      <w:rPr>
        <w:rFonts w:hint="default"/>
        <w:lang w:val="en-US" w:eastAsia="en-US" w:bidi="ar-SA"/>
      </w:rPr>
    </w:lvl>
    <w:lvl w:ilvl="4">
      <w:numFmt w:val="bullet"/>
      <w:lvlText w:val="•"/>
      <w:lvlJc w:val="left"/>
      <w:pPr>
        <w:ind w:left="1917" w:hanging="274"/>
      </w:pPr>
      <w:rPr>
        <w:rFonts w:hint="default"/>
        <w:lang w:val="en-US" w:eastAsia="en-US" w:bidi="ar-SA"/>
      </w:rPr>
    </w:lvl>
    <w:lvl w:ilvl="5">
      <w:numFmt w:val="bullet"/>
      <w:lvlText w:val="•"/>
      <w:lvlJc w:val="left"/>
      <w:pPr>
        <w:ind w:left="2442" w:hanging="274"/>
      </w:pPr>
      <w:rPr>
        <w:rFonts w:hint="default"/>
        <w:lang w:val="en-US" w:eastAsia="en-US" w:bidi="ar-SA"/>
      </w:rPr>
    </w:lvl>
    <w:lvl w:ilvl="6">
      <w:numFmt w:val="bullet"/>
      <w:lvlText w:val="•"/>
      <w:lvlJc w:val="left"/>
      <w:pPr>
        <w:ind w:left="2968" w:hanging="274"/>
      </w:pPr>
      <w:rPr>
        <w:rFonts w:hint="default"/>
        <w:lang w:val="en-US" w:eastAsia="en-US" w:bidi="ar-SA"/>
      </w:rPr>
    </w:lvl>
    <w:lvl w:ilvl="7">
      <w:numFmt w:val="bullet"/>
      <w:lvlText w:val="•"/>
      <w:lvlJc w:val="left"/>
      <w:pPr>
        <w:ind w:left="3494" w:hanging="274"/>
      </w:pPr>
      <w:rPr>
        <w:rFonts w:hint="default"/>
        <w:lang w:val="en-US" w:eastAsia="en-US" w:bidi="ar-SA"/>
      </w:rPr>
    </w:lvl>
    <w:lvl w:ilvl="8">
      <w:numFmt w:val="bullet"/>
      <w:lvlText w:val="•"/>
      <w:lvlJc w:val="left"/>
      <w:pPr>
        <w:ind w:left="4019" w:hanging="274"/>
      </w:pPr>
      <w:rPr>
        <w:rFonts w:hint="default"/>
        <w:lang w:val="en-US" w:eastAsia="en-US" w:bidi="ar-SA"/>
      </w:rPr>
    </w:lvl>
  </w:abstractNum>
  <w:abstractNum w:abstractNumId="31" w15:restartNumberingAfterBreak="0">
    <w:nsid w:val="40B51F66"/>
    <w:multiLevelType w:val="multilevel"/>
    <w:tmpl w:val="69649ABA"/>
    <w:lvl w:ilvl="0">
      <w:start w:val="8"/>
      <w:numFmt w:val="decimal"/>
      <w:lvlText w:val="%1."/>
      <w:lvlJc w:val="left"/>
      <w:pPr>
        <w:ind w:left="328" w:hanging="217"/>
        <w:jc w:val="left"/>
      </w:pPr>
      <w:rPr>
        <w:rFonts w:ascii="Arial MT" w:eastAsia="Arial MT" w:hAnsi="Arial MT" w:cs="Arial MT" w:hint="default"/>
        <w:b w:val="0"/>
        <w:bCs w:val="0"/>
        <w:i w:val="0"/>
        <w:iCs w:val="0"/>
        <w:spacing w:val="-3"/>
        <w:w w:val="99"/>
        <w:sz w:val="20"/>
        <w:szCs w:val="20"/>
        <w:lang w:val="en-US" w:eastAsia="en-US" w:bidi="ar-SA"/>
      </w:rPr>
    </w:lvl>
    <w:lvl w:ilvl="1">
      <w:start w:val="1"/>
      <w:numFmt w:val="decimal"/>
      <w:lvlText w:val="%1.%2."/>
      <w:lvlJc w:val="left"/>
      <w:pPr>
        <w:ind w:left="112" w:hanging="502"/>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833" w:hanging="502"/>
      </w:pPr>
      <w:rPr>
        <w:rFonts w:hint="default"/>
        <w:lang w:val="en-US" w:eastAsia="en-US" w:bidi="ar-SA"/>
      </w:rPr>
    </w:lvl>
    <w:lvl w:ilvl="3">
      <w:numFmt w:val="bullet"/>
      <w:lvlText w:val="•"/>
      <w:lvlJc w:val="left"/>
      <w:pPr>
        <w:ind w:left="1346" w:hanging="502"/>
      </w:pPr>
      <w:rPr>
        <w:rFonts w:hint="default"/>
        <w:lang w:val="en-US" w:eastAsia="en-US" w:bidi="ar-SA"/>
      </w:rPr>
    </w:lvl>
    <w:lvl w:ilvl="4">
      <w:numFmt w:val="bullet"/>
      <w:lvlText w:val="•"/>
      <w:lvlJc w:val="left"/>
      <w:pPr>
        <w:ind w:left="1859" w:hanging="502"/>
      </w:pPr>
      <w:rPr>
        <w:rFonts w:hint="default"/>
        <w:lang w:val="en-US" w:eastAsia="en-US" w:bidi="ar-SA"/>
      </w:rPr>
    </w:lvl>
    <w:lvl w:ilvl="5">
      <w:numFmt w:val="bullet"/>
      <w:lvlText w:val="•"/>
      <w:lvlJc w:val="left"/>
      <w:pPr>
        <w:ind w:left="2372" w:hanging="502"/>
      </w:pPr>
      <w:rPr>
        <w:rFonts w:hint="default"/>
        <w:lang w:val="en-US" w:eastAsia="en-US" w:bidi="ar-SA"/>
      </w:rPr>
    </w:lvl>
    <w:lvl w:ilvl="6">
      <w:numFmt w:val="bullet"/>
      <w:lvlText w:val="•"/>
      <w:lvlJc w:val="left"/>
      <w:pPr>
        <w:ind w:left="2885" w:hanging="502"/>
      </w:pPr>
      <w:rPr>
        <w:rFonts w:hint="default"/>
        <w:lang w:val="en-US" w:eastAsia="en-US" w:bidi="ar-SA"/>
      </w:rPr>
    </w:lvl>
    <w:lvl w:ilvl="7">
      <w:numFmt w:val="bullet"/>
      <w:lvlText w:val="•"/>
      <w:lvlJc w:val="left"/>
      <w:pPr>
        <w:ind w:left="3398" w:hanging="502"/>
      </w:pPr>
      <w:rPr>
        <w:rFonts w:hint="default"/>
        <w:lang w:val="en-US" w:eastAsia="en-US" w:bidi="ar-SA"/>
      </w:rPr>
    </w:lvl>
    <w:lvl w:ilvl="8">
      <w:numFmt w:val="bullet"/>
      <w:lvlText w:val="•"/>
      <w:lvlJc w:val="left"/>
      <w:pPr>
        <w:ind w:left="3911" w:hanging="502"/>
      </w:pPr>
      <w:rPr>
        <w:rFonts w:hint="default"/>
        <w:lang w:val="en-US" w:eastAsia="en-US" w:bidi="ar-SA"/>
      </w:rPr>
    </w:lvl>
  </w:abstractNum>
  <w:abstractNum w:abstractNumId="32" w15:restartNumberingAfterBreak="0">
    <w:nsid w:val="443F6A9D"/>
    <w:multiLevelType w:val="multilevel"/>
    <w:tmpl w:val="ACAE06C0"/>
    <w:lvl w:ilvl="0">
      <w:start w:val="2"/>
      <w:numFmt w:val="decimal"/>
      <w:lvlText w:val="%1."/>
      <w:lvlJc w:val="left"/>
      <w:pPr>
        <w:ind w:left="225" w:hanging="221"/>
        <w:jc w:val="left"/>
      </w:pPr>
      <w:rPr>
        <w:rFonts w:ascii="Arial MT" w:eastAsia="Arial MT" w:hAnsi="Arial MT" w:cs="Arial MT" w:hint="default"/>
        <w:b w:val="0"/>
        <w:bCs w:val="0"/>
        <w:i w:val="0"/>
        <w:iCs w:val="0"/>
        <w:spacing w:val="0"/>
        <w:w w:val="99"/>
        <w:sz w:val="20"/>
        <w:szCs w:val="20"/>
        <w:lang w:val="en-US" w:eastAsia="en-US" w:bidi="ar-SA"/>
      </w:rPr>
    </w:lvl>
    <w:lvl w:ilvl="1">
      <w:start w:val="1"/>
      <w:numFmt w:val="decimal"/>
      <w:lvlText w:val="%1.%2."/>
      <w:lvlJc w:val="left"/>
      <w:pPr>
        <w:ind w:left="112" w:hanging="385"/>
        <w:jc w:val="righ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744" w:hanging="385"/>
      </w:pPr>
      <w:rPr>
        <w:rFonts w:hint="default"/>
        <w:lang w:val="en-US" w:eastAsia="en-US" w:bidi="ar-SA"/>
      </w:rPr>
    </w:lvl>
    <w:lvl w:ilvl="3">
      <w:numFmt w:val="bullet"/>
      <w:lvlText w:val="•"/>
      <w:lvlJc w:val="left"/>
      <w:pPr>
        <w:ind w:left="1268" w:hanging="385"/>
      </w:pPr>
      <w:rPr>
        <w:rFonts w:hint="default"/>
        <w:lang w:val="en-US" w:eastAsia="en-US" w:bidi="ar-SA"/>
      </w:rPr>
    </w:lvl>
    <w:lvl w:ilvl="4">
      <w:numFmt w:val="bullet"/>
      <w:lvlText w:val="•"/>
      <w:lvlJc w:val="left"/>
      <w:pPr>
        <w:ind w:left="1792" w:hanging="385"/>
      </w:pPr>
      <w:rPr>
        <w:rFonts w:hint="default"/>
        <w:lang w:val="en-US" w:eastAsia="en-US" w:bidi="ar-SA"/>
      </w:rPr>
    </w:lvl>
    <w:lvl w:ilvl="5">
      <w:numFmt w:val="bullet"/>
      <w:lvlText w:val="•"/>
      <w:lvlJc w:val="left"/>
      <w:pPr>
        <w:ind w:left="2316" w:hanging="385"/>
      </w:pPr>
      <w:rPr>
        <w:rFonts w:hint="default"/>
        <w:lang w:val="en-US" w:eastAsia="en-US" w:bidi="ar-SA"/>
      </w:rPr>
    </w:lvl>
    <w:lvl w:ilvl="6">
      <w:numFmt w:val="bullet"/>
      <w:lvlText w:val="•"/>
      <w:lvlJc w:val="left"/>
      <w:pPr>
        <w:ind w:left="2840" w:hanging="385"/>
      </w:pPr>
      <w:rPr>
        <w:rFonts w:hint="default"/>
        <w:lang w:val="en-US" w:eastAsia="en-US" w:bidi="ar-SA"/>
      </w:rPr>
    </w:lvl>
    <w:lvl w:ilvl="7">
      <w:numFmt w:val="bullet"/>
      <w:lvlText w:val="•"/>
      <w:lvlJc w:val="left"/>
      <w:pPr>
        <w:ind w:left="3364" w:hanging="385"/>
      </w:pPr>
      <w:rPr>
        <w:rFonts w:hint="default"/>
        <w:lang w:val="en-US" w:eastAsia="en-US" w:bidi="ar-SA"/>
      </w:rPr>
    </w:lvl>
    <w:lvl w:ilvl="8">
      <w:numFmt w:val="bullet"/>
      <w:lvlText w:val="•"/>
      <w:lvlJc w:val="left"/>
      <w:pPr>
        <w:ind w:left="3888" w:hanging="385"/>
      </w:pPr>
      <w:rPr>
        <w:rFonts w:hint="default"/>
        <w:lang w:val="en-US" w:eastAsia="en-US" w:bidi="ar-SA"/>
      </w:rPr>
    </w:lvl>
  </w:abstractNum>
  <w:abstractNum w:abstractNumId="33" w15:restartNumberingAfterBreak="0">
    <w:nsid w:val="490B6055"/>
    <w:multiLevelType w:val="hybridMultilevel"/>
    <w:tmpl w:val="CBE0F55A"/>
    <w:lvl w:ilvl="0" w:tplc="2E386FC6">
      <w:start w:val="1"/>
      <w:numFmt w:val="decimal"/>
      <w:lvlText w:val="%1)"/>
      <w:lvlJc w:val="left"/>
      <w:pPr>
        <w:ind w:left="256" w:hanging="348"/>
        <w:jc w:val="left"/>
      </w:pPr>
      <w:rPr>
        <w:rFonts w:ascii="Arial MT" w:eastAsia="Arial MT" w:hAnsi="Arial MT" w:cs="Arial MT" w:hint="default"/>
        <w:b w:val="0"/>
        <w:bCs w:val="0"/>
        <w:i w:val="0"/>
        <w:iCs w:val="0"/>
        <w:spacing w:val="0"/>
        <w:w w:val="99"/>
        <w:sz w:val="20"/>
        <w:szCs w:val="20"/>
        <w:lang w:val="en-US" w:eastAsia="en-US" w:bidi="ar-SA"/>
      </w:rPr>
    </w:lvl>
    <w:lvl w:ilvl="1" w:tplc="602026F0">
      <w:numFmt w:val="bullet"/>
      <w:lvlText w:val="•"/>
      <w:lvlJc w:val="left"/>
      <w:pPr>
        <w:ind w:left="727" w:hanging="348"/>
      </w:pPr>
      <w:rPr>
        <w:rFonts w:hint="default"/>
        <w:lang w:val="en-US" w:eastAsia="en-US" w:bidi="ar-SA"/>
      </w:rPr>
    </w:lvl>
    <w:lvl w:ilvl="2" w:tplc="289C3204">
      <w:numFmt w:val="bullet"/>
      <w:lvlText w:val="•"/>
      <w:lvlJc w:val="left"/>
      <w:pPr>
        <w:ind w:left="1195" w:hanging="348"/>
      </w:pPr>
      <w:rPr>
        <w:rFonts w:hint="default"/>
        <w:lang w:val="en-US" w:eastAsia="en-US" w:bidi="ar-SA"/>
      </w:rPr>
    </w:lvl>
    <w:lvl w:ilvl="3" w:tplc="2438D6D6">
      <w:numFmt w:val="bullet"/>
      <w:lvlText w:val="•"/>
      <w:lvlJc w:val="left"/>
      <w:pPr>
        <w:ind w:left="1663" w:hanging="348"/>
      </w:pPr>
      <w:rPr>
        <w:rFonts w:hint="default"/>
        <w:lang w:val="en-US" w:eastAsia="en-US" w:bidi="ar-SA"/>
      </w:rPr>
    </w:lvl>
    <w:lvl w:ilvl="4" w:tplc="85DCD26E">
      <w:numFmt w:val="bullet"/>
      <w:lvlText w:val="•"/>
      <w:lvlJc w:val="left"/>
      <w:pPr>
        <w:ind w:left="2130" w:hanging="348"/>
      </w:pPr>
      <w:rPr>
        <w:rFonts w:hint="default"/>
        <w:lang w:val="en-US" w:eastAsia="en-US" w:bidi="ar-SA"/>
      </w:rPr>
    </w:lvl>
    <w:lvl w:ilvl="5" w:tplc="451EFF06">
      <w:numFmt w:val="bullet"/>
      <w:lvlText w:val="•"/>
      <w:lvlJc w:val="left"/>
      <w:pPr>
        <w:ind w:left="2598" w:hanging="348"/>
      </w:pPr>
      <w:rPr>
        <w:rFonts w:hint="default"/>
        <w:lang w:val="en-US" w:eastAsia="en-US" w:bidi="ar-SA"/>
      </w:rPr>
    </w:lvl>
    <w:lvl w:ilvl="6" w:tplc="3F9CC196">
      <w:numFmt w:val="bullet"/>
      <w:lvlText w:val="•"/>
      <w:lvlJc w:val="left"/>
      <w:pPr>
        <w:ind w:left="3066" w:hanging="348"/>
      </w:pPr>
      <w:rPr>
        <w:rFonts w:hint="default"/>
        <w:lang w:val="en-US" w:eastAsia="en-US" w:bidi="ar-SA"/>
      </w:rPr>
    </w:lvl>
    <w:lvl w:ilvl="7" w:tplc="4DF62954">
      <w:numFmt w:val="bullet"/>
      <w:lvlText w:val="•"/>
      <w:lvlJc w:val="left"/>
      <w:pPr>
        <w:ind w:left="3533" w:hanging="348"/>
      </w:pPr>
      <w:rPr>
        <w:rFonts w:hint="default"/>
        <w:lang w:val="en-US" w:eastAsia="en-US" w:bidi="ar-SA"/>
      </w:rPr>
    </w:lvl>
    <w:lvl w:ilvl="8" w:tplc="EBE2D134">
      <w:numFmt w:val="bullet"/>
      <w:lvlText w:val="•"/>
      <w:lvlJc w:val="left"/>
      <w:pPr>
        <w:ind w:left="4001" w:hanging="348"/>
      </w:pPr>
      <w:rPr>
        <w:rFonts w:hint="default"/>
        <w:lang w:val="en-US" w:eastAsia="en-US" w:bidi="ar-SA"/>
      </w:rPr>
    </w:lvl>
  </w:abstractNum>
  <w:abstractNum w:abstractNumId="34" w15:restartNumberingAfterBreak="0">
    <w:nsid w:val="4A421828"/>
    <w:multiLevelType w:val="hybridMultilevel"/>
    <w:tmpl w:val="D638CAEE"/>
    <w:lvl w:ilvl="0" w:tplc="A4FCFA18">
      <w:start w:val="10"/>
      <w:numFmt w:val="decimal"/>
      <w:lvlText w:val="%1)"/>
      <w:lvlJc w:val="left"/>
      <w:pPr>
        <w:ind w:left="112" w:hanging="602"/>
        <w:jc w:val="righ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1" w:tplc="072ED73A">
      <w:numFmt w:val="bullet"/>
      <w:lvlText w:val="•"/>
      <w:lvlJc w:val="left"/>
      <w:pPr>
        <w:ind w:left="615" w:hanging="602"/>
      </w:pPr>
      <w:rPr>
        <w:rFonts w:hint="default"/>
        <w:lang w:val="en-US" w:eastAsia="en-US" w:bidi="ar-SA"/>
      </w:rPr>
    </w:lvl>
    <w:lvl w:ilvl="2" w:tplc="76144040">
      <w:numFmt w:val="bullet"/>
      <w:lvlText w:val="•"/>
      <w:lvlJc w:val="left"/>
      <w:pPr>
        <w:ind w:left="1111" w:hanging="602"/>
      </w:pPr>
      <w:rPr>
        <w:rFonts w:hint="default"/>
        <w:lang w:val="en-US" w:eastAsia="en-US" w:bidi="ar-SA"/>
      </w:rPr>
    </w:lvl>
    <w:lvl w:ilvl="3" w:tplc="4F7E2D36">
      <w:numFmt w:val="bullet"/>
      <w:lvlText w:val="•"/>
      <w:lvlJc w:val="left"/>
      <w:pPr>
        <w:ind w:left="1606" w:hanging="602"/>
      </w:pPr>
      <w:rPr>
        <w:rFonts w:hint="default"/>
        <w:lang w:val="en-US" w:eastAsia="en-US" w:bidi="ar-SA"/>
      </w:rPr>
    </w:lvl>
    <w:lvl w:ilvl="4" w:tplc="E034AB24">
      <w:numFmt w:val="bullet"/>
      <w:lvlText w:val="•"/>
      <w:lvlJc w:val="left"/>
      <w:pPr>
        <w:ind w:left="2102" w:hanging="602"/>
      </w:pPr>
      <w:rPr>
        <w:rFonts w:hint="default"/>
        <w:lang w:val="en-US" w:eastAsia="en-US" w:bidi="ar-SA"/>
      </w:rPr>
    </w:lvl>
    <w:lvl w:ilvl="5" w:tplc="29224276">
      <w:numFmt w:val="bullet"/>
      <w:lvlText w:val="•"/>
      <w:lvlJc w:val="left"/>
      <w:pPr>
        <w:ind w:left="2598" w:hanging="602"/>
      </w:pPr>
      <w:rPr>
        <w:rFonts w:hint="default"/>
        <w:lang w:val="en-US" w:eastAsia="en-US" w:bidi="ar-SA"/>
      </w:rPr>
    </w:lvl>
    <w:lvl w:ilvl="6" w:tplc="13E21AB2">
      <w:numFmt w:val="bullet"/>
      <w:lvlText w:val="•"/>
      <w:lvlJc w:val="left"/>
      <w:pPr>
        <w:ind w:left="3093" w:hanging="602"/>
      </w:pPr>
      <w:rPr>
        <w:rFonts w:hint="default"/>
        <w:lang w:val="en-US" w:eastAsia="en-US" w:bidi="ar-SA"/>
      </w:rPr>
    </w:lvl>
    <w:lvl w:ilvl="7" w:tplc="7A36D238">
      <w:numFmt w:val="bullet"/>
      <w:lvlText w:val="•"/>
      <w:lvlJc w:val="left"/>
      <w:pPr>
        <w:ind w:left="3589" w:hanging="602"/>
      </w:pPr>
      <w:rPr>
        <w:rFonts w:hint="default"/>
        <w:lang w:val="en-US" w:eastAsia="en-US" w:bidi="ar-SA"/>
      </w:rPr>
    </w:lvl>
    <w:lvl w:ilvl="8" w:tplc="46BC0590">
      <w:numFmt w:val="bullet"/>
      <w:lvlText w:val="•"/>
      <w:lvlJc w:val="left"/>
      <w:pPr>
        <w:ind w:left="4084" w:hanging="602"/>
      </w:pPr>
      <w:rPr>
        <w:rFonts w:hint="default"/>
        <w:lang w:val="en-US" w:eastAsia="en-US" w:bidi="ar-SA"/>
      </w:rPr>
    </w:lvl>
  </w:abstractNum>
  <w:abstractNum w:abstractNumId="35" w15:restartNumberingAfterBreak="0">
    <w:nsid w:val="51FB45BC"/>
    <w:multiLevelType w:val="hybridMultilevel"/>
    <w:tmpl w:val="E3C496FE"/>
    <w:lvl w:ilvl="0" w:tplc="30AA5440">
      <w:numFmt w:val="bullet"/>
      <w:lvlText w:val="-"/>
      <w:lvlJc w:val="left"/>
      <w:pPr>
        <w:ind w:left="112" w:hanging="288"/>
      </w:pPr>
      <w:rPr>
        <w:rFonts w:ascii="Arial MT" w:eastAsia="Arial MT" w:hAnsi="Arial MT" w:cs="Arial MT" w:hint="default"/>
        <w:b w:val="0"/>
        <w:bCs w:val="0"/>
        <w:i w:val="0"/>
        <w:iCs w:val="0"/>
        <w:spacing w:val="0"/>
        <w:w w:val="96"/>
        <w:sz w:val="20"/>
        <w:szCs w:val="20"/>
        <w:lang w:val="en-US" w:eastAsia="en-US" w:bidi="ar-SA"/>
      </w:rPr>
    </w:lvl>
    <w:lvl w:ilvl="1" w:tplc="9768D7C4">
      <w:numFmt w:val="bullet"/>
      <w:lvlText w:val="•"/>
      <w:lvlJc w:val="left"/>
      <w:pPr>
        <w:ind w:left="615" w:hanging="288"/>
      </w:pPr>
      <w:rPr>
        <w:rFonts w:hint="default"/>
        <w:lang w:val="en-US" w:eastAsia="en-US" w:bidi="ar-SA"/>
      </w:rPr>
    </w:lvl>
    <w:lvl w:ilvl="2" w:tplc="379009E0">
      <w:numFmt w:val="bullet"/>
      <w:lvlText w:val="•"/>
      <w:lvlJc w:val="left"/>
      <w:pPr>
        <w:ind w:left="1111" w:hanging="288"/>
      </w:pPr>
      <w:rPr>
        <w:rFonts w:hint="default"/>
        <w:lang w:val="en-US" w:eastAsia="en-US" w:bidi="ar-SA"/>
      </w:rPr>
    </w:lvl>
    <w:lvl w:ilvl="3" w:tplc="52C24348">
      <w:numFmt w:val="bullet"/>
      <w:lvlText w:val="•"/>
      <w:lvlJc w:val="left"/>
      <w:pPr>
        <w:ind w:left="1606" w:hanging="288"/>
      </w:pPr>
      <w:rPr>
        <w:rFonts w:hint="default"/>
        <w:lang w:val="en-US" w:eastAsia="en-US" w:bidi="ar-SA"/>
      </w:rPr>
    </w:lvl>
    <w:lvl w:ilvl="4" w:tplc="84647296">
      <w:numFmt w:val="bullet"/>
      <w:lvlText w:val="•"/>
      <w:lvlJc w:val="left"/>
      <w:pPr>
        <w:ind w:left="2102" w:hanging="288"/>
      </w:pPr>
      <w:rPr>
        <w:rFonts w:hint="default"/>
        <w:lang w:val="en-US" w:eastAsia="en-US" w:bidi="ar-SA"/>
      </w:rPr>
    </w:lvl>
    <w:lvl w:ilvl="5" w:tplc="5046E270">
      <w:numFmt w:val="bullet"/>
      <w:lvlText w:val="•"/>
      <w:lvlJc w:val="left"/>
      <w:pPr>
        <w:ind w:left="2598" w:hanging="288"/>
      </w:pPr>
      <w:rPr>
        <w:rFonts w:hint="default"/>
        <w:lang w:val="en-US" w:eastAsia="en-US" w:bidi="ar-SA"/>
      </w:rPr>
    </w:lvl>
    <w:lvl w:ilvl="6" w:tplc="770C99E6">
      <w:numFmt w:val="bullet"/>
      <w:lvlText w:val="•"/>
      <w:lvlJc w:val="left"/>
      <w:pPr>
        <w:ind w:left="3093" w:hanging="288"/>
      </w:pPr>
      <w:rPr>
        <w:rFonts w:hint="default"/>
        <w:lang w:val="en-US" w:eastAsia="en-US" w:bidi="ar-SA"/>
      </w:rPr>
    </w:lvl>
    <w:lvl w:ilvl="7" w:tplc="7E1A1ED8">
      <w:numFmt w:val="bullet"/>
      <w:lvlText w:val="•"/>
      <w:lvlJc w:val="left"/>
      <w:pPr>
        <w:ind w:left="3589" w:hanging="288"/>
      </w:pPr>
      <w:rPr>
        <w:rFonts w:hint="default"/>
        <w:lang w:val="en-US" w:eastAsia="en-US" w:bidi="ar-SA"/>
      </w:rPr>
    </w:lvl>
    <w:lvl w:ilvl="8" w:tplc="8E8E73E2">
      <w:numFmt w:val="bullet"/>
      <w:lvlText w:val="•"/>
      <w:lvlJc w:val="left"/>
      <w:pPr>
        <w:ind w:left="4084" w:hanging="288"/>
      </w:pPr>
      <w:rPr>
        <w:rFonts w:hint="default"/>
        <w:lang w:val="en-US" w:eastAsia="en-US" w:bidi="ar-SA"/>
      </w:rPr>
    </w:lvl>
  </w:abstractNum>
  <w:abstractNum w:abstractNumId="36" w15:restartNumberingAfterBreak="0">
    <w:nsid w:val="521F3C93"/>
    <w:multiLevelType w:val="hybridMultilevel"/>
    <w:tmpl w:val="3118BF46"/>
    <w:lvl w:ilvl="0" w:tplc="9BFEDBDA">
      <w:start w:val="1"/>
      <w:numFmt w:val="decimal"/>
      <w:lvlText w:val="%1)"/>
      <w:lvlJc w:val="left"/>
      <w:pPr>
        <w:ind w:left="112" w:hanging="243"/>
        <w:jc w:val="left"/>
      </w:pPr>
      <w:rPr>
        <w:rFonts w:hint="default"/>
        <w:spacing w:val="0"/>
        <w:w w:val="99"/>
        <w:lang w:val="en-US" w:eastAsia="en-US" w:bidi="ar-SA"/>
      </w:rPr>
    </w:lvl>
    <w:lvl w:ilvl="1" w:tplc="FE2A54B8">
      <w:numFmt w:val="bullet"/>
      <w:lvlText w:val="•"/>
      <w:lvlJc w:val="left"/>
      <w:pPr>
        <w:ind w:left="615" w:hanging="243"/>
      </w:pPr>
      <w:rPr>
        <w:rFonts w:hint="default"/>
        <w:lang w:val="en-US" w:eastAsia="en-US" w:bidi="ar-SA"/>
      </w:rPr>
    </w:lvl>
    <w:lvl w:ilvl="2" w:tplc="8CF06A48">
      <w:numFmt w:val="bullet"/>
      <w:lvlText w:val="•"/>
      <w:lvlJc w:val="left"/>
      <w:pPr>
        <w:ind w:left="1111" w:hanging="243"/>
      </w:pPr>
      <w:rPr>
        <w:rFonts w:hint="default"/>
        <w:lang w:val="en-US" w:eastAsia="en-US" w:bidi="ar-SA"/>
      </w:rPr>
    </w:lvl>
    <w:lvl w:ilvl="3" w:tplc="ACB4E8F2">
      <w:numFmt w:val="bullet"/>
      <w:lvlText w:val="•"/>
      <w:lvlJc w:val="left"/>
      <w:pPr>
        <w:ind w:left="1606" w:hanging="243"/>
      </w:pPr>
      <w:rPr>
        <w:rFonts w:hint="default"/>
        <w:lang w:val="en-US" w:eastAsia="en-US" w:bidi="ar-SA"/>
      </w:rPr>
    </w:lvl>
    <w:lvl w:ilvl="4" w:tplc="2D4057F0">
      <w:numFmt w:val="bullet"/>
      <w:lvlText w:val="•"/>
      <w:lvlJc w:val="left"/>
      <w:pPr>
        <w:ind w:left="2102" w:hanging="243"/>
      </w:pPr>
      <w:rPr>
        <w:rFonts w:hint="default"/>
        <w:lang w:val="en-US" w:eastAsia="en-US" w:bidi="ar-SA"/>
      </w:rPr>
    </w:lvl>
    <w:lvl w:ilvl="5" w:tplc="00C00B3A">
      <w:numFmt w:val="bullet"/>
      <w:lvlText w:val="•"/>
      <w:lvlJc w:val="left"/>
      <w:pPr>
        <w:ind w:left="2598" w:hanging="243"/>
      </w:pPr>
      <w:rPr>
        <w:rFonts w:hint="default"/>
        <w:lang w:val="en-US" w:eastAsia="en-US" w:bidi="ar-SA"/>
      </w:rPr>
    </w:lvl>
    <w:lvl w:ilvl="6" w:tplc="293426E8">
      <w:numFmt w:val="bullet"/>
      <w:lvlText w:val="•"/>
      <w:lvlJc w:val="left"/>
      <w:pPr>
        <w:ind w:left="3093" w:hanging="243"/>
      </w:pPr>
      <w:rPr>
        <w:rFonts w:hint="default"/>
        <w:lang w:val="en-US" w:eastAsia="en-US" w:bidi="ar-SA"/>
      </w:rPr>
    </w:lvl>
    <w:lvl w:ilvl="7" w:tplc="DEECAE90">
      <w:numFmt w:val="bullet"/>
      <w:lvlText w:val="•"/>
      <w:lvlJc w:val="left"/>
      <w:pPr>
        <w:ind w:left="3589" w:hanging="243"/>
      </w:pPr>
      <w:rPr>
        <w:rFonts w:hint="default"/>
        <w:lang w:val="en-US" w:eastAsia="en-US" w:bidi="ar-SA"/>
      </w:rPr>
    </w:lvl>
    <w:lvl w:ilvl="8" w:tplc="51325226">
      <w:numFmt w:val="bullet"/>
      <w:lvlText w:val="•"/>
      <w:lvlJc w:val="left"/>
      <w:pPr>
        <w:ind w:left="4084" w:hanging="243"/>
      </w:pPr>
      <w:rPr>
        <w:rFonts w:hint="default"/>
        <w:lang w:val="en-US" w:eastAsia="en-US" w:bidi="ar-SA"/>
      </w:rPr>
    </w:lvl>
  </w:abstractNum>
  <w:abstractNum w:abstractNumId="37" w15:restartNumberingAfterBreak="0">
    <w:nsid w:val="53A4053A"/>
    <w:multiLevelType w:val="hybridMultilevel"/>
    <w:tmpl w:val="6EF4F074"/>
    <w:lvl w:ilvl="0" w:tplc="2AC2A056">
      <w:start w:val="1"/>
      <w:numFmt w:val="decimal"/>
      <w:lvlText w:val="%1)"/>
      <w:lvlJc w:val="left"/>
      <w:pPr>
        <w:ind w:left="112" w:hanging="238"/>
        <w:jc w:val="left"/>
      </w:pPr>
      <w:rPr>
        <w:rFonts w:ascii="Arial MT" w:eastAsia="Arial MT" w:hAnsi="Arial MT" w:cs="Arial MT" w:hint="default"/>
        <w:b w:val="0"/>
        <w:bCs w:val="0"/>
        <w:i w:val="0"/>
        <w:iCs w:val="0"/>
        <w:spacing w:val="0"/>
        <w:w w:val="99"/>
        <w:sz w:val="20"/>
        <w:szCs w:val="20"/>
        <w:lang w:val="en-US" w:eastAsia="en-US" w:bidi="ar-SA"/>
      </w:rPr>
    </w:lvl>
    <w:lvl w:ilvl="1" w:tplc="953453D0">
      <w:numFmt w:val="bullet"/>
      <w:lvlText w:val="•"/>
      <w:lvlJc w:val="left"/>
      <w:pPr>
        <w:ind w:left="601" w:hanging="238"/>
      </w:pPr>
      <w:rPr>
        <w:rFonts w:hint="default"/>
        <w:lang w:val="en-US" w:eastAsia="en-US" w:bidi="ar-SA"/>
      </w:rPr>
    </w:lvl>
    <w:lvl w:ilvl="2" w:tplc="CAF484C2">
      <w:numFmt w:val="bullet"/>
      <w:lvlText w:val="•"/>
      <w:lvlJc w:val="left"/>
      <w:pPr>
        <w:ind w:left="1083" w:hanging="238"/>
      </w:pPr>
      <w:rPr>
        <w:rFonts w:hint="default"/>
        <w:lang w:val="en-US" w:eastAsia="en-US" w:bidi="ar-SA"/>
      </w:rPr>
    </w:lvl>
    <w:lvl w:ilvl="3" w:tplc="7D9AF656">
      <w:numFmt w:val="bullet"/>
      <w:lvlText w:val="•"/>
      <w:lvlJc w:val="left"/>
      <w:pPr>
        <w:ind w:left="1565" w:hanging="238"/>
      </w:pPr>
      <w:rPr>
        <w:rFonts w:hint="default"/>
        <w:lang w:val="en-US" w:eastAsia="en-US" w:bidi="ar-SA"/>
      </w:rPr>
    </w:lvl>
    <w:lvl w:ilvl="4" w:tplc="FEBE80B0">
      <w:numFmt w:val="bullet"/>
      <w:lvlText w:val="•"/>
      <w:lvlJc w:val="left"/>
      <w:pPr>
        <w:ind w:left="2046" w:hanging="238"/>
      </w:pPr>
      <w:rPr>
        <w:rFonts w:hint="default"/>
        <w:lang w:val="en-US" w:eastAsia="en-US" w:bidi="ar-SA"/>
      </w:rPr>
    </w:lvl>
    <w:lvl w:ilvl="5" w:tplc="6C3A4910">
      <w:numFmt w:val="bullet"/>
      <w:lvlText w:val="•"/>
      <w:lvlJc w:val="left"/>
      <w:pPr>
        <w:ind w:left="2528" w:hanging="238"/>
      </w:pPr>
      <w:rPr>
        <w:rFonts w:hint="default"/>
        <w:lang w:val="en-US" w:eastAsia="en-US" w:bidi="ar-SA"/>
      </w:rPr>
    </w:lvl>
    <w:lvl w:ilvl="6" w:tplc="73C6E622">
      <w:numFmt w:val="bullet"/>
      <w:lvlText w:val="•"/>
      <w:lvlJc w:val="left"/>
      <w:pPr>
        <w:ind w:left="3010" w:hanging="238"/>
      </w:pPr>
      <w:rPr>
        <w:rFonts w:hint="default"/>
        <w:lang w:val="en-US" w:eastAsia="en-US" w:bidi="ar-SA"/>
      </w:rPr>
    </w:lvl>
    <w:lvl w:ilvl="7" w:tplc="55D07C14">
      <w:numFmt w:val="bullet"/>
      <w:lvlText w:val="•"/>
      <w:lvlJc w:val="left"/>
      <w:pPr>
        <w:ind w:left="3491" w:hanging="238"/>
      </w:pPr>
      <w:rPr>
        <w:rFonts w:hint="default"/>
        <w:lang w:val="en-US" w:eastAsia="en-US" w:bidi="ar-SA"/>
      </w:rPr>
    </w:lvl>
    <w:lvl w:ilvl="8" w:tplc="77DC9304">
      <w:numFmt w:val="bullet"/>
      <w:lvlText w:val="•"/>
      <w:lvlJc w:val="left"/>
      <w:pPr>
        <w:ind w:left="3973" w:hanging="238"/>
      </w:pPr>
      <w:rPr>
        <w:rFonts w:hint="default"/>
        <w:lang w:val="en-US" w:eastAsia="en-US" w:bidi="ar-SA"/>
      </w:rPr>
    </w:lvl>
  </w:abstractNum>
  <w:abstractNum w:abstractNumId="38" w15:restartNumberingAfterBreak="0">
    <w:nsid w:val="55EA4A9B"/>
    <w:multiLevelType w:val="hybridMultilevel"/>
    <w:tmpl w:val="E5CA0E74"/>
    <w:lvl w:ilvl="0" w:tplc="E8E06A94">
      <w:start w:val="1"/>
      <w:numFmt w:val="decimal"/>
      <w:lvlText w:val="%1)"/>
      <w:lvlJc w:val="left"/>
      <w:pPr>
        <w:ind w:left="112" w:hanging="262"/>
        <w:jc w:val="left"/>
      </w:pPr>
      <w:rPr>
        <w:rFonts w:ascii="Arial MT" w:eastAsia="Arial MT" w:hAnsi="Arial MT" w:cs="Arial MT" w:hint="default"/>
        <w:b w:val="0"/>
        <w:bCs w:val="0"/>
        <w:i w:val="0"/>
        <w:iCs w:val="0"/>
        <w:spacing w:val="0"/>
        <w:w w:val="96"/>
        <w:sz w:val="20"/>
        <w:szCs w:val="20"/>
        <w:lang w:val="en-US" w:eastAsia="en-US" w:bidi="ar-SA"/>
      </w:rPr>
    </w:lvl>
    <w:lvl w:ilvl="1" w:tplc="302C7682">
      <w:numFmt w:val="bullet"/>
      <w:lvlText w:val="•"/>
      <w:lvlJc w:val="left"/>
      <w:pPr>
        <w:ind w:left="601" w:hanging="262"/>
      </w:pPr>
      <w:rPr>
        <w:rFonts w:hint="default"/>
        <w:lang w:val="en-US" w:eastAsia="en-US" w:bidi="ar-SA"/>
      </w:rPr>
    </w:lvl>
    <w:lvl w:ilvl="2" w:tplc="D488EB82">
      <w:numFmt w:val="bullet"/>
      <w:lvlText w:val="•"/>
      <w:lvlJc w:val="left"/>
      <w:pPr>
        <w:ind w:left="1083" w:hanging="262"/>
      </w:pPr>
      <w:rPr>
        <w:rFonts w:hint="default"/>
        <w:lang w:val="en-US" w:eastAsia="en-US" w:bidi="ar-SA"/>
      </w:rPr>
    </w:lvl>
    <w:lvl w:ilvl="3" w:tplc="6C209C24">
      <w:numFmt w:val="bullet"/>
      <w:lvlText w:val="•"/>
      <w:lvlJc w:val="left"/>
      <w:pPr>
        <w:ind w:left="1565" w:hanging="262"/>
      </w:pPr>
      <w:rPr>
        <w:rFonts w:hint="default"/>
        <w:lang w:val="en-US" w:eastAsia="en-US" w:bidi="ar-SA"/>
      </w:rPr>
    </w:lvl>
    <w:lvl w:ilvl="4" w:tplc="974A5A68">
      <w:numFmt w:val="bullet"/>
      <w:lvlText w:val="•"/>
      <w:lvlJc w:val="left"/>
      <w:pPr>
        <w:ind w:left="2046" w:hanging="262"/>
      </w:pPr>
      <w:rPr>
        <w:rFonts w:hint="default"/>
        <w:lang w:val="en-US" w:eastAsia="en-US" w:bidi="ar-SA"/>
      </w:rPr>
    </w:lvl>
    <w:lvl w:ilvl="5" w:tplc="DD9650C0">
      <w:numFmt w:val="bullet"/>
      <w:lvlText w:val="•"/>
      <w:lvlJc w:val="left"/>
      <w:pPr>
        <w:ind w:left="2528" w:hanging="262"/>
      </w:pPr>
      <w:rPr>
        <w:rFonts w:hint="default"/>
        <w:lang w:val="en-US" w:eastAsia="en-US" w:bidi="ar-SA"/>
      </w:rPr>
    </w:lvl>
    <w:lvl w:ilvl="6" w:tplc="5F0EFB6E">
      <w:numFmt w:val="bullet"/>
      <w:lvlText w:val="•"/>
      <w:lvlJc w:val="left"/>
      <w:pPr>
        <w:ind w:left="3010" w:hanging="262"/>
      </w:pPr>
      <w:rPr>
        <w:rFonts w:hint="default"/>
        <w:lang w:val="en-US" w:eastAsia="en-US" w:bidi="ar-SA"/>
      </w:rPr>
    </w:lvl>
    <w:lvl w:ilvl="7" w:tplc="4778421C">
      <w:numFmt w:val="bullet"/>
      <w:lvlText w:val="•"/>
      <w:lvlJc w:val="left"/>
      <w:pPr>
        <w:ind w:left="3491" w:hanging="262"/>
      </w:pPr>
      <w:rPr>
        <w:rFonts w:hint="default"/>
        <w:lang w:val="en-US" w:eastAsia="en-US" w:bidi="ar-SA"/>
      </w:rPr>
    </w:lvl>
    <w:lvl w:ilvl="8" w:tplc="AB881622">
      <w:numFmt w:val="bullet"/>
      <w:lvlText w:val="•"/>
      <w:lvlJc w:val="left"/>
      <w:pPr>
        <w:ind w:left="3973" w:hanging="262"/>
      </w:pPr>
      <w:rPr>
        <w:rFonts w:hint="default"/>
        <w:lang w:val="en-US" w:eastAsia="en-US" w:bidi="ar-SA"/>
      </w:rPr>
    </w:lvl>
  </w:abstractNum>
  <w:abstractNum w:abstractNumId="39" w15:restartNumberingAfterBreak="0">
    <w:nsid w:val="5F744263"/>
    <w:multiLevelType w:val="multilevel"/>
    <w:tmpl w:val="20969158"/>
    <w:lvl w:ilvl="0">
      <w:start w:val="7"/>
      <w:numFmt w:val="decimal"/>
      <w:lvlText w:val="%1"/>
      <w:lvlJc w:val="left"/>
      <w:pPr>
        <w:ind w:left="112" w:hanging="375"/>
        <w:jc w:val="left"/>
      </w:pPr>
      <w:rPr>
        <w:rFonts w:hint="default"/>
        <w:lang w:val="en-US" w:eastAsia="en-US" w:bidi="ar-SA"/>
      </w:rPr>
    </w:lvl>
    <w:lvl w:ilvl="1">
      <w:start w:val="4"/>
      <w:numFmt w:val="decimal"/>
      <w:lvlText w:val="%1.%2."/>
      <w:lvlJc w:val="left"/>
      <w:pPr>
        <w:ind w:left="112" w:hanging="375"/>
        <w:jc w:val="left"/>
      </w:pPr>
      <w:rPr>
        <w:rFonts w:ascii="Microsoft Sans Serif" w:eastAsia="Microsoft Sans Serif" w:hAnsi="Microsoft Sans Serif" w:cs="Microsoft Sans Serif" w:hint="default"/>
        <w:b w:val="0"/>
        <w:bCs w:val="0"/>
        <w:i w:val="0"/>
        <w:iCs w:val="0"/>
        <w:spacing w:val="-1"/>
        <w:w w:val="96"/>
        <w:sz w:val="20"/>
        <w:szCs w:val="20"/>
        <w:lang w:val="en-US" w:eastAsia="en-US" w:bidi="ar-SA"/>
      </w:rPr>
    </w:lvl>
    <w:lvl w:ilvl="2">
      <w:numFmt w:val="bullet"/>
      <w:lvlText w:val="•"/>
      <w:lvlJc w:val="left"/>
      <w:pPr>
        <w:ind w:left="1111" w:hanging="375"/>
      </w:pPr>
      <w:rPr>
        <w:rFonts w:hint="default"/>
        <w:lang w:val="en-US" w:eastAsia="en-US" w:bidi="ar-SA"/>
      </w:rPr>
    </w:lvl>
    <w:lvl w:ilvl="3">
      <w:numFmt w:val="bullet"/>
      <w:lvlText w:val="•"/>
      <w:lvlJc w:val="left"/>
      <w:pPr>
        <w:ind w:left="1606" w:hanging="375"/>
      </w:pPr>
      <w:rPr>
        <w:rFonts w:hint="default"/>
        <w:lang w:val="en-US" w:eastAsia="en-US" w:bidi="ar-SA"/>
      </w:rPr>
    </w:lvl>
    <w:lvl w:ilvl="4">
      <w:numFmt w:val="bullet"/>
      <w:lvlText w:val="•"/>
      <w:lvlJc w:val="left"/>
      <w:pPr>
        <w:ind w:left="2102" w:hanging="375"/>
      </w:pPr>
      <w:rPr>
        <w:rFonts w:hint="default"/>
        <w:lang w:val="en-US" w:eastAsia="en-US" w:bidi="ar-SA"/>
      </w:rPr>
    </w:lvl>
    <w:lvl w:ilvl="5">
      <w:numFmt w:val="bullet"/>
      <w:lvlText w:val="•"/>
      <w:lvlJc w:val="left"/>
      <w:pPr>
        <w:ind w:left="2598" w:hanging="375"/>
      </w:pPr>
      <w:rPr>
        <w:rFonts w:hint="default"/>
        <w:lang w:val="en-US" w:eastAsia="en-US" w:bidi="ar-SA"/>
      </w:rPr>
    </w:lvl>
    <w:lvl w:ilvl="6">
      <w:numFmt w:val="bullet"/>
      <w:lvlText w:val="•"/>
      <w:lvlJc w:val="left"/>
      <w:pPr>
        <w:ind w:left="3093" w:hanging="375"/>
      </w:pPr>
      <w:rPr>
        <w:rFonts w:hint="default"/>
        <w:lang w:val="en-US" w:eastAsia="en-US" w:bidi="ar-SA"/>
      </w:rPr>
    </w:lvl>
    <w:lvl w:ilvl="7">
      <w:numFmt w:val="bullet"/>
      <w:lvlText w:val="•"/>
      <w:lvlJc w:val="left"/>
      <w:pPr>
        <w:ind w:left="3589" w:hanging="375"/>
      </w:pPr>
      <w:rPr>
        <w:rFonts w:hint="default"/>
        <w:lang w:val="en-US" w:eastAsia="en-US" w:bidi="ar-SA"/>
      </w:rPr>
    </w:lvl>
    <w:lvl w:ilvl="8">
      <w:numFmt w:val="bullet"/>
      <w:lvlText w:val="•"/>
      <w:lvlJc w:val="left"/>
      <w:pPr>
        <w:ind w:left="4084" w:hanging="375"/>
      </w:pPr>
      <w:rPr>
        <w:rFonts w:hint="default"/>
        <w:lang w:val="en-US" w:eastAsia="en-US" w:bidi="ar-SA"/>
      </w:rPr>
    </w:lvl>
  </w:abstractNum>
  <w:abstractNum w:abstractNumId="40" w15:restartNumberingAfterBreak="0">
    <w:nsid w:val="5FF45EDE"/>
    <w:multiLevelType w:val="hybridMultilevel"/>
    <w:tmpl w:val="7E4C8C0A"/>
    <w:lvl w:ilvl="0" w:tplc="F3BCFE9C">
      <w:start w:val="3"/>
      <w:numFmt w:val="decimal"/>
      <w:lvlText w:val="%1)"/>
      <w:lvlJc w:val="left"/>
      <w:pPr>
        <w:ind w:left="112" w:hanging="233"/>
        <w:jc w:val="left"/>
      </w:pPr>
      <w:rPr>
        <w:rFonts w:ascii="Arial MT" w:eastAsia="Arial MT" w:hAnsi="Arial MT" w:cs="Arial MT" w:hint="default"/>
        <w:b w:val="0"/>
        <w:bCs w:val="0"/>
        <w:i w:val="0"/>
        <w:iCs w:val="0"/>
        <w:spacing w:val="0"/>
        <w:w w:val="96"/>
        <w:sz w:val="20"/>
        <w:szCs w:val="20"/>
        <w:lang w:val="en-US" w:eastAsia="en-US" w:bidi="ar-SA"/>
      </w:rPr>
    </w:lvl>
    <w:lvl w:ilvl="1" w:tplc="4AEA4BFA">
      <w:numFmt w:val="bullet"/>
      <w:lvlText w:val="•"/>
      <w:lvlJc w:val="left"/>
      <w:pPr>
        <w:ind w:left="601" w:hanging="233"/>
      </w:pPr>
      <w:rPr>
        <w:rFonts w:hint="default"/>
        <w:lang w:val="en-US" w:eastAsia="en-US" w:bidi="ar-SA"/>
      </w:rPr>
    </w:lvl>
    <w:lvl w:ilvl="2" w:tplc="3864B2BE">
      <w:numFmt w:val="bullet"/>
      <w:lvlText w:val="•"/>
      <w:lvlJc w:val="left"/>
      <w:pPr>
        <w:ind w:left="1083" w:hanging="233"/>
      </w:pPr>
      <w:rPr>
        <w:rFonts w:hint="default"/>
        <w:lang w:val="en-US" w:eastAsia="en-US" w:bidi="ar-SA"/>
      </w:rPr>
    </w:lvl>
    <w:lvl w:ilvl="3" w:tplc="A8D0C484">
      <w:numFmt w:val="bullet"/>
      <w:lvlText w:val="•"/>
      <w:lvlJc w:val="left"/>
      <w:pPr>
        <w:ind w:left="1565" w:hanging="233"/>
      </w:pPr>
      <w:rPr>
        <w:rFonts w:hint="default"/>
        <w:lang w:val="en-US" w:eastAsia="en-US" w:bidi="ar-SA"/>
      </w:rPr>
    </w:lvl>
    <w:lvl w:ilvl="4" w:tplc="A8544F90">
      <w:numFmt w:val="bullet"/>
      <w:lvlText w:val="•"/>
      <w:lvlJc w:val="left"/>
      <w:pPr>
        <w:ind w:left="2046" w:hanging="233"/>
      </w:pPr>
      <w:rPr>
        <w:rFonts w:hint="default"/>
        <w:lang w:val="en-US" w:eastAsia="en-US" w:bidi="ar-SA"/>
      </w:rPr>
    </w:lvl>
    <w:lvl w:ilvl="5" w:tplc="C0D8A98A">
      <w:numFmt w:val="bullet"/>
      <w:lvlText w:val="•"/>
      <w:lvlJc w:val="left"/>
      <w:pPr>
        <w:ind w:left="2528" w:hanging="233"/>
      </w:pPr>
      <w:rPr>
        <w:rFonts w:hint="default"/>
        <w:lang w:val="en-US" w:eastAsia="en-US" w:bidi="ar-SA"/>
      </w:rPr>
    </w:lvl>
    <w:lvl w:ilvl="6" w:tplc="A9F48C8E">
      <w:numFmt w:val="bullet"/>
      <w:lvlText w:val="•"/>
      <w:lvlJc w:val="left"/>
      <w:pPr>
        <w:ind w:left="3010" w:hanging="233"/>
      </w:pPr>
      <w:rPr>
        <w:rFonts w:hint="default"/>
        <w:lang w:val="en-US" w:eastAsia="en-US" w:bidi="ar-SA"/>
      </w:rPr>
    </w:lvl>
    <w:lvl w:ilvl="7" w:tplc="A57AB276">
      <w:numFmt w:val="bullet"/>
      <w:lvlText w:val="•"/>
      <w:lvlJc w:val="left"/>
      <w:pPr>
        <w:ind w:left="3491" w:hanging="233"/>
      </w:pPr>
      <w:rPr>
        <w:rFonts w:hint="default"/>
        <w:lang w:val="en-US" w:eastAsia="en-US" w:bidi="ar-SA"/>
      </w:rPr>
    </w:lvl>
    <w:lvl w:ilvl="8" w:tplc="F676CAAA">
      <w:numFmt w:val="bullet"/>
      <w:lvlText w:val="•"/>
      <w:lvlJc w:val="left"/>
      <w:pPr>
        <w:ind w:left="3973" w:hanging="233"/>
      </w:pPr>
      <w:rPr>
        <w:rFonts w:hint="default"/>
        <w:lang w:val="en-US" w:eastAsia="en-US" w:bidi="ar-SA"/>
      </w:rPr>
    </w:lvl>
  </w:abstractNum>
  <w:abstractNum w:abstractNumId="41" w15:restartNumberingAfterBreak="0">
    <w:nsid w:val="62A93D53"/>
    <w:multiLevelType w:val="multilevel"/>
    <w:tmpl w:val="D0F4A092"/>
    <w:lvl w:ilvl="0">
      <w:start w:val="6"/>
      <w:numFmt w:val="decimal"/>
      <w:lvlText w:val="%1"/>
      <w:lvlJc w:val="left"/>
      <w:pPr>
        <w:ind w:left="112" w:hanging="509"/>
        <w:jc w:val="left"/>
      </w:pPr>
      <w:rPr>
        <w:rFonts w:hint="default"/>
        <w:lang w:val="en-US" w:eastAsia="en-US" w:bidi="ar-SA"/>
      </w:rPr>
    </w:lvl>
    <w:lvl w:ilvl="1">
      <w:start w:val="2"/>
      <w:numFmt w:val="decimal"/>
      <w:lvlText w:val="%1.%2."/>
      <w:lvlJc w:val="left"/>
      <w:pPr>
        <w:ind w:left="112" w:hanging="509"/>
        <w:jc w:val="left"/>
      </w:pPr>
      <w:rPr>
        <w:rFonts w:hint="default"/>
        <w:spacing w:val="-1"/>
        <w:w w:val="99"/>
        <w:lang w:val="en-US" w:eastAsia="en-US" w:bidi="ar-SA"/>
      </w:rPr>
    </w:lvl>
    <w:lvl w:ilvl="2">
      <w:numFmt w:val="bullet"/>
      <w:lvlText w:val="•"/>
      <w:lvlJc w:val="left"/>
      <w:pPr>
        <w:ind w:left="1111" w:hanging="509"/>
      </w:pPr>
      <w:rPr>
        <w:rFonts w:hint="default"/>
        <w:lang w:val="en-US" w:eastAsia="en-US" w:bidi="ar-SA"/>
      </w:rPr>
    </w:lvl>
    <w:lvl w:ilvl="3">
      <w:numFmt w:val="bullet"/>
      <w:lvlText w:val="•"/>
      <w:lvlJc w:val="left"/>
      <w:pPr>
        <w:ind w:left="1606" w:hanging="509"/>
      </w:pPr>
      <w:rPr>
        <w:rFonts w:hint="default"/>
        <w:lang w:val="en-US" w:eastAsia="en-US" w:bidi="ar-SA"/>
      </w:rPr>
    </w:lvl>
    <w:lvl w:ilvl="4">
      <w:numFmt w:val="bullet"/>
      <w:lvlText w:val="•"/>
      <w:lvlJc w:val="left"/>
      <w:pPr>
        <w:ind w:left="2102" w:hanging="509"/>
      </w:pPr>
      <w:rPr>
        <w:rFonts w:hint="default"/>
        <w:lang w:val="en-US" w:eastAsia="en-US" w:bidi="ar-SA"/>
      </w:rPr>
    </w:lvl>
    <w:lvl w:ilvl="5">
      <w:numFmt w:val="bullet"/>
      <w:lvlText w:val="•"/>
      <w:lvlJc w:val="left"/>
      <w:pPr>
        <w:ind w:left="2598" w:hanging="509"/>
      </w:pPr>
      <w:rPr>
        <w:rFonts w:hint="default"/>
        <w:lang w:val="en-US" w:eastAsia="en-US" w:bidi="ar-SA"/>
      </w:rPr>
    </w:lvl>
    <w:lvl w:ilvl="6">
      <w:numFmt w:val="bullet"/>
      <w:lvlText w:val="•"/>
      <w:lvlJc w:val="left"/>
      <w:pPr>
        <w:ind w:left="3093" w:hanging="509"/>
      </w:pPr>
      <w:rPr>
        <w:rFonts w:hint="default"/>
        <w:lang w:val="en-US" w:eastAsia="en-US" w:bidi="ar-SA"/>
      </w:rPr>
    </w:lvl>
    <w:lvl w:ilvl="7">
      <w:numFmt w:val="bullet"/>
      <w:lvlText w:val="•"/>
      <w:lvlJc w:val="left"/>
      <w:pPr>
        <w:ind w:left="3589" w:hanging="509"/>
      </w:pPr>
      <w:rPr>
        <w:rFonts w:hint="default"/>
        <w:lang w:val="en-US" w:eastAsia="en-US" w:bidi="ar-SA"/>
      </w:rPr>
    </w:lvl>
    <w:lvl w:ilvl="8">
      <w:numFmt w:val="bullet"/>
      <w:lvlText w:val="•"/>
      <w:lvlJc w:val="left"/>
      <w:pPr>
        <w:ind w:left="4084" w:hanging="509"/>
      </w:pPr>
      <w:rPr>
        <w:rFonts w:hint="default"/>
        <w:lang w:val="en-US" w:eastAsia="en-US" w:bidi="ar-SA"/>
      </w:rPr>
    </w:lvl>
  </w:abstractNum>
  <w:abstractNum w:abstractNumId="42" w15:restartNumberingAfterBreak="0">
    <w:nsid w:val="68765252"/>
    <w:multiLevelType w:val="hybridMultilevel"/>
    <w:tmpl w:val="B614AAC6"/>
    <w:lvl w:ilvl="0" w:tplc="216CB738">
      <w:start w:val="3"/>
      <w:numFmt w:val="decimal"/>
      <w:lvlText w:val="%1)"/>
      <w:lvlJc w:val="left"/>
      <w:pPr>
        <w:ind w:left="112" w:hanging="406"/>
        <w:jc w:val="left"/>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56EC0798">
      <w:numFmt w:val="bullet"/>
      <w:lvlText w:val="•"/>
      <w:lvlJc w:val="left"/>
      <w:pPr>
        <w:ind w:left="615" w:hanging="406"/>
      </w:pPr>
      <w:rPr>
        <w:rFonts w:hint="default"/>
        <w:lang w:val="en-US" w:eastAsia="en-US" w:bidi="ar-SA"/>
      </w:rPr>
    </w:lvl>
    <w:lvl w:ilvl="2" w:tplc="D21895D2">
      <w:numFmt w:val="bullet"/>
      <w:lvlText w:val="•"/>
      <w:lvlJc w:val="left"/>
      <w:pPr>
        <w:ind w:left="1111" w:hanging="406"/>
      </w:pPr>
      <w:rPr>
        <w:rFonts w:hint="default"/>
        <w:lang w:val="en-US" w:eastAsia="en-US" w:bidi="ar-SA"/>
      </w:rPr>
    </w:lvl>
    <w:lvl w:ilvl="3" w:tplc="23F02094">
      <w:numFmt w:val="bullet"/>
      <w:lvlText w:val="•"/>
      <w:lvlJc w:val="left"/>
      <w:pPr>
        <w:ind w:left="1606" w:hanging="406"/>
      </w:pPr>
      <w:rPr>
        <w:rFonts w:hint="default"/>
        <w:lang w:val="en-US" w:eastAsia="en-US" w:bidi="ar-SA"/>
      </w:rPr>
    </w:lvl>
    <w:lvl w:ilvl="4" w:tplc="102A7DE0">
      <w:numFmt w:val="bullet"/>
      <w:lvlText w:val="•"/>
      <w:lvlJc w:val="left"/>
      <w:pPr>
        <w:ind w:left="2102" w:hanging="406"/>
      </w:pPr>
      <w:rPr>
        <w:rFonts w:hint="default"/>
        <w:lang w:val="en-US" w:eastAsia="en-US" w:bidi="ar-SA"/>
      </w:rPr>
    </w:lvl>
    <w:lvl w:ilvl="5" w:tplc="91E21D48">
      <w:numFmt w:val="bullet"/>
      <w:lvlText w:val="•"/>
      <w:lvlJc w:val="left"/>
      <w:pPr>
        <w:ind w:left="2598" w:hanging="406"/>
      </w:pPr>
      <w:rPr>
        <w:rFonts w:hint="default"/>
        <w:lang w:val="en-US" w:eastAsia="en-US" w:bidi="ar-SA"/>
      </w:rPr>
    </w:lvl>
    <w:lvl w:ilvl="6" w:tplc="D2A82A3E">
      <w:numFmt w:val="bullet"/>
      <w:lvlText w:val="•"/>
      <w:lvlJc w:val="left"/>
      <w:pPr>
        <w:ind w:left="3093" w:hanging="406"/>
      </w:pPr>
      <w:rPr>
        <w:rFonts w:hint="default"/>
        <w:lang w:val="en-US" w:eastAsia="en-US" w:bidi="ar-SA"/>
      </w:rPr>
    </w:lvl>
    <w:lvl w:ilvl="7" w:tplc="0B4E29A0">
      <w:numFmt w:val="bullet"/>
      <w:lvlText w:val="•"/>
      <w:lvlJc w:val="left"/>
      <w:pPr>
        <w:ind w:left="3589" w:hanging="406"/>
      </w:pPr>
      <w:rPr>
        <w:rFonts w:hint="default"/>
        <w:lang w:val="en-US" w:eastAsia="en-US" w:bidi="ar-SA"/>
      </w:rPr>
    </w:lvl>
    <w:lvl w:ilvl="8" w:tplc="5042541A">
      <w:numFmt w:val="bullet"/>
      <w:lvlText w:val="•"/>
      <w:lvlJc w:val="left"/>
      <w:pPr>
        <w:ind w:left="4084" w:hanging="406"/>
      </w:pPr>
      <w:rPr>
        <w:rFonts w:hint="default"/>
        <w:lang w:val="en-US" w:eastAsia="en-US" w:bidi="ar-SA"/>
      </w:rPr>
    </w:lvl>
  </w:abstractNum>
  <w:abstractNum w:abstractNumId="43" w15:restartNumberingAfterBreak="0">
    <w:nsid w:val="69AB0C81"/>
    <w:multiLevelType w:val="multilevel"/>
    <w:tmpl w:val="C428C25E"/>
    <w:lvl w:ilvl="0">
      <w:start w:val="13"/>
      <w:numFmt w:val="decimal"/>
      <w:lvlText w:val="%1"/>
      <w:lvlJc w:val="left"/>
      <w:pPr>
        <w:ind w:left="112" w:hanging="483"/>
        <w:jc w:val="left"/>
      </w:pPr>
      <w:rPr>
        <w:rFonts w:hint="default"/>
        <w:lang w:val="en-US" w:eastAsia="en-US" w:bidi="ar-SA"/>
      </w:rPr>
    </w:lvl>
    <w:lvl w:ilvl="1">
      <w:start w:val="2"/>
      <w:numFmt w:val="decimal"/>
      <w:lvlText w:val="%1.%2."/>
      <w:lvlJc w:val="left"/>
      <w:pPr>
        <w:ind w:left="112" w:hanging="483"/>
        <w:jc w:val="left"/>
      </w:pPr>
      <w:rPr>
        <w:rFonts w:ascii="Arial MT" w:eastAsia="Arial MT" w:hAnsi="Arial MT" w:cs="Arial MT" w:hint="default"/>
        <w:b w:val="0"/>
        <w:bCs w:val="0"/>
        <w:i w:val="0"/>
        <w:iCs w:val="0"/>
        <w:spacing w:val="0"/>
        <w:w w:val="96"/>
        <w:sz w:val="20"/>
        <w:szCs w:val="20"/>
        <w:lang w:val="en-US" w:eastAsia="en-US" w:bidi="ar-SA"/>
      </w:rPr>
    </w:lvl>
    <w:lvl w:ilvl="2">
      <w:numFmt w:val="bullet"/>
      <w:lvlText w:val="•"/>
      <w:lvlJc w:val="left"/>
      <w:pPr>
        <w:ind w:left="1083" w:hanging="483"/>
      </w:pPr>
      <w:rPr>
        <w:rFonts w:hint="default"/>
        <w:lang w:val="en-US" w:eastAsia="en-US" w:bidi="ar-SA"/>
      </w:rPr>
    </w:lvl>
    <w:lvl w:ilvl="3">
      <w:numFmt w:val="bullet"/>
      <w:lvlText w:val="•"/>
      <w:lvlJc w:val="left"/>
      <w:pPr>
        <w:ind w:left="1565" w:hanging="483"/>
      </w:pPr>
      <w:rPr>
        <w:rFonts w:hint="default"/>
        <w:lang w:val="en-US" w:eastAsia="en-US" w:bidi="ar-SA"/>
      </w:rPr>
    </w:lvl>
    <w:lvl w:ilvl="4">
      <w:numFmt w:val="bullet"/>
      <w:lvlText w:val="•"/>
      <w:lvlJc w:val="left"/>
      <w:pPr>
        <w:ind w:left="2046" w:hanging="483"/>
      </w:pPr>
      <w:rPr>
        <w:rFonts w:hint="default"/>
        <w:lang w:val="en-US" w:eastAsia="en-US" w:bidi="ar-SA"/>
      </w:rPr>
    </w:lvl>
    <w:lvl w:ilvl="5">
      <w:numFmt w:val="bullet"/>
      <w:lvlText w:val="•"/>
      <w:lvlJc w:val="left"/>
      <w:pPr>
        <w:ind w:left="2528" w:hanging="483"/>
      </w:pPr>
      <w:rPr>
        <w:rFonts w:hint="default"/>
        <w:lang w:val="en-US" w:eastAsia="en-US" w:bidi="ar-SA"/>
      </w:rPr>
    </w:lvl>
    <w:lvl w:ilvl="6">
      <w:numFmt w:val="bullet"/>
      <w:lvlText w:val="•"/>
      <w:lvlJc w:val="left"/>
      <w:pPr>
        <w:ind w:left="3010" w:hanging="483"/>
      </w:pPr>
      <w:rPr>
        <w:rFonts w:hint="default"/>
        <w:lang w:val="en-US" w:eastAsia="en-US" w:bidi="ar-SA"/>
      </w:rPr>
    </w:lvl>
    <w:lvl w:ilvl="7">
      <w:numFmt w:val="bullet"/>
      <w:lvlText w:val="•"/>
      <w:lvlJc w:val="left"/>
      <w:pPr>
        <w:ind w:left="3491" w:hanging="483"/>
      </w:pPr>
      <w:rPr>
        <w:rFonts w:hint="default"/>
        <w:lang w:val="en-US" w:eastAsia="en-US" w:bidi="ar-SA"/>
      </w:rPr>
    </w:lvl>
    <w:lvl w:ilvl="8">
      <w:numFmt w:val="bullet"/>
      <w:lvlText w:val="•"/>
      <w:lvlJc w:val="left"/>
      <w:pPr>
        <w:ind w:left="3973" w:hanging="483"/>
      </w:pPr>
      <w:rPr>
        <w:rFonts w:hint="default"/>
        <w:lang w:val="en-US" w:eastAsia="en-US" w:bidi="ar-SA"/>
      </w:rPr>
    </w:lvl>
  </w:abstractNum>
  <w:abstractNum w:abstractNumId="44" w15:restartNumberingAfterBreak="0">
    <w:nsid w:val="6B4809C0"/>
    <w:multiLevelType w:val="hybridMultilevel"/>
    <w:tmpl w:val="9C46B80A"/>
    <w:lvl w:ilvl="0" w:tplc="C6D2E1A2">
      <w:start w:val="1"/>
      <w:numFmt w:val="decimal"/>
      <w:lvlText w:val="%1)"/>
      <w:lvlJc w:val="left"/>
      <w:pPr>
        <w:ind w:left="112" w:hanging="252"/>
        <w:jc w:val="left"/>
      </w:pPr>
      <w:rPr>
        <w:rFonts w:ascii="Microsoft Sans Serif" w:eastAsia="Microsoft Sans Serif" w:hAnsi="Microsoft Sans Serif" w:cs="Microsoft Sans Serif" w:hint="default"/>
        <w:b w:val="0"/>
        <w:bCs w:val="0"/>
        <w:i w:val="0"/>
        <w:iCs w:val="0"/>
        <w:spacing w:val="0"/>
        <w:w w:val="99"/>
        <w:sz w:val="20"/>
        <w:szCs w:val="20"/>
        <w:lang w:val="en-US" w:eastAsia="en-US" w:bidi="ar-SA"/>
      </w:rPr>
    </w:lvl>
    <w:lvl w:ilvl="1" w:tplc="BCEE8FE6">
      <w:numFmt w:val="bullet"/>
      <w:lvlText w:val="•"/>
      <w:lvlJc w:val="left"/>
      <w:pPr>
        <w:ind w:left="615" w:hanging="252"/>
      </w:pPr>
      <w:rPr>
        <w:rFonts w:hint="default"/>
        <w:lang w:val="en-US" w:eastAsia="en-US" w:bidi="ar-SA"/>
      </w:rPr>
    </w:lvl>
    <w:lvl w:ilvl="2" w:tplc="05B2B852">
      <w:numFmt w:val="bullet"/>
      <w:lvlText w:val="•"/>
      <w:lvlJc w:val="left"/>
      <w:pPr>
        <w:ind w:left="1111" w:hanging="252"/>
      </w:pPr>
      <w:rPr>
        <w:rFonts w:hint="default"/>
        <w:lang w:val="en-US" w:eastAsia="en-US" w:bidi="ar-SA"/>
      </w:rPr>
    </w:lvl>
    <w:lvl w:ilvl="3" w:tplc="D1B47234">
      <w:numFmt w:val="bullet"/>
      <w:lvlText w:val="•"/>
      <w:lvlJc w:val="left"/>
      <w:pPr>
        <w:ind w:left="1606" w:hanging="252"/>
      </w:pPr>
      <w:rPr>
        <w:rFonts w:hint="default"/>
        <w:lang w:val="en-US" w:eastAsia="en-US" w:bidi="ar-SA"/>
      </w:rPr>
    </w:lvl>
    <w:lvl w:ilvl="4" w:tplc="C58E860C">
      <w:numFmt w:val="bullet"/>
      <w:lvlText w:val="•"/>
      <w:lvlJc w:val="left"/>
      <w:pPr>
        <w:ind w:left="2102" w:hanging="252"/>
      </w:pPr>
      <w:rPr>
        <w:rFonts w:hint="default"/>
        <w:lang w:val="en-US" w:eastAsia="en-US" w:bidi="ar-SA"/>
      </w:rPr>
    </w:lvl>
    <w:lvl w:ilvl="5" w:tplc="0BC26862">
      <w:numFmt w:val="bullet"/>
      <w:lvlText w:val="•"/>
      <w:lvlJc w:val="left"/>
      <w:pPr>
        <w:ind w:left="2598" w:hanging="252"/>
      </w:pPr>
      <w:rPr>
        <w:rFonts w:hint="default"/>
        <w:lang w:val="en-US" w:eastAsia="en-US" w:bidi="ar-SA"/>
      </w:rPr>
    </w:lvl>
    <w:lvl w:ilvl="6" w:tplc="DF1258CC">
      <w:numFmt w:val="bullet"/>
      <w:lvlText w:val="•"/>
      <w:lvlJc w:val="left"/>
      <w:pPr>
        <w:ind w:left="3093" w:hanging="252"/>
      </w:pPr>
      <w:rPr>
        <w:rFonts w:hint="default"/>
        <w:lang w:val="en-US" w:eastAsia="en-US" w:bidi="ar-SA"/>
      </w:rPr>
    </w:lvl>
    <w:lvl w:ilvl="7" w:tplc="140EA60A">
      <w:numFmt w:val="bullet"/>
      <w:lvlText w:val="•"/>
      <w:lvlJc w:val="left"/>
      <w:pPr>
        <w:ind w:left="3589" w:hanging="252"/>
      </w:pPr>
      <w:rPr>
        <w:rFonts w:hint="default"/>
        <w:lang w:val="en-US" w:eastAsia="en-US" w:bidi="ar-SA"/>
      </w:rPr>
    </w:lvl>
    <w:lvl w:ilvl="8" w:tplc="41A4B4D0">
      <w:numFmt w:val="bullet"/>
      <w:lvlText w:val="•"/>
      <w:lvlJc w:val="left"/>
      <w:pPr>
        <w:ind w:left="4084" w:hanging="252"/>
      </w:pPr>
      <w:rPr>
        <w:rFonts w:hint="default"/>
        <w:lang w:val="en-US" w:eastAsia="en-US" w:bidi="ar-SA"/>
      </w:rPr>
    </w:lvl>
  </w:abstractNum>
  <w:abstractNum w:abstractNumId="45" w15:restartNumberingAfterBreak="0">
    <w:nsid w:val="6E753CA2"/>
    <w:multiLevelType w:val="multilevel"/>
    <w:tmpl w:val="9374760A"/>
    <w:lvl w:ilvl="0">
      <w:start w:val="11"/>
      <w:numFmt w:val="decimal"/>
      <w:lvlText w:val="%1."/>
      <w:lvlJc w:val="left"/>
      <w:pPr>
        <w:ind w:left="336" w:hanging="332"/>
        <w:jc w:val="left"/>
      </w:pPr>
      <w:rPr>
        <w:rFonts w:ascii="Arial MT" w:eastAsia="Arial MT" w:hAnsi="Arial MT" w:cs="Arial MT" w:hint="default"/>
        <w:b w:val="0"/>
        <w:bCs w:val="0"/>
        <w:i w:val="0"/>
        <w:iCs w:val="0"/>
        <w:spacing w:val="-1"/>
        <w:w w:val="99"/>
        <w:sz w:val="20"/>
        <w:szCs w:val="20"/>
        <w:lang w:val="en-US" w:eastAsia="en-US" w:bidi="ar-SA"/>
      </w:rPr>
    </w:lvl>
    <w:lvl w:ilvl="1">
      <w:start w:val="1"/>
      <w:numFmt w:val="decimal"/>
      <w:lvlText w:val="%1.%2."/>
      <w:lvlJc w:val="left"/>
      <w:pPr>
        <w:ind w:left="110" w:hanging="610"/>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850" w:hanging="610"/>
      </w:pPr>
      <w:rPr>
        <w:rFonts w:hint="default"/>
        <w:lang w:val="en-US" w:eastAsia="en-US" w:bidi="ar-SA"/>
      </w:rPr>
    </w:lvl>
    <w:lvl w:ilvl="3">
      <w:numFmt w:val="bullet"/>
      <w:lvlText w:val="•"/>
      <w:lvlJc w:val="left"/>
      <w:pPr>
        <w:ind w:left="1361" w:hanging="610"/>
      </w:pPr>
      <w:rPr>
        <w:rFonts w:hint="default"/>
        <w:lang w:val="en-US" w:eastAsia="en-US" w:bidi="ar-SA"/>
      </w:rPr>
    </w:lvl>
    <w:lvl w:ilvl="4">
      <w:numFmt w:val="bullet"/>
      <w:lvlText w:val="•"/>
      <w:lvlJc w:val="left"/>
      <w:pPr>
        <w:ind w:left="1872" w:hanging="610"/>
      </w:pPr>
      <w:rPr>
        <w:rFonts w:hint="default"/>
        <w:lang w:val="en-US" w:eastAsia="en-US" w:bidi="ar-SA"/>
      </w:rPr>
    </w:lvl>
    <w:lvl w:ilvl="5">
      <w:numFmt w:val="bullet"/>
      <w:lvlText w:val="•"/>
      <w:lvlJc w:val="left"/>
      <w:pPr>
        <w:ind w:left="2383" w:hanging="610"/>
      </w:pPr>
      <w:rPr>
        <w:rFonts w:hint="default"/>
        <w:lang w:val="en-US" w:eastAsia="en-US" w:bidi="ar-SA"/>
      </w:rPr>
    </w:lvl>
    <w:lvl w:ilvl="6">
      <w:numFmt w:val="bullet"/>
      <w:lvlText w:val="•"/>
      <w:lvlJc w:val="left"/>
      <w:pPr>
        <w:ind w:left="2893" w:hanging="610"/>
      </w:pPr>
      <w:rPr>
        <w:rFonts w:hint="default"/>
        <w:lang w:val="en-US" w:eastAsia="en-US" w:bidi="ar-SA"/>
      </w:rPr>
    </w:lvl>
    <w:lvl w:ilvl="7">
      <w:numFmt w:val="bullet"/>
      <w:lvlText w:val="•"/>
      <w:lvlJc w:val="left"/>
      <w:pPr>
        <w:ind w:left="3404" w:hanging="610"/>
      </w:pPr>
      <w:rPr>
        <w:rFonts w:hint="default"/>
        <w:lang w:val="en-US" w:eastAsia="en-US" w:bidi="ar-SA"/>
      </w:rPr>
    </w:lvl>
    <w:lvl w:ilvl="8">
      <w:numFmt w:val="bullet"/>
      <w:lvlText w:val="•"/>
      <w:lvlJc w:val="left"/>
      <w:pPr>
        <w:ind w:left="3915" w:hanging="610"/>
      </w:pPr>
      <w:rPr>
        <w:rFonts w:hint="default"/>
        <w:lang w:val="en-US" w:eastAsia="en-US" w:bidi="ar-SA"/>
      </w:rPr>
    </w:lvl>
  </w:abstractNum>
  <w:abstractNum w:abstractNumId="46" w15:restartNumberingAfterBreak="0">
    <w:nsid w:val="705002D0"/>
    <w:multiLevelType w:val="multilevel"/>
    <w:tmpl w:val="039CCCA8"/>
    <w:lvl w:ilvl="0">
      <w:start w:val="12"/>
      <w:numFmt w:val="decimal"/>
      <w:lvlText w:val="%1"/>
      <w:lvlJc w:val="left"/>
      <w:pPr>
        <w:ind w:left="112" w:hanging="660"/>
        <w:jc w:val="left"/>
      </w:pPr>
      <w:rPr>
        <w:rFonts w:hint="default"/>
        <w:lang w:val="en-US" w:eastAsia="en-US" w:bidi="ar-SA"/>
      </w:rPr>
    </w:lvl>
    <w:lvl w:ilvl="1">
      <w:start w:val="3"/>
      <w:numFmt w:val="decimal"/>
      <w:lvlText w:val="%1.%2."/>
      <w:lvlJc w:val="left"/>
      <w:pPr>
        <w:ind w:left="112" w:hanging="660"/>
        <w:jc w:val="left"/>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2">
      <w:numFmt w:val="bullet"/>
      <w:lvlText w:val="•"/>
      <w:lvlJc w:val="left"/>
      <w:pPr>
        <w:ind w:left="1111" w:hanging="660"/>
      </w:pPr>
      <w:rPr>
        <w:rFonts w:hint="default"/>
        <w:lang w:val="en-US" w:eastAsia="en-US" w:bidi="ar-SA"/>
      </w:rPr>
    </w:lvl>
    <w:lvl w:ilvl="3">
      <w:numFmt w:val="bullet"/>
      <w:lvlText w:val="•"/>
      <w:lvlJc w:val="left"/>
      <w:pPr>
        <w:ind w:left="1606" w:hanging="660"/>
      </w:pPr>
      <w:rPr>
        <w:rFonts w:hint="default"/>
        <w:lang w:val="en-US" w:eastAsia="en-US" w:bidi="ar-SA"/>
      </w:rPr>
    </w:lvl>
    <w:lvl w:ilvl="4">
      <w:numFmt w:val="bullet"/>
      <w:lvlText w:val="•"/>
      <w:lvlJc w:val="left"/>
      <w:pPr>
        <w:ind w:left="2102" w:hanging="660"/>
      </w:pPr>
      <w:rPr>
        <w:rFonts w:hint="default"/>
        <w:lang w:val="en-US" w:eastAsia="en-US" w:bidi="ar-SA"/>
      </w:rPr>
    </w:lvl>
    <w:lvl w:ilvl="5">
      <w:numFmt w:val="bullet"/>
      <w:lvlText w:val="•"/>
      <w:lvlJc w:val="left"/>
      <w:pPr>
        <w:ind w:left="2598" w:hanging="660"/>
      </w:pPr>
      <w:rPr>
        <w:rFonts w:hint="default"/>
        <w:lang w:val="en-US" w:eastAsia="en-US" w:bidi="ar-SA"/>
      </w:rPr>
    </w:lvl>
    <w:lvl w:ilvl="6">
      <w:numFmt w:val="bullet"/>
      <w:lvlText w:val="•"/>
      <w:lvlJc w:val="left"/>
      <w:pPr>
        <w:ind w:left="3093" w:hanging="660"/>
      </w:pPr>
      <w:rPr>
        <w:rFonts w:hint="default"/>
        <w:lang w:val="en-US" w:eastAsia="en-US" w:bidi="ar-SA"/>
      </w:rPr>
    </w:lvl>
    <w:lvl w:ilvl="7">
      <w:numFmt w:val="bullet"/>
      <w:lvlText w:val="•"/>
      <w:lvlJc w:val="left"/>
      <w:pPr>
        <w:ind w:left="3589" w:hanging="660"/>
      </w:pPr>
      <w:rPr>
        <w:rFonts w:hint="default"/>
        <w:lang w:val="en-US" w:eastAsia="en-US" w:bidi="ar-SA"/>
      </w:rPr>
    </w:lvl>
    <w:lvl w:ilvl="8">
      <w:numFmt w:val="bullet"/>
      <w:lvlText w:val="•"/>
      <w:lvlJc w:val="left"/>
      <w:pPr>
        <w:ind w:left="4084" w:hanging="660"/>
      </w:pPr>
      <w:rPr>
        <w:rFonts w:hint="default"/>
        <w:lang w:val="en-US" w:eastAsia="en-US" w:bidi="ar-SA"/>
      </w:rPr>
    </w:lvl>
  </w:abstractNum>
  <w:abstractNum w:abstractNumId="47" w15:restartNumberingAfterBreak="0">
    <w:nsid w:val="70E831E3"/>
    <w:multiLevelType w:val="multilevel"/>
    <w:tmpl w:val="04DCECA2"/>
    <w:lvl w:ilvl="0">
      <w:start w:val="9"/>
      <w:numFmt w:val="decimal"/>
      <w:lvlText w:val="%1"/>
      <w:lvlJc w:val="left"/>
      <w:pPr>
        <w:ind w:left="112" w:hanging="375"/>
        <w:jc w:val="left"/>
      </w:pPr>
      <w:rPr>
        <w:rFonts w:hint="default"/>
        <w:lang w:val="en-US" w:eastAsia="en-US" w:bidi="ar-SA"/>
      </w:rPr>
    </w:lvl>
    <w:lvl w:ilvl="1">
      <w:start w:val="1"/>
      <w:numFmt w:val="decimal"/>
      <w:lvlText w:val="%1.%2."/>
      <w:lvlJc w:val="left"/>
      <w:pPr>
        <w:ind w:left="112" w:hanging="375"/>
        <w:jc w:val="left"/>
      </w:pPr>
      <w:rPr>
        <w:rFonts w:ascii="Arial MT" w:eastAsia="Arial MT" w:hAnsi="Arial MT" w:cs="Arial MT" w:hint="default"/>
        <w:b w:val="0"/>
        <w:bCs w:val="0"/>
        <w:i w:val="0"/>
        <w:iCs w:val="0"/>
        <w:spacing w:val="-1"/>
        <w:w w:val="96"/>
        <w:sz w:val="20"/>
        <w:szCs w:val="20"/>
        <w:lang w:val="en-US" w:eastAsia="en-US" w:bidi="ar-SA"/>
      </w:rPr>
    </w:lvl>
    <w:lvl w:ilvl="2">
      <w:numFmt w:val="bullet"/>
      <w:lvlText w:val="•"/>
      <w:lvlJc w:val="left"/>
      <w:pPr>
        <w:ind w:left="1083" w:hanging="375"/>
      </w:pPr>
      <w:rPr>
        <w:rFonts w:hint="default"/>
        <w:lang w:val="en-US" w:eastAsia="en-US" w:bidi="ar-SA"/>
      </w:rPr>
    </w:lvl>
    <w:lvl w:ilvl="3">
      <w:numFmt w:val="bullet"/>
      <w:lvlText w:val="•"/>
      <w:lvlJc w:val="left"/>
      <w:pPr>
        <w:ind w:left="1565" w:hanging="375"/>
      </w:pPr>
      <w:rPr>
        <w:rFonts w:hint="default"/>
        <w:lang w:val="en-US" w:eastAsia="en-US" w:bidi="ar-SA"/>
      </w:rPr>
    </w:lvl>
    <w:lvl w:ilvl="4">
      <w:numFmt w:val="bullet"/>
      <w:lvlText w:val="•"/>
      <w:lvlJc w:val="left"/>
      <w:pPr>
        <w:ind w:left="2046" w:hanging="375"/>
      </w:pPr>
      <w:rPr>
        <w:rFonts w:hint="default"/>
        <w:lang w:val="en-US" w:eastAsia="en-US" w:bidi="ar-SA"/>
      </w:rPr>
    </w:lvl>
    <w:lvl w:ilvl="5">
      <w:numFmt w:val="bullet"/>
      <w:lvlText w:val="•"/>
      <w:lvlJc w:val="left"/>
      <w:pPr>
        <w:ind w:left="2528" w:hanging="375"/>
      </w:pPr>
      <w:rPr>
        <w:rFonts w:hint="default"/>
        <w:lang w:val="en-US" w:eastAsia="en-US" w:bidi="ar-SA"/>
      </w:rPr>
    </w:lvl>
    <w:lvl w:ilvl="6">
      <w:numFmt w:val="bullet"/>
      <w:lvlText w:val="•"/>
      <w:lvlJc w:val="left"/>
      <w:pPr>
        <w:ind w:left="3010" w:hanging="375"/>
      </w:pPr>
      <w:rPr>
        <w:rFonts w:hint="default"/>
        <w:lang w:val="en-US" w:eastAsia="en-US" w:bidi="ar-SA"/>
      </w:rPr>
    </w:lvl>
    <w:lvl w:ilvl="7">
      <w:numFmt w:val="bullet"/>
      <w:lvlText w:val="•"/>
      <w:lvlJc w:val="left"/>
      <w:pPr>
        <w:ind w:left="3491" w:hanging="375"/>
      </w:pPr>
      <w:rPr>
        <w:rFonts w:hint="default"/>
        <w:lang w:val="en-US" w:eastAsia="en-US" w:bidi="ar-SA"/>
      </w:rPr>
    </w:lvl>
    <w:lvl w:ilvl="8">
      <w:numFmt w:val="bullet"/>
      <w:lvlText w:val="•"/>
      <w:lvlJc w:val="left"/>
      <w:pPr>
        <w:ind w:left="3973" w:hanging="375"/>
      </w:pPr>
      <w:rPr>
        <w:rFonts w:hint="default"/>
        <w:lang w:val="en-US" w:eastAsia="en-US" w:bidi="ar-SA"/>
      </w:rPr>
    </w:lvl>
  </w:abstractNum>
  <w:abstractNum w:abstractNumId="48" w15:restartNumberingAfterBreak="0">
    <w:nsid w:val="70FC483A"/>
    <w:multiLevelType w:val="hybridMultilevel"/>
    <w:tmpl w:val="5FA24F3A"/>
    <w:lvl w:ilvl="0" w:tplc="BA526584">
      <w:start w:val="10"/>
      <w:numFmt w:val="decimal"/>
      <w:lvlText w:val="%1)"/>
      <w:lvlJc w:val="left"/>
      <w:pPr>
        <w:ind w:left="112" w:hanging="353"/>
        <w:jc w:val="left"/>
      </w:pPr>
      <w:rPr>
        <w:rFonts w:ascii="Arial MT" w:eastAsia="Arial MT" w:hAnsi="Arial MT" w:cs="Arial MT" w:hint="default"/>
        <w:b w:val="0"/>
        <w:bCs w:val="0"/>
        <w:i w:val="0"/>
        <w:iCs w:val="0"/>
        <w:spacing w:val="-1"/>
        <w:w w:val="99"/>
        <w:sz w:val="20"/>
        <w:szCs w:val="20"/>
        <w:lang w:val="en-US" w:eastAsia="en-US" w:bidi="ar-SA"/>
      </w:rPr>
    </w:lvl>
    <w:lvl w:ilvl="1" w:tplc="0FC8EF16">
      <w:numFmt w:val="bullet"/>
      <w:lvlText w:val="•"/>
      <w:lvlJc w:val="left"/>
      <w:pPr>
        <w:ind w:left="601" w:hanging="353"/>
      </w:pPr>
      <w:rPr>
        <w:rFonts w:hint="default"/>
        <w:lang w:val="en-US" w:eastAsia="en-US" w:bidi="ar-SA"/>
      </w:rPr>
    </w:lvl>
    <w:lvl w:ilvl="2" w:tplc="A7946D46">
      <w:numFmt w:val="bullet"/>
      <w:lvlText w:val="•"/>
      <w:lvlJc w:val="left"/>
      <w:pPr>
        <w:ind w:left="1083" w:hanging="353"/>
      </w:pPr>
      <w:rPr>
        <w:rFonts w:hint="default"/>
        <w:lang w:val="en-US" w:eastAsia="en-US" w:bidi="ar-SA"/>
      </w:rPr>
    </w:lvl>
    <w:lvl w:ilvl="3" w:tplc="93F0E710">
      <w:numFmt w:val="bullet"/>
      <w:lvlText w:val="•"/>
      <w:lvlJc w:val="left"/>
      <w:pPr>
        <w:ind w:left="1565" w:hanging="353"/>
      </w:pPr>
      <w:rPr>
        <w:rFonts w:hint="default"/>
        <w:lang w:val="en-US" w:eastAsia="en-US" w:bidi="ar-SA"/>
      </w:rPr>
    </w:lvl>
    <w:lvl w:ilvl="4" w:tplc="0F5C8F24">
      <w:numFmt w:val="bullet"/>
      <w:lvlText w:val="•"/>
      <w:lvlJc w:val="left"/>
      <w:pPr>
        <w:ind w:left="2046" w:hanging="353"/>
      </w:pPr>
      <w:rPr>
        <w:rFonts w:hint="default"/>
        <w:lang w:val="en-US" w:eastAsia="en-US" w:bidi="ar-SA"/>
      </w:rPr>
    </w:lvl>
    <w:lvl w:ilvl="5" w:tplc="CE4CD73E">
      <w:numFmt w:val="bullet"/>
      <w:lvlText w:val="•"/>
      <w:lvlJc w:val="left"/>
      <w:pPr>
        <w:ind w:left="2528" w:hanging="353"/>
      </w:pPr>
      <w:rPr>
        <w:rFonts w:hint="default"/>
        <w:lang w:val="en-US" w:eastAsia="en-US" w:bidi="ar-SA"/>
      </w:rPr>
    </w:lvl>
    <w:lvl w:ilvl="6" w:tplc="F5041A5A">
      <w:numFmt w:val="bullet"/>
      <w:lvlText w:val="•"/>
      <w:lvlJc w:val="left"/>
      <w:pPr>
        <w:ind w:left="3010" w:hanging="353"/>
      </w:pPr>
      <w:rPr>
        <w:rFonts w:hint="default"/>
        <w:lang w:val="en-US" w:eastAsia="en-US" w:bidi="ar-SA"/>
      </w:rPr>
    </w:lvl>
    <w:lvl w:ilvl="7" w:tplc="70B09E94">
      <w:numFmt w:val="bullet"/>
      <w:lvlText w:val="•"/>
      <w:lvlJc w:val="left"/>
      <w:pPr>
        <w:ind w:left="3491" w:hanging="353"/>
      </w:pPr>
      <w:rPr>
        <w:rFonts w:hint="default"/>
        <w:lang w:val="en-US" w:eastAsia="en-US" w:bidi="ar-SA"/>
      </w:rPr>
    </w:lvl>
    <w:lvl w:ilvl="8" w:tplc="0770BB7C">
      <w:numFmt w:val="bullet"/>
      <w:lvlText w:val="•"/>
      <w:lvlJc w:val="left"/>
      <w:pPr>
        <w:ind w:left="3973" w:hanging="353"/>
      </w:pPr>
      <w:rPr>
        <w:rFonts w:hint="default"/>
        <w:lang w:val="en-US" w:eastAsia="en-US" w:bidi="ar-SA"/>
      </w:rPr>
    </w:lvl>
  </w:abstractNum>
  <w:abstractNum w:abstractNumId="49" w15:restartNumberingAfterBreak="0">
    <w:nsid w:val="712A16EC"/>
    <w:multiLevelType w:val="multilevel"/>
    <w:tmpl w:val="40C662A2"/>
    <w:lvl w:ilvl="0">
      <w:start w:val="2"/>
      <w:numFmt w:val="decimal"/>
      <w:lvlText w:val="%1"/>
      <w:lvlJc w:val="left"/>
      <w:pPr>
        <w:ind w:left="129" w:hanging="444"/>
        <w:jc w:val="left"/>
      </w:pPr>
      <w:rPr>
        <w:rFonts w:hint="default"/>
        <w:lang w:val="en-US" w:eastAsia="en-US" w:bidi="ar-SA"/>
      </w:rPr>
    </w:lvl>
    <w:lvl w:ilvl="1">
      <w:start w:val="4"/>
      <w:numFmt w:val="decimal"/>
      <w:lvlText w:val="%1.%2."/>
      <w:lvlJc w:val="left"/>
      <w:pPr>
        <w:ind w:left="129" w:hanging="444"/>
        <w:jc w:val="left"/>
      </w:pPr>
      <w:rPr>
        <w:rFonts w:ascii="Arial MT" w:eastAsia="Arial MT" w:hAnsi="Arial MT" w:cs="Arial MT" w:hint="default"/>
        <w:b w:val="0"/>
        <w:bCs w:val="0"/>
        <w:i w:val="0"/>
        <w:iCs w:val="0"/>
        <w:spacing w:val="-1"/>
        <w:w w:val="99"/>
        <w:sz w:val="20"/>
        <w:szCs w:val="20"/>
        <w:lang w:val="en-US" w:eastAsia="en-US" w:bidi="ar-SA"/>
      </w:rPr>
    </w:lvl>
    <w:lvl w:ilvl="2">
      <w:numFmt w:val="bullet"/>
      <w:lvlText w:val="•"/>
      <w:lvlJc w:val="left"/>
      <w:pPr>
        <w:ind w:left="1083" w:hanging="444"/>
      </w:pPr>
      <w:rPr>
        <w:rFonts w:hint="default"/>
        <w:lang w:val="en-US" w:eastAsia="en-US" w:bidi="ar-SA"/>
      </w:rPr>
    </w:lvl>
    <w:lvl w:ilvl="3">
      <w:numFmt w:val="bullet"/>
      <w:lvlText w:val="•"/>
      <w:lvlJc w:val="left"/>
      <w:pPr>
        <w:ind w:left="1565" w:hanging="444"/>
      </w:pPr>
      <w:rPr>
        <w:rFonts w:hint="default"/>
        <w:lang w:val="en-US" w:eastAsia="en-US" w:bidi="ar-SA"/>
      </w:rPr>
    </w:lvl>
    <w:lvl w:ilvl="4">
      <w:numFmt w:val="bullet"/>
      <w:lvlText w:val="•"/>
      <w:lvlJc w:val="left"/>
      <w:pPr>
        <w:ind w:left="2046" w:hanging="444"/>
      </w:pPr>
      <w:rPr>
        <w:rFonts w:hint="default"/>
        <w:lang w:val="en-US" w:eastAsia="en-US" w:bidi="ar-SA"/>
      </w:rPr>
    </w:lvl>
    <w:lvl w:ilvl="5">
      <w:numFmt w:val="bullet"/>
      <w:lvlText w:val="•"/>
      <w:lvlJc w:val="left"/>
      <w:pPr>
        <w:ind w:left="2528" w:hanging="444"/>
      </w:pPr>
      <w:rPr>
        <w:rFonts w:hint="default"/>
        <w:lang w:val="en-US" w:eastAsia="en-US" w:bidi="ar-SA"/>
      </w:rPr>
    </w:lvl>
    <w:lvl w:ilvl="6">
      <w:numFmt w:val="bullet"/>
      <w:lvlText w:val="•"/>
      <w:lvlJc w:val="left"/>
      <w:pPr>
        <w:ind w:left="3010" w:hanging="444"/>
      </w:pPr>
      <w:rPr>
        <w:rFonts w:hint="default"/>
        <w:lang w:val="en-US" w:eastAsia="en-US" w:bidi="ar-SA"/>
      </w:rPr>
    </w:lvl>
    <w:lvl w:ilvl="7">
      <w:numFmt w:val="bullet"/>
      <w:lvlText w:val="•"/>
      <w:lvlJc w:val="left"/>
      <w:pPr>
        <w:ind w:left="3491" w:hanging="444"/>
      </w:pPr>
      <w:rPr>
        <w:rFonts w:hint="default"/>
        <w:lang w:val="en-US" w:eastAsia="en-US" w:bidi="ar-SA"/>
      </w:rPr>
    </w:lvl>
    <w:lvl w:ilvl="8">
      <w:numFmt w:val="bullet"/>
      <w:lvlText w:val="•"/>
      <w:lvlJc w:val="left"/>
      <w:pPr>
        <w:ind w:left="3973" w:hanging="444"/>
      </w:pPr>
      <w:rPr>
        <w:rFonts w:hint="default"/>
        <w:lang w:val="en-US" w:eastAsia="en-US" w:bidi="ar-SA"/>
      </w:rPr>
    </w:lvl>
  </w:abstractNum>
  <w:abstractNum w:abstractNumId="50" w15:restartNumberingAfterBreak="0">
    <w:nsid w:val="74E2515D"/>
    <w:multiLevelType w:val="multilevel"/>
    <w:tmpl w:val="2A0A4618"/>
    <w:lvl w:ilvl="0">
      <w:start w:val="5"/>
      <w:numFmt w:val="decimal"/>
      <w:lvlText w:val="%1."/>
      <w:lvlJc w:val="left"/>
      <w:pPr>
        <w:ind w:left="333" w:hanging="221"/>
        <w:jc w:val="left"/>
      </w:pPr>
      <w:rPr>
        <w:rFonts w:ascii="Microsoft Sans Serif" w:eastAsia="Microsoft Sans Serif" w:hAnsi="Microsoft Sans Serif" w:cs="Microsoft Sans Serif" w:hint="default"/>
        <w:b w:val="0"/>
        <w:bCs w:val="0"/>
        <w:i w:val="0"/>
        <w:iCs w:val="0"/>
        <w:spacing w:val="0"/>
        <w:w w:val="99"/>
        <w:sz w:val="20"/>
        <w:szCs w:val="20"/>
        <w:lang w:val="en-US" w:eastAsia="en-US" w:bidi="ar-SA"/>
      </w:rPr>
    </w:lvl>
    <w:lvl w:ilvl="1">
      <w:start w:val="1"/>
      <w:numFmt w:val="decimal"/>
      <w:lvlText w:val="%1.%2."/>
      <w:lvlJc w:val="left"/>
      <w:pPr>
        <w:ind w:left="492" w:hanging="380"/>
        <w:jc w:val="left"/>
      </w:pPr>
      <w:rPr>
        <w:rFonts w:ascii="Microsoft Sans Serif" w:eastAsia="Microsoft Sans Serif" w:hAnsi="Microsoft Sans Serif" w:cs="Microsoft Sans Serif" w:hint="default"/>
        <w:b w:val="0"/>
        <w:bCs w:val="0"/>
        <w:i w:val="0"/>
        <w:iCs w:val="0"/>
        <w:spacing w:val="-3"/>
        <w:w w:val="99"/>
        <w:sz w:val="20"/>
        <w:szCs w:val="20"/>
        <w:lang w:val="en-US" w:eastAsia="en-US" w:bidi="ar-SA"/>
      </w:rPr>
    </w:lvl>
    <w:lvl w:ilvl="2">
      <w:numFmt w:val="bullet"/>
      <w:lvlText w:val="•"/>
      <w:lvlJc w:val="left"/>
      <w:pPr>
        <w:ind w:left="1008" w:hanging="380"/>
      </w:pPr>
      <w:rPr>
        <w:rFonts w:hint="default"/>
        <w:lang w:val="en-US" w:eastAsia="en-US" w:bidi="ar-SA"/>
      </w:rPr>
    </w:lvl>
    <w:lvl w:ilvl="3">
      <w:numFmt w:val="bullet"/>
      <w:lvlText w:val="•"/>
      <w:lvlJc w:val="left"/>
      <w:pPr>
        <w:ind w:left="1516" w:hanging="380"/>
      </w:pPr>
      <w:rPr>
        <w:rFonts w:hint="default"/>
        <w:lang w:val="en-US" w:eastAsia="en-US" w:bidi="ar-SA"/>
      </w:rPr>
    </w:lvl>
    <w:lvl w:ilvl="4">
      <w:numFmt w:val="bullet"/>
      <w:lvlText w:val="•"/>
      <w:lvlJc w:val="left"/>
      <w:pPr>
        <w:ind w:left="2025" w:hanging="380"/>
      </w:pPr>
      <w:rPr>
        <w:rFonts w:hint="default"/>
        <w:lang w:val="en-US" w:eastAsia="en-US" w:bidi="ar-SA"/>
      </w:rPr>
    </w:lvl>
    <w:lvl w:ilvl="5">
      <w:numFmt w:val="bullet"/>
      <w:lvlText w:val="•"/>
      <w:lvlJc w:val="left"/>
      <w:pPr>
        <w:ind w:left="2533" w:hanging="380"/>
      </w:pPr>
      <w:rPr>
        <w:rFonts w:hint="default"/>
        <w:lang w:val="en-US" w:eastAsia="en-US" w:bidi="ar-SA"/>
      </w:rPr>
    </w:lvl>
    <w:lvl w:ilvl="6">
      <w:numFmt w:val="bullet"/>
      <w:lvlText w:val="•"/>
      <w:lvlJc w:val="left"/>
      <w:pPr>
        <w:ind w:left="3042" w:hanging="380"/>
      </w:pPr>
      <w:rPr>
        <w:rFonts w:hint="default"/>
        <w:lang w:val="en-US" w:eastAsia="en-US" w:bidi="ar-SA"/>
      </w:rPr>
    </w:lvl>
    <w:lvl w:ilvl="7">
      <w:numFmt w:val="bullet"/>
      <w:lvlText w:val="•"/>
      <w:lvlJc w:val="left"/>
      <w:pPr>
        <w:ind w:left="3550" w:hanging="380"/>
      </w:pPr>
      <w:rPr>
        <w:rFonts w:hint="default"/>
        <w:lang w:val="en-US" w:eastAsia="en-US" w:bidi="ar-SA"/>
      </w:rPr>
    </w:lvl>
    <w:lvl w:ilvl="8">
      <w:numFmt w:val="bullet"/>
      <w:lvlText w:val="•"/>
      <w:lvlJc w:val="left"/>
      <w:pPr>
        <w:ind w:left="4059" w:hanging="380"/>
      </w:pPr>
      <w:rPr>
        <w:rFonts w:hint="default"/>
        <w:lang w:val="en-US" w:eastAsia="en-US" w:bidi="ar-SA"/>
      </w:rPr>
    </w:lvl>
  </w:abstractNum>
  <w:abstractNum w:abstractNumId="51" w15:restartNumberingAfterBreak="0">
    <w:nsid w:val="7772328C"/>
    <w:multiLevelType w:val="multilevel"/>
    <w:tmpl w:val="D7CC656A"/>
    <w:lvl w:ilvl="0">
      <w:start w:val="4"/>
      <w:numFmt w:val="decimal"/>
      <w:lvlText w:val="%1."/>
      <w:lvlJc w:val="left"/>
      <w:pPr>
        <w:ind w:left="112" w:hanging="243"/>
        <w:jc w:val="left"/>
      </w:pPr>
      <w:rPr>
        <w:rFonts w:ascii="Microsoft Sans Serif" w:eastAsia="Microsoft Sans Serif" w:hAnsi="Microsoft Sans Serif" w:cs="Microsoft Sans Serif" w:hint="default"/>
        <w:b w:val="0"/>
        <w:bCs w:val="0"/>
        <w:i w:val="0"/>
        <w:iCs w:val="0"/>
        <w:spacing w:val="0"/>
        <w:w w:val="99"/>
        <w:sz w:val="20"/>
        <w:szCs w:val="20"/>
        <w:lang w:val="en-US" w:eastAsia="en-US" w:bidi="ar-SA"/>
      </w:rPr>
    </w:lvl>
    <w:lvl w:ilvl="1">
      <w:start w:val="1"/>
      <w:numFmt w:val="decimal"/>
      <w:lvlText w:val="%1.%2."/>
      <w:lvlJc w:val="left"/>
      <w:pPr>
        <w:ind w:left="112" w:hanging="384"/>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2">
      <w:numFmt w:val="bullet"/>
      <w:lvlText w:val="•"/>
      <w:lvlJc w:val="left"/>
      <w:pPr>
        <w:ind w:left="1111" w:hanging="384"/>
      </w:pPr>
      <w:rPr>
        <w:rFonts w:hint="default"/>
        <w:lang w:val="en-US" w:eastAsia="en-US" w:bidi="ar-SA"/>
      </w:rPr>
    </w:lvl>
    <w:lvl w:ilvl="3">
      <w:numFmt w:val="bullet"/>
      <w:lvlText w:val="•"/>
      <w:lvlJc w:val="left"/>
      <w:pPr>
        <w:ind w:left="1606" w:hanging="384"/>
      </w:pPr>
      <w:rPr>
        <w:rFonts w:hint="default"/>
        <w:lang w:val="en-US" w:eastAsia="en-US" w:bidi="ar-SA"/>
      </w:rPr>
    </w:lvl>
    <w:lvl w:ilvl="4">
      <w:numFmt w:val="bullet"/>
      <w:lvlText w:val="•"/>
      <w:lvlJc w:val="left"/>
      <w:pPr>
        <w:ind w:left="2102" w:hanging="384"/>
      </w:pPr>
      <w:rPr>
        <w:rFonts w:hint="default"/>
        <w:lang w:val="en-US" w:eastAsia="en-US" w:bidi="ar-SA"/>
      </w:rPr>
    </w:lvl>
    <w:lvl w:ilvl="5">
      <w:numFmt w:val="bullet"/>
      <w:lvlText w:val="•"/>
      <w:lvlJc w:val="left"/>
      <w:pPr>
        <w:ind w:left="2598" w:hanging="384"/>
      </w:pPr>
      <w:rPr>
        <w:rFonts w:hint="default"/>
        <w:lang w:val="en-US" w:eastAsia="en-US" w:bidi="ar-SA"/>
      </w:rPr>
    </w:lvl>
    <w:lvl w:ilvl="6">
      <w:numFmt w:val="bullet"/>
      <w:lvlText w:val="•"/>
      <w:lvlJc w:val="left"/>
      <w:pPr>
        <w:ind w:left="3093" w:hanging="384"/>
      </w:pPr>
      <w:rPr>
        <w:rFonts w:hint="default"/>
        <w:lang w:val="en-US" w:eastAsia="en-US" w:bidi="ar-SA"/>
      </w:rPr>
    </w:lvl>
    <w:lvl w:ilvl="7">
      <w:numFmt w:val="bullet"/>
      <w:lvlText w:val="•"/>
      <w:lvlJc w:val="left"/>
      <w:pPr>
        <w:ind w:left="3589" w:hanging="384"/>
      </w:pPr>
      <w:rPr>
        <w:rFonts w:hint="default"/>
        <w:lang w:val="en-US" w:eastAsia="en-US" w:bidi="ar-SA"/>
      </w:rPr>
    </w:lvl>
    <w:lvl w:ilvl="8">
      <w:numFmt w:val="bullet"/>
      <w:lvlText w:val="•"/>
      <w:lvlJc w:val="left"/>
      <w:pPr>
        <w:ind w:left="4084" w:hanging="384"/>
      </w:pPr>
      <w:rPr>
        <w:rFonts w:hint="default"/>
        <w:lang w:val="en-US" w:eastAsia="en-US" w:bidi="ar-SA"/>
      </w:rPr>
    </w:lvl>
  </w:abstractNum>
  <w:abstractNum w:abstractNumId="52" w15:restartNumberingAfterBreak="0">
    <w:nsid w:val="78B74666"/>
    <w:multiLevelType w:val="multilevel"/>
    <w:tmpl w:val="ED429812"/>
    <w:lvl w:ilvl="0">
      <w:start w:val="2"/>
      <w:numFmt w:val="decimal"/>
      <w:lvlText w:val="%1"/>
      <w:lvlJc w:val="left"/>
      <w:pPr>
        <w:ind w:left="132" w:hanging="483"/>
        <w:jc w:val="left"/>
      </w:pPr>
      <w:rPr>
        <w:rFonts w:hint="default"/>
        <w:lang w:val="en-US" w:eastAsia="en-US" w:bidi="ar-SA"/>
      </w:rPr>
    </w:lvl>
    <w:lvl w:ilvl="1">
      <w:start w:val="4"/>
      <w:numFmt w:val="decimal"/>
      <w:lvlText w:val="%1.%2."/>
      <w:lvlJc w:val="left"/>
      <w:pPr>
        <w:ind w:left="132" w:hanging="483"/>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2">
      <w:numFmt w:val="bullet"/>
      <w:lvlText w:val="•"/>
      <w:lvlJc w:val="left"/>
      <w:pPr>
        <w:ind w:left="1126" w:hanging="483"/>
      </w:pPr>
      <w:rPr>
        <w:rFonts w:hint="default"/>
        <w:lang w:val="en-US" w:eastAsia="en-US" w:bidi="ar-SA"/>
      </w:rPr>
    </w:lvl>
    <w:lvl w:ilvl="3">
      <w:numFmt w:val="bullet"/>
      <w:lvlText w:val="•"/>
      <w:lvlJc w:val="left"/>
      <w:pPr>
        <w:ind w:left="1619" w:hanging="483"/>
      </w:pPr>
      <w:rPr>
        <w:rFonts w:hint="default"/>
        <w:lang w:val="en-US" w:eastAsia="en-US" w:bidi="ar-SA"/>
      </w:rPr>
    </w:lvl>
    <w:lvl w:ilvl="4">
      <w:numFmt w:val="bullet"/>
      <w:lvlText w:val="•"/>
      <w:lvlJc w:val="left"/>
      <w:pPr>
        <w:ind w:left="2112" w:hanging="483"/>
      </w:pPr>
      <w:rPr>
        <w:rFonts w:hint="default"/>
        <w:lang w:val="en-US" w:eastAsia="en-US" w:bidi="ar-SA"/>
      </w:rPr>
    </w:lvl>
    <w:lvl w:ilvl="5">
      <w:numFmt w:val="bullet"/>
      <w:lvlText w:val="•"/>
      <w:lvlJc w:val="left"/>
      <w:pPr>
        <w:ind w:left="2605" w:hanging="483"/>
      </w:pPr>
      <w:rPr>
        <w:rFonts w:hint="default"/>
        <w:lang w:val="en-US" w:eastAsia="en-US" w:bidi="ar-SA"/>
      </w:rPr>
    </w:lvl>
    <w:lvl w:ilvl="6">
      <w:numFmt w:val="bullet"/>
      <w:lvlText w:val="•"/>
      <w:lvlJc w:val="left"/>
      <w:pPr>
        <w:ind w:left="3098" w:hanging="483"/>
      </w:pPr>
      <w:rPr>
        <w:rFonts w:hint="default"/>
        <w:lang w:val="en-US" w:eastAsia="en-US" w:bidi="ar-SA"/>
      </w:rPr>
    </w:lvl>
    <w:lvl w:ilvl="7">
      <w:numFmt w:val="bullet"/>
      <w:lvlText w:val="•"/>
      <w:lvlJc w:val="left"/>
      <w:pPr>
        <w:ind w:left="3591" w:hanging="483"/>
      </w:pPr>
      <w:rPr>
        <w:rFonts w:hint="default"/>
        <w:lang w:val="en-US" w:eastAsia="en-US" w:bidi="ar-SA"/>
      </w:rPr>
    </w:lvl>
    <w:lvl w:ilvl="8">
      <w:numFmt w:val="bullet"/>
      <w:lvlText w:val="•"/>
      <w:lvlJc w:val="left"/>
      <w:pPr>
        <w:ind w:left="4084" w:hanging="483"/>
      </w:pPr>
      <w:rPr>
        <w:rFonts w:hint="default"/>
        <w:lang w:val="en-US" w:eastAsia="en-US" w:bidi="ar-SA"/>
      </w:rPr>
    </w:lvl>
  </w:abstractNum>
  <w:abstractNum w:abstractNumId="53" w15:restartNumberingAfterBreak="0">
    <w:nsid w:val="7E3875AA"/>
    <w:multiLevelType w:val="multilevel"/>
    <w:tmpl w:val="9A88B902"/>
    <w:lvl w:ilvl="0">
      <w:start w:val="8"/>
      <w:numFmt w:val="decimal"/>
      <w:lvlText w:val="%1."/>
      <w:lvlJc w:val="left"/>
      <w:pPr>
        <w:ind w:left="252" w:hanging="245"/>
        <w:jc w:val="left"/>
      </w:pPr>
      <w:rPr>
        <w:rFonts w:ascii="Microsoft Sans Serif" w:eastAsia="Microsoft Sans Serif" w:hAnsi="Microsoft Sans Serif" w:cs="Microsoft Sans Serif" w:hint="default"/>
        <w:b w:val="0"/>
        <w:bCs w:val="0"/>
        <w:i w:val="0"/>
        <w:iCs w:val="0"/>
        <w:spacing w:val="0"/>
        <w:w w:val="100"/>
        <w:sz w:val="22"/>
        <w:szCs w:val="22"/>
        <w:lang w:val="en-US" w:eastAsia="en-US" w:bidi="ar-SA"/>
      </w:rPr>
    </w:lvl>
    <w:lvl w:ilvl="1">
      <w:start w:val="1"/>
      <w:numFmt w:val="decimal"/>
      <w:lvlText w:val="%1.%2."/>
      <w:lvlJc w:val="left"/>
      <w:pPr>
        <w:ind w:left="129" w:hanging="377"/>
        <w:jc w:val="left"/>
      </w:pPr>
      <w:rPr>
        <w:rFonts w:ascii="Microsoft Sans Serif" w:eastAsia="Microsoft Sans Serif" w:hAnsi="Microsoft Sans Serif" w:cs="Microsoft Sans Serif" w:hint="default"/>
        <w:b w:val="0"/>
        <w:bCs w:val="0"/>
        <w:i w:val="0"/>
        <w:iCs w:val="0"/>
        <w:spacing w:val="-1"/>
        <w:w w:val="99"/>
        <w:sz w:val="20"/>
        <w:szCs w:val="20"/>
        <w:lang w:val="en-US" w:eastAsia="en-US" w:bidi="ar-SA"/>
      </w:rPr>
    </w:lvl>
    <w:lvl w:ilvl="2">
      <w:numFmt w:val="bullet"/>
      <w:lvlText w:val="•"/>
      <w:lvlJc w:val="left"/>
      <w:pPr>
        <w:ind w:left="795" w:hanging="377"/>
      </w:pPr>
      <w:rPr>
        <w:rFonts w:hint="default"/>
        <w:lang w:val="en-US" w:eastAsia="en-US" w:bidi="ar-SA"/>
      </w:rPr>
    </w:lvl>
    <w:lvl w:ilvl="3">
      <w:numFmt w:val="bullet"/>
      <w:lvlText w:val="•"/>
      <w:lvlJc w:val="left"/>
      <w:pPr>
        <w:ind w:left="1330" w:hanging="377"/>
      </w:pPr>
      <w:rPr>
        <w:rFonts w:hint="default"/>
        <w:lang w:val="en-US" w:eastAsia="en-US" w:bidi="ar-SA"/>
      </w:rPr>
    </w:lvl>
    <w:lvl w:ilvl="4">
      <w:numFmt w:val="bullet"/>
      <w:lvlText w:val="•"/>
      <w:lvlJc w:val="left"/>
      <w:pPr>
        <w:ind w:left="1865" w:hanging="377"/>
      </w:pPr>
      <w:rPr>
        <w:rFonts w:hint="default"/>
        <w:lang w:val="en-US" w:eastAsia="en-US" w:bidi="ar-SA"/>
      </w:rPr>
    </w:lvl>
    <w:lvl w:ilvl="5">
      <w:numFmt w:val="bullet"/>
      <w:lvlText w:val="•"/>
      <w:lvlJc w:val="left"/>
      <w:pPr>
        <w:ind w:left="2400" w:hanging="377"/>
      </w:pPr>
      <w:rPr>
        <w:rFonts w:hint="default"/>
        <w:lang w:val="en-US" w:eastAsia="en-US" w:bidi="ar-SA"/>
      </w:rPr>
    </w:lvl>
    <w:lvl w:ilvl="6">
      <w:numFmt w:val="bullet"/>
      <w:lvlText w:val="•"/>
      <w:lvlJc w:val="left"/>
      <w:pPr>
        <w:ind w:left="2935" w:hanging="377"/>
      </w:pPr>
      <w:rPr>
        <w:rFonts w:hint="default"/>
        <w:lang w:val="en-US" w:eastAsia="en-US" w:bidi="ar-SA"/>
      </w:rPr>
    </w:lvl>
    <w:lvl w:ilvl="7">
      <w:numFmt w:val="bullet"/>
      <w:lvlText w:val="•"/>
      <w:lvlJc w:val="left"/>
      <w:pPr>
        <w:ind w:left="3470" w:hanging="377"/>
      </w:pPr>
      <w:rPr>
        <w:rFonts w:hint="default"/>
        <w:lang w:val="en-US" w:eastAsia="en-US" w:bidi="ar-SA"/>
      </w:rPr>
    </w:lvl>
    <w:lvl w:ilvl="8">
      <w:numFmt w:val="bullet"/>
      <w:lvlText w:val="•"/>
      <w:lvlJc w:val="left"/>
      <w:pPr>
        <w:ind w:left="4005" w:hanging="377"/>
      </w:pPr>
      <w:rPr>
        <w:rFonts w:hint="default"/>
        <w:lang w:val="en-US" w:eastAsia="en-US" w:bidi="ar-SA"/>
      </w:rPr>
    </w:lvl>
  </w:abstractNum>
  <w:num w:numId="1">
    <w:abstractNumId w:val="44"/>
  </w:num>
  <w:num w:numId="2">
    <w:abstractNumId w:val="0"/>
  </w:num>
  <w:num w:numId="3">
    <w:abstractNumId w:val="24"/>
  </w:num>
  <w:num w:numId="4">
    <w:abstractNumId w:val="43"/>
  </w:num>
  <w:num w:numId="5">
    <w:abstractNumId w:val="29"/>
  </w:num>
  <w:num w:numId="6">
    <w:abstractNumId w:val="21"/>
  </w:num>
  <w:num w:numId="7">
    <w:abstractNumId w:val="46"/>
  </w:num>
  <w:num w:numId="8">
    <w:abstractNumId w:val="28"/>
  </w:num>
  <w:num w:numId="9">
    <w:abstractNumId w:val="27"/>
  </w:num>
  <w:num w:numId="10">
    <w:abstractNumId w:val="16"/>
  </w:num>
  <w:num w:numId="11">
    <w:abstractNumId w:val="18"/>
  </w:num>
  <w:num w:numId="12">
    <w:abstractNumId w:val="15"/>
  </w:num>
  <w:num w:numId="13">
    <w:abstractNumId w:val="45"/>
  </w:num>
  <w:num w:numId="14">
    <w:abstractNumId w:val="17"/>
  </w:num>
  <w:num w:numId="15">
    <w:abstractNumId w:val="25"/>
  </w:num>
  <w:num w:numId="16">
    <w:abstractNumId w:val="20"/>
  </w:num>
  <w:num w:numId="17">
    <w:abstractNumId w:val="47"/>
  </w:num>
  <w:num w:numId="18">
    <w:abstractNumId w:val="36"/>
  </w:num>
  <w:num w:numId="19">
    <w:abstractNumId w:val="53"/>
  </w:num>
  <w:num w:numId="20">
    <w:abstractNumId w:val="37"/>
  </w:num>
  <w:num w:numId="21">
    <w:abstractNumId w:val="31"/>
  </w:num>
  <w:num w:numId="22">
    <w:abstractNumId w:val="39"/>
  </w:num>
  <w:num w:numId="23">
    <w:abstractNumId w:val="42"/>
  </w:num>
  <w:num w:numId="24">
    <w:abstractNumId w:val="40"/>
  </w:num>
  <w:num w:numId="25">
    <w:abstractNumId w:val="26"/>
  </w:num>
  <w:num w:numId="26">
    <w:abstractNumId w:val="6"/>
  </w:num>
  <w:num w:numId="27">
    <w:abstractNumId w:val="38"/>
  </w:num>
  <w:num w:numId="28">
    <w:abstractNumId w:val="23"/>
  </w:num>
  <w:num w:numId="29">
    <w:abstractNumId w:val="41"/>
  </w:num>
  <w:num w:numId="30">
    <w:abstractNumId w:val="1"/>
  </w:num>
  <w:num w:numId="31">
    <w:abstractNumId w:val="8"/>
  </w:num>
  <w:num w:numId="32">
    <w:abstractNumId w:val="9"/>
  </w:num>
  <w:num w:numId="33">
    <w:abstractNumId w:val="11"/>
  </w:num>
  <w:num w:numId="34">
    <w:abstractNumId w:val="10"/>
  </w:num>
  <w:num w:numId="35">
    <w:abstractNumId w:val="34"/>
  </w:num>
  <w:num w:numId="36">
    <w:abstractNumId w:val="48"/>
  </w:num>
  <w:num w:numId="37">
    <w:abstractNumId w:val="2"/>
  </w:num>
  <w:num w:numId="38">
    <w:abstractNumId w:val="3"/>
  </w:num>
  <w:num w:numId="39">
    <w:abstractNumId w:val="7"/>
  </w:num>
  <w:num w:numId="40">
    <w:abstractNumId w:val="4"/>
  </w:num>
  <w:num w:numId="41">
    <w:abstractNumId w:val="19"/>
  </w:num>
  <w:num w:numId="42">
    <w:abstractNumId w:val="50"/>
  </w:num>
  <w:num w:numId="43">
    <w:abstractNumId w:val="33"/>
  </w:num>
  <w:num w:numId="44">
    <w:abstractNumId w:val="22"/>
  </w:num>
  <w:num w:numId="45">
    <w:abstractNumId w:val="51"/>
  </w:num>
  <w:num w:numId="46">
    <w:abstractNumId w:val="12"/>
  </w:num>
  <w:num w:numId="47">
    <w:abstractNumId w:val="35"/>
  </w:num>
  <w:num w:numId="48">
    <w:abstractNumId w:val="14"/>
  </w:num>
  <w:num w:numId="49">
    <w:abstractNumId w:val="30"/>
  </w:num>
  <w:num w:numId="50">
    <w:abstractNumId w:val="5"/>
  </w:num>
  <w:num w:numId="51">
    <w:abstractNumId w:val="52"/>
  </w:num>
  <w:num w:numId="52">
    <w:abstractNumId w:val="49"/>
  </w:num>
  <w:num w:numId="53">
    <w:abstractNumId w:val="13"/>
  </w:num>
  <w:num w:numId="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B9"/>
    <w:rsid w:val="00D35ECD"/>
    <w:rsid w:val="00FC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8FD5"/>
  <w15:docId w15:val="{803E52CC-9B5F-4F96-9331-D83D8027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Sans Serif" w:eastAsia="Microsoft Sans Serif" w:hAnsi="Microsoft Sans Serif" w:cs="Microsoft Sans Serif"/>
      <w:sz w:val="20"/>
      <w:szCs w:val="20"/>
    </w:rPr>
  </w:style>
  <w:style w:type="paragraph" w:styleId="a4">
    <w:name w:val="Title"/>
    <w:basedOn w:val="a"/>
    <w:uiPriority w:val="10"/>
    <w:qFormat/>
    <w:pPr>
      <w:ind w:right="1178"/>
      <w:jc w:val="center"/>
    </w:pPr>
    <w:rPr>
      <w:rFonts w:ascii="Times New Roman" w:eastAsia="Times New Roman" w:hAnsi="Times New Roman" w:cs="Times New Roman"/>
      <w:b/>
      <w:bCs/>
      <w:sz w:val="28"/>
      <w:szCs w:val="28"/>
    </w:rPr>
  </w:style>
  <w:style w:type="paragraph" w:styleId="a5">
    <w:name w:val="List Paragraph"/>
    <w:basedOn w:val="a"/>
    <w:uiPriority w:val="1"/>
    <w:qFormat/>
    <w:pPr>
      <w:ind w:left="148"/>
      <w:jc w:val="both"/>
    </w:pPr>
    <w:rPr>
      <w:rFonts w:ascii="Microsoft Sans Serif" w:eastAsia="Microsoft Sans Serif" w:hAnsi="Microsoft Sans Serif" w:cs="Microsoft Sans Serif"/>
    </w:rPr>
  </w:style>
  <w:style w:type="paragraph" w:customStyle="1" w:styleId="TableParagraph">
    <w:name w:val="Table Paragraph"/>
    <w:basedOn w:val="a"/>
    <w:uiPriority w:val="1"/>
    <w:qFormat/>
    <w:pPr>
      <w:ind w:left="11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learing@kase.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aring@kase.kz" TargetMode="External"/><Relationship Id="rId5" Type="http://schemas.openxmlformats.org/officeDocument/2006/relationships/footnotes" Target="footnotes.xml"/><Relationship Id="rId10" Type="http://schemas.openxmlformats.org/officeDocument/2006/relationships/hyperlink" Target="mailto:clearing@kase.kz" TargetMode="External"/><Relationship Id="rId4" Type="http://schemas.openxmlformats.org/officeDocument/2006/relationships/webSettings" Target="webSettings.xml"/><Relationship Id="rId9" Type="http://schemas.openxmlformats.org/officeDocument/2006/relationships/hyperlink" Target="mailto:clearing@kase.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11758</Words>
  <Characters>67023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KASE CLEARING CENTRE JSC</dc:title>
  <dc:creator>Жақман Ұлпан Қайратбекқызы</dc:creator>
  <cp:lastModifiedBy>Жақман Ұлпан Қайратбекқызы</cp:lastModifiedBy>
  <cp:revision>2</cp:revision>
  <dcterms:created xsi:type="dcterms:W3CDTF">2025-01-09T11:22:00Z</dcterms:created>
  <dcterms:modified xsi:type="dcterms:W3CDTF">2025-01-09T11:22:00Z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LastSaved">
    <vt:filetime>2025-01-09T00:00:00Z</vt:filetime>
  </property>
  <property fmtid="{D5CDD505-2E9C-101B-9397-08002B2CF9AE}" pid="4" name="Producer">
    <vt:lpwstr>iLovePDF</vt:lpwstr>
  </property>
</Properties>
</file>