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D366" w14:textId="77777777" w:rsidR="00EF541F" w:rsidRPr="00E4456D" w:rsidRDefault="00EF541F" w:rsidP="00EF541F">
      <w:pPr>
        <w:pStyle w:val="3"/>
        <w:tabs>
          <w:tab w:val="clear" w:pos="1440"/>
          <w:tab w:val="clear" w:pos="1872"/>
          <w:tab w:val="clear" w:pos="2304"/>
        </w:tabs>
        <w:ind w:left="5760"/>
        <w:rPr>
          <w:rFonts w:cs="Arial"/>
        </w:rPr>
      </w:pPr>
      <w:bookmarkStart w:id="0" w:name="_Toc392598491"/>
      <w:r w:rsidRPr="00E4456D">
        <w:rPr>
          <w:rFonts w:cs="Arial"/>
        </w:rPr>
        <w:t xml:space="preserve">Приложение </w:t>
      </w:r>
      <w:bookmarkEnd w:id="0"/>
      <w:r w:rsidRPr="00E4456D">
        <w:rPr>
          <w:rFonts w:cs="Arial"/>
        </w:rPr>
        <w:t>1</w:t>
      </w:r>
    </w:p>
    <w:p w14:paraId="6EF4AEC4" w14:textId="77777777" w:rsidR="00EF541F" w:rsidRDefault="00EF541F" w:rsidP="00EF541F">
      <w:pPr>
        <w:widowControl/>
        <w:spacing w:after="120"/>
        <w:ind w:left="5760"/>
        <w:rPr>
          <w:rFonts w:cs="Arial"/>
        </w:rPr>
      </w:pPr>
      <w:r w:rsidRPr="00E4456D">
        <w:rPr>
          <w:rFonts w:cs="Arial"/>
        </w:rPr>
        <w:t xml:space="preserve">к </w:t>
      </w:r>
      <w:r>
        <w:rPr>
          <w:rFonts w:cs="Arial"/>
        </w:rPr>
        <w:t>Порядку</w:t>
      </w:r>
      <w:r w:rsidRPr="00E4456D">
        <w:rPr>
          <w:rFonts w:cs="Arial"/>
        </w:rPr>
        <w:t xml:space="preserve"> </w:t>
      </w:r>
      <w:r w:rsidRPr="006B1766">
        <w:rPr>
          <w:rFonts w:cs="Arial"/>
        </w:rPr>
        <w:t xml:space="preserve">передачи функционала по клиринговой и расчетной деятельности </w:t>
      </w:r>
      <w:r>
        <w:rPr>
          <w:rFonts w:cs="Arial"/>
        </w:rPr>
        <w:br/>
      </w:r>
      <w:r w:rsidRPr="006B1766">
        <w:rPr>
          <w:rFonts w:cs="Arial"/>
        </w:rPr>
        <w:t>и деятельности центрального контрагента от АО</w:t>
      </w:r>
      <w:r>
        <w:rPr>
          <w:rFonts w:cs="Arial"/>
        </w:rPr>
        <w:t> "</w:t>
      </w:r>
      <w:r w:rsidRPr="006B1766">
        <w:rPr>
          <w:rFonts w:cs="Arial"/>
        </w:rPr>
        <w:t>Казахстанская фондовая биржа</w:t>
      </w:r>
      <w:r>
        <w:rPr>
          <w:rFonts w:cs="Arial"/>
        </w:rPr>
        <w:t>"</w:t>
      </w:r>
      <w:r w:rsidRPr="006B1766">
        <w:rPr>
          <w:rFonts w:cs="Arial"/>
        </w:rPr>
        <w:t xml:space="preserve"> АО</w:t>
      </w:r>
      <w:r>
        <w:rPr>
          <w:rFonts w:cs="Arial"/>
        </w:rPr>
        <w:t> "</w:t>
      </w:r>
      <w:r w:rsidRPr="006B1766">
        <w:rPr>
          <w:rFonts w:cs="Arial"/>
        </w:rPr>
        <w:t>Клиринговый центр KASE</w:t>
      </w:r>
      <w:r>
        <w:rPr>
          <w:rFonts w:cs="Arial"/>
        </w:rPr>
        <w:t>"</w:t>
      </w:r>
    </w:p>
    <w:p w14:paraId="3BE196AE" w14:textId="77777777" w:rsidR="00EF541F" w:rsidRDefault="00EF541F" w:rsidP="00EF541F">
      <w:pPr>
        <w:widowControl/>
        <w:spacing w:after="120"/>
        <w:rPr>
          <w:rFonts w:cs="Arial"/>
        </w:rPr>
      </w:pPr>
    </w:p>
    <w:p w14:paraId="585E6641" w14:textId="77777777" w:rsidR="00EF541F" w:rsidRPr="006747AB" w:rsidRDefault="00EF541F" w:rsidP="00EF541F">
      <w:pPr>
        <w:widowControl/>
        <w:spacing w:after="120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 w:rsidRPr="006747AB">
        <w:rPr>
          <w:rFonts w:ascii="Times New Roman" w:hAnsi="Times New Roman"/>
          <w:b/>
          <w:bCs/>
          <w:caps/>
          <w:spacing w:val="60"/>
          <w:sz w:val="28"/>
          <w:szCs w:val="28"/>
        </w:rPr>
        <w:t>Распоряжение</w:t>
      </w:r>
    </w:p>
    <w:p w14:paraId="3885ABAC" w14:textId="77777777" w:rsidR="00EF541F" w:rsidRPr="006747AB" w:rsidRDefault="00EF541F" w:rsidP="00EF541F">
      <w:pPr>
        <w:widowControl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47AB">
        <w:rPr>
          <w:rFonts w:ascii="Times New Roman" w:hAnsi="Times New Roman"/>
          <w:b/>
          <w:bCs/>
          <w:sz w:val="24"/>
          <w:szCs w:val="24"/>
        </w:rPr>
        <w:t>на передачу денег, обязательств и требований</w:t>
      </w:r>
    </w:p>
    <w:p w14:paraId="7B17BA13" w14:textId="77777777" w:rsidR="00EF541F" w:rsidRDefault="00EF541F" w:rsidP="00EF541F">
      <w:pPr>
        <w:widowControl/>
        <w:spacing w:after="120"/>
        <w:rPr>
          <w:rFonts w:cs="Arial"/>
        </w:rPr>
      </w:pPr>
    </w:p>
    <w:p w14:paraId="584A6DE0" w14:textId="77777777" w:rsidR="00EF541F" w:rsidRDefault="00EF541F" w:rsidP="00EF541F">
      <w:pPr>
        <w:tabs>
          <w:tab w:val="left" w:pos="0"/>
        </w:tabs>
        <w:spacing w:after="120"/>
        <w:jc w:val="both"/>
        <w:rPr>
          <w:rFonts w:cs="Arial"/>
          <w:bCs/>
          <w:lang w:eastAsia="ru-RU"/>
        </w:rPr>
      </w:pPr>
      <w:r w:rsidRPr="00E4456D">
        <w:rPr>
          <w:rFonts w:cs="Arial"/>
          <w:bCs/>
          <w:lang w:eastAsia="ru-RU"/>
        </w:rPr>
        <w:t xml:space="preserve">Настоящим ________________________ (полное наименование </w:t>
      </w:r>
      <w:r>
        <w:rPr>
          <w:rFonts w:cs="Arial"/>
          <w:bCs/>
          <w:lang w:eastAsia="ru-RU"/>
        </w:rPr>
        <w:t>клирингового у</w:t>
      </w:r>
      <w:r w:rsidRPr="00E4456D">
        <w:rPr>
          <w:rFonts w:cs="Arial"/>
          <w:bCs/>
          <w:lang w:eastAsia="ru-RU"/>
        </w:rPr>
        <w:t xml:space="preserve">частника) </w:t>
      </w:r>
      <w:r>
        <w:rPr>
          <w:rFonts w:cs="Arial"/>
          <w:bCs/>
          <w:lang w:eastAsia="ru-RU"/>
        </w:rPr>
        <w:t>поручает АО "Казахстанская фондовая биржа":</w:t>
      </w:r>
    </w:p>
    <w:p w14:paraId="3A6617B2" w14:textId="77777777" w:rsidR="00EF541F" w:rsidRDefault="00EF541F" w:rsidP="00EF541F">
      <w:pPr>
        <w:tabs>
          <w:tab w:val="left" w:pos="0"/>
        </w:tabs>
        <w:spacing w:after="120"/>
        <w:jc w:val="both"/>
        <w:rPr>
          <w:rFonts w:cs="Arial"/>
          <w:bCs/>
          <w:lang w:eastAsia="ru-RU"/>
        </w:rPr>
      </w:pPr>
      <w:r>
        <w:rPr>
          <w:rFonts w:cs="Arial"/>
          <w:bCs/>
          <w:lang w:eastAsia="ru-RU"/>
        </w:rPr>
        <w:t xml:space="preserve">передать </w:t>
      </w:r>
      <w:r w:rsidRPr="00B32B77">
        <w:rPr>
          <w:rFonts w:cs="Arial"/>
          <w:bCs/>
          <w:lang w:eastAsia="ru-RU"/>
        </w:rPr>
        <w:t xml:space="preserve">АО </w:t>
      </w:r>
      <w:r>
        <w:rPr>
          <w:rFonts w:cs="Arial"/>
          <w:bCs/>
          <w:lang w:eastAsia="ru-RU"/>
        </w:rPr>
        <w:t>"</w:t>
      </w:r>
      <w:r w:rsidRPr="00B32B77">
        <w:rPr>
          <w:rFonts w:cs="Arial"/>
          <w:bCs/>
          <w:lang w:eastAsia="ru-RU"/>
        </w:rPr>
        <w:t xml:space="preserve">Клиринговый центр </w:t>
      </w:r>
      <w:r w:rsidRPr="00B32B77">
        <w:rPr>
          <w:rFonts w:cs="Arial"/>
          <w:bCs/>
          <w:lang w:val="en-US" w:eastAsia="ru-RU"/>
        </w:rPr>
        <w:t>KASE</w:t>
      </w:r>
      <w:r>
        <w:rPr>
          <w:rFonts w:cs="Arial"/>
          <w:bCs/>
          <w:lang w:eastAsia="ru-RU"/>
        </w:rPr>
        <w:t>":</w:t>
      </w:r>
    </w:p>
    <w:p w14:paraId="79A7E206" w14:textId="77777777" w:rsidR="00EF541F" w:rsidRDefault="00EF541F" w:rsidP="00EF541F">
      <w:pPr>
        <w:pStyle w:val="a8"/>
        <w:tabs>
          <w:tab w:val="left" w:pos="0"/>
        </w:tabs>
        <w:spacing w:after="120"/>
        <w:ind w:left="426"/>
        <w:contextualSpacing w:val="0"/>
        <w:jc w:val="both"/>
        <w:rPr>
          <w:rFonts w:cs="Arial"/>
          <w:lang w:eastAsia="ru-RU"/>
        </w:rPr>
      </w:pPr>
      <w:r>
        <w:t>обязательства и/или требования, возникшие у клирингового участника по отношению к Бирже, в результате заключения сделки (сделок) с финансовыми инструментами и учитываемое на клиринговом счете клирингового участника;</w:t>
      </w:r>
    </w:p>
    <w:p w14:paraId="389702A1" w14:textId="77777777" w:rsidR="00EF541F" w:rsidRDefault="00EF541F" w:rsidP="00EF541F">
      <w:pPr>
        <w:tabs>
          <w:tab w:val="left" w:pos="0"/>
        </w:tabs>
        <w:spacing w:after="120"/>
        <w:jc w:val="both"/>
        <w:rPr>
          <w:rFonts w:cs="Arial"/>
          <w:bCs/>
          <w:lang w:eastAsia="ru-RU"/>
        </w:rPr>
      </w:pPr>
      <w:r>
        <w:rPr>
          <w:rFonts w:cs="Arial"/>
          <w:bCs/>
          <w:lang w:eastAsia="ru-RU"/>
        </w:rPr>
        <w:t xml:space="preserve">перевести на корреспондентский счет </w:t>
      </w:r>
      <w:r w:rsidRPr="00B32B77">
        <w:rPr>
          <w:rFonts w:cs="Arial"/>
          <w:bCs/>
          <w:lang w:eastAsia="ru-RU"/>
        </w:rPr>
        <w:t xml:space="preserve">АО </w:t>
      </w:r>
      <w:r>
        <w:rPr>
          <w:rFonts w:cs="Arial"/>
          <w:bCs/>
          <w:lang w:eastAsia="ru-RU"/>
        </w:rPr>
        <w:t>"</w:t>
      </w:r>
      <w:r w:rsidRPr="00B32B77">
        <w:rPr>
          <w:rFonts w:cs="Arial"/>
          <w:bCs/>
          <w:lang w:eastAsia="ru-RU"/>
        </w:rPr>
        <w:t xml:space="preserve">Клиринговый центр </w:t>
      </w:r>
      <w:r w:rsidRPr="00B32B77">
        <w:rPr>
          <w:rFonts w:cs="Arial"/>
          <w:bCs/>
          <w:lang w:val="en-US" w:eastAsia="ru-RU"/>
        </w:rPr>
        <w:t>KASE</w:t>
      </w:r>
      <w:r>
        <w:rPr>
          <w:rFonts w:cs="Arial"/>
          <w:bCs/>
          <w:lang w:eastAsia="ru-RU"/>
        </w:rPr>
        <w:t xml:space="preserve">" </w:t>
      </w:r>
      <w:r w:rsidRPr="00B32B77">
        <w:rPr>
          <w:rFonts w:cs="Arial"/>
          <w:bCs/>
          <w:lang w:eastAsia="ru-RU"/>
        </w:rPr>
        <w:t xml:space="preserve">в АО </w:t>
      </w:r>
      <w:r>
        <w:rPr>
          <w:rFonts w:cs="Arial"/>
          <w:bCs/>
          <w:lang w:eastAsia="ru-RU"/>
        </w:rPr>
        <w:t>"</w:t>
      </w:r>
      <w:r w:rsidRPr="00B32B77">
        <w:rPr>
          <w:rFonts w:cs="Arial"/>
          <w:bCs/>
          <w:lang w:eastAsia="ru-RU"/>
        </w:rPr>
        <w:t>Центральный депозитарий ценных бумаг</w:t>
      </w:r>
      <w:r>
        <w:rPr>
          <w:rFonts w:cs="Arial"/>
          <w:bCs/>
          <w:lang w:eastAsia="ru-RU"/>
        </w:rPr>
        <w:t>":</w:t>
      </w:r>
    </w:p>
    <w:p w14:paraId="144CBD79" w14:textId="77777777" w:rsidR="00EF541F" w:rsidRPr="0030007E" w:rsidRDefault="00EF541F" w:rsidP="00EF541F">
      <w:pPr>
        <w:pStyle w:val="a8"/>
        <w:numPr>
          <w:ilvl w:val="0"/>
          <w:numId w:val="1"/>
        </w:numPr>
        <w:tabs>
          <w:tab w:val="left" w:pos="0"/>
        </w:tabs>
        <w:spacing w:after="120"/>
        <w:ind w:left="426" w:hanging="426"/>
        <w:contextualSpacing w:val="0"/>
        <w:jc w:val="both"/>
        <w:rPr>
          <w:rFonts w:cs="Arial"/>
          <w:lang w:eastAsia="ru-RU"/>
        </w:rPr>
      </w:pPr>
      <w:r w:rsidRPr="00B32B77">
        <w:rPr>
          <w:rFonts w:cs="Arial"/>
          <w:bCs/>
          <w:lang w:eastAsia="ru-RU"/>
        </w:rPr>
        <w:t xml:space="preserve">деньги, числящиеся на корреспондентском счете Биржи в АО </w:t>
      </w:r>
      <w:r>
        <w:rPr>
          <w:rFonts w:cs="Arial"/>
          <w:bCs/>
          <w:lang w:eastAsia="ru-RU"/>
        </w:rPr>
        <w:t>"</w:t>
      </w:r>
      <w:r w:rsidRPr="00B32B77">
        <w:rPr>
          <w:rFonts w:cs="Arial"/>
          <w:bCs/>
          <w:lang w:eastAsia="ru-RU"/>
        </w:rPr>
        <w:t>Центральный депозитарий ценных бумаг</w:t>
      </w:r>
      <w:r>
        <w:rPr>
          <w:rFonts w:cs="Arial"/>
          <w:bCs/>
          <w:lang w:eastAsia="ru-RU"/>
        </w:rPr>
        <w:t xml:space="preserve">", для </w:t>
      </w:r>
      <w:r w:rsidRPr="001B641B">
        <w:rPr>
          <w:rFonts w:cs="Arial"/>
          <w:lang w:eastAsia="ru-RU"/>
        </w:rPr>
        <w:t>обеспечени</w:t>
      </w:r>
      <w:r>
        <w:rPr>
          <w:rFonts w:cs="Arial"/>
          <w:lang w:eastAsia="ru-RU"/>
        </w:rPr>
        <w:t>я</w:t>
      </w:r>
      <w:r w:rsidRPr="001B641B">
        <w:rPr>
          <w:rFonts w:cs="Arial"/>
          <w:lang w:eastAsia="ru-RU"/>
        </w:rPr>
        <w:t xml:space="preserve"> исполнения обязательств </w:t>
      </w:r>
      <w:r>
        <w:rPr>
          <w:rFonts w:cs="Arial"/>
          <w:lang w:eastAsia="ru-RU"/>
        </w:rPr>
        <w:t>и о</w:t>
      </w:r>
      <w:r w:rsidRPr="00AF010E">
        <w:t>беспечени</w:t>
      </w:r>
      <w:r>
        <w:t>я</w:t>
      </w:r>
      <w:r w:rsidRPr="00AF010E">
        <w:t xml:space="preserve"> сделок с финансовыми инструментами</w:t>
      </w:r>
      <w:r>
        <w:t xml:space="preserve"> </w:t>
      </w:r>
      <w:r w:rsidRPr="001B641B">
        <w:rPr>
          <w:rFonts w:cs="Arial"/>
          <w:lang w:eastAsia="ru-RU"/>
        </w:rPr>
        <w:t>клиринговых участников фондового рынка</w:t>
      </w:r>
      <w:r>
        <w:rPr>
          <w:rFonts w:cs="Arial"/>
          <w:bCs/>
          <w:lang w:eastAsia="ru-RU"/>
        </w:rPr>
        <w:t>;</w:t>
      </w:r>
    </w:p>
    <w:p w14:paraId="5F0D7C68" w14:textId="77777777" w:rsidR="00EF541F" w:rsidRPr="0030007E" w:rsidRDefault="00EF541F" w:rsidP="00EF541F">
      <w:pPr>
        <w:pStyle w:val="a8"/>
        <w:numPr>
          <w:ilvl w:val="0"/>
          <w:numId w:val="1"/>
        </w:numPr>
        <w:tabs>
          <w:tab w:val="left" w:pos="0"/>
        </w:tabs>
        <w:spacing w:after="120"/>
        <w:ind w:left="426" w:hanging="426"/>
        <w:contextualSpacing w:val="0"/>
        <w:jc w:val="both"/>
        <w:rPr>
          <w:rFonts w:cs="Arial"/>
          <w:lang w:eastAsia="ru-RU"/>
        </w:rPr>
      </w:pPr>
      <w:r w:rsidRPr="0030007E">
        <w:rPr>
          <w:rFonts w:cs="Arial"/>
          <w:bCs/>
          <w:lang w:eastAsia="ru-RU"/>
        </w:rPr>
        <w:t xml:space="preserve">деньги, числящиеся на корреспондентском счете Биржи в </w:t>
      </w:r>
      <w:r>
        <w:rPr>
          <w:rFonts w:cs="Arial"/>
          <w:bCs/>
          <w:lang w:eastAsia="ru-RU"/>
        </w:rPr>
        <w:t>Национальном Банке Республики Казахстан</w:t>
      </w:r>
      <w:r w:rsidRPr="0030007E">
        <w:rPr>
          <w:rFonts w:cs="Arial"/>
          <w:bCs/>
          <w:lang w:eastAsia="ru-RU"/>
        </w:rPr>
        <w:t xml:space="preserve">, </w:t>
      </w:r>
      <w:r w:rsidRPr="0030007E">
        <w:rPr>
          <w:rFonts w:cs="Arial"/>
          <w:lang w:eastAsia="ru-RU"/>
        </w:rPr>
        <w:t>являющиеся взносами в гарантийные клирингов</w:t>
      </w:r>
      <w:r>
        <w:rPr>
          <w:rFonts w:cs="Arial"/>
          <w:lang w:eastAsia="ru-RU"/>
        </w:rPr>
        <w:t>ые фонды</w:t>
      </w:r>
      <w:r w:rsidRPr="0030007E">
        <w:rPr>
          <w:rFonts w:cs="Arial"/>
          <w:lang w:eastAsia="ru-RU"/>
        </w:rPr>
        <w:t xml:space="preserve"> фондового рынка</w:t>
      </w:r>
      <w:r>
        <w:rPr>
          <w:rFonts w:cs="Arial"/>
          <w:lang w:eastAsia="ru-RU"/>
        </w:rPr>
        <w:t>.</w:t>
      </w:r>
    </w:p>
    <w:p w14:paraId="236A9D7D" w14:textId="77777777" w:rsidR="00EF541F" w:rsidRDefault="00EF541F" w:rsidP="00EF541F">
      <w:pPr>
        <w:tabs>
          <w:tab w:val="left" w:pos="0"/>
        </w:tabs>
        <w:spacing w:after="120"/>
        <w:jc w:val="both"/>
        <w:rPr>
          <w:rFonts w:cs="Arial"/>
        </w:rPr>
      </w:pPr>
      <w:r>
        <w:rPr>
          <w:rFonts w:cs="Arial"/>
          <w:lang w:eastAsia="ru-RU"/>
        </w:rPr>
        <w:t xml:space="preserve">Передачу и перевод осуществить </w:t>
      </w:r>
      <w:r>
        <w:rPr>
          <w:rFonts w:cs="Arial"/>
        </w:rPr>
        <w:t>в конце рабочего дня, в котором Биржа последний день осуществляет деятельность центрального контрагента на фондовом рынке.</w:t>
      </w:r>
    </w:p>
    <w:p w14:paraId="4C2899FA" w14:textId="77777777" w:rsidR="00EF541F" w:rsidRDefault="00EF541F" w:rsidP="00EF541F">
      <w:pPr>
        <w:tabs>
          <w:tab w:val="left" w:pos="0"/>
        </w:tabs>
        <w:spacing w:after="120"/>
        <w:jc w:val="both"/>
        <w:rPr>
          <w:rFonts w:cs="Arial"/>
          <w:lang w:eastAsia="ru-RU"/>
        </w:rPr>
      </w:pPr>
      <w:r>
        <w:rPr>
          <w:rFonts w:cs="Arial"/>
          <w:lang w:eastAsia="ru-RU"/>
        </w:rPr>
        <w:t xml:space="preserve">Деньги, обязательства и требования передать в размере, определённом Биржей на конец </w:t>
      </w:r>
      <w:r>
        <w:rPr>
          <w:rFonts w:cs="Arial"/>
        </w:rPr>
        <w:t>рабочего дня, в котором Биржа последний день осуществляет деятельность центрального контрагента на фондовом рынке</w:t>
      </w:r>
      <w:r>
        <w:rPr>
          <w:rFonts w:cs="Arial"/>
          <w:lang w:eastAsia="ru-RU"/>
        </w:rPr>
        <w:t>.</w:t>
      </w:r>
    </w:p>
    <w:p w14:paraId="4CA7F64B" w14:textId="77777777" w:rsidR="00EF541F" w:rsidRPr="00E4456D" w:rsidRDefault="00EF541F" w:rsidP="00EF541F">
      <w:pPr>
        <w:tabs>
          <w:tab w:val="left" w:pos="0"/>
        </w:tabs>
        <w:spacing w:after="120"/>
        <w:jc w:val="both"/>
        <w:rPr>
          <w:rFonts w:cs="Arial"/>
          <w:lang w:eastAsia="ru-RU"/>
        </w:rPr>
      </w:pPr>
      <w:r>
        <w:rPr>
          <w:rFonts w:cs="Arial"/>
          <w:lang w:eastAsia="ru-RU"/>
        </w:rPr>
        <w:t xml:space="preserve">Подписав настоящее распоряжение </w:t>
      </w:r>
      <w:r w:rsidRPr="00E4456D">
        <w:rPr>
          <w:rFonts w:cs="Arial"/>
          <w:bCs/>
          <w:lang w:eastAsia="ru-RU"/>
        </w:rPr>
        <w:t xml:space="preserve">________________________ (полное наименование </w:t>
      </w:r>
      <w:r>
        <w:rPr>
          <w:rFonts w:cs="Arial"/>
          <w:bCs/>
          <w:lang w:eastAsia="ru-RU"/>
        </w:rPr>
        <w:t>клирингового у</w:t>
      </w:r>
      <w:r w:rsidRPr="00E4456D">
        <w:rPr>
          <w:rFonts w:cs="Arial"/>
          <w:bCs/>
          <w:lang w:eastAsia="ru-RU"/>
        </w:rPr>
        <w:t>частника)</w:t>
      </w:r>
      <w:r>
        <w:rPr>
          <w:rFonts w:cs="Arial"/>
          <w:bCs/>
          <w:lang w:eastAsia="ru-RU"/>
        </w:rPr>
        <w:t xml:space="preserve"> подтверждает свое </w:t>
      </w:r>
      <w:r>
        <w:rPr>
          <w:rFonts w:cs="Arial"/>
        </w:rPr>
        <w:t xml:space="preserve">согласие на раскрытие Биржей Клиринговому Центру информации, составляющей коммерческую и иную, охраняемую законом тайну, в отношении его позиций, заключенных им сделок на Бирже, а также иной информации, необходимой Клиринговому центру для выполнения настоящего распоряжения, а также подтверждает, что </w:t>
      </w:r>
      <w:r>
        <w:rPr>
          <w:rFonts w:cs="Arial"/>
          <w:bCs/>
          <w:lang w:eastAsia="ru-RU"/>
        </w:rPr>
        <w:t xml:space="preserve">ознакомлен с </w:t>
      </w:r>
      <w:r>
        <w:rPr>
          <w:rFonts w:cs="Arial"/>
        </w:rPr>
        <w:t>Порядком</w:t>
      </w:r>
      <w:r w:rsidRPr="00E4456D">
        <w:rPr>
          <w:rFonts w:cs="Arial"/>
        </w:rPr>
        <w:t xml:space="preserve"> </w:t>
      </w:r>
      <w:r w:rsidRPr="006B1766">
        <w:rPr>
          <w:rFonts w:cs="Arial"/>
        </w:rPr>
        <w:t xml:space="preserve">передачи функционала по клиринговой и расчетной деятельности и деятельности центрального контрагента от АО </w:t>
      </w:r>
      <w:r>
        <w:rPr>
          <w:rFonts w:cs="Arial"/>
        </w:rPr>
        <w:t>"</w:t>
      </w:r>
      <w:r w:rsidRPr="006B1766">
        <w:rPr>
          <w:rFonts w:cs="Arial"/>
        </w:rPr>
        <w:t>Казахстанская фондовая биржа</w:t>
      </w:r>
      <w:r>
        <w:rPr>
          <w:rFonts w:cs="Arial"/>
        </w:rPr>
        <w:t>"</w:t>
      </w:r>
      <w:r w:rsidRPr="006B1766">
        <w:rPr>
          <w:rFonts w:cs="Arial"/>
        </w:rPr>
        <w:t xml:space="preserve"> АО </w:t>
      </w:r>
      <w:r>
        <w:rPr>
          <w:rFonts w:cs="Arial"/>
        </w:rPr>
        <w:t>"</w:t>
      </w:r>
      <w:r w:rsidRPr="006B1766">
        <w:rPr>
          <w:rFonts w:cs="Arial"/>
        </w:rPr>
        <w:t>Клиринговый центр KASE</w:t>
      </w:r>
      <w:r>
        <w:rPr>
          <w:rFonts w:cs="Arial"/>
        </w:rPr>
        <w:t xml:space="preserve">" согласен с ним и обязуется исполнить условия Порядка в полном объеме. </w:t>
      </w:r>
    </w:p>
    <w:p w14:paraId="62A0795B" w14:textId="77777777" w:rsidR="00EF541F" w:rsidRPr="00E4456D" w:rsidRDefault="00EF541F" w:rsidP="00EF541F">
      <w:pPr>
        <w:spacing w:after="120"/>
        <w:rPr>
          <w:rFonts w:cs="Arial"/>
          <w:lang w:eastAsia="ru-RU"/>
        </w:rPr>
      </w:pPr>
    </w:p>
    <w:p w14:paraId="415C774B" w14:textId="77777777" w:rsidR="00EF541F" w:rsidRPr="00A44735" w:rsidRDefault="00EF541F" w:rsidP="00EF541F">
      <w:pPr>
        <w:spacing w:after="120"/>
        <w:rPr>
          <w:rFonts w:cs="Arial"/>
          <w:lang w:eastAsia="ru-RU"/>
        </w:rPr>
      </w:pPr>
    </w:p>
    <w:p w14:paraId="13594CEB" w14:textId="77777777" w:rsidR="00EF541F" w:rsidRPr="00E4456D" w:rsidRDefault="00EF541F" w:rsidP="00EF541F">
      <w:pPr>
        <w:tabs>
          <w:tab w:val="left" w:pos="4320"/>
          <w:tab w:val="right" w:pos="9029"/>
        </w:tabs>
        <w:spacing w:after="120"/>
        <w:rPr>
          <w:rFonts w:cs="Arial"/>
          <w:lang w:eastAsia="ru-RU"/>
        </w:rPr>
      </w:pPr>
      <w:r w:rsidRPr="00E4456D">
        <w:rPr>
          <w:rFonts w:eastAsia="Calibri" w:cs="Arial"/>
          <w:lang w:eastAsia="ru-RU"/>
        </w:rPr>
        <w:t>[Д</w:t>
      </w:r>
      <w:r w:rsidRPr="00E4456D">
        <w:rPr>
          <w:rFonts w:cs="Arial"/>
          <w:lang w:eastAsia="ru-RU"/>
        </w:rPr>
        <w:t>олжность первого руководителя</w:t>
      </w:r>
      <w:r w:rsidRPr="00E4456D">
        <w:rPr>
          <w:rFonts w:eastAsia="Calibri" w:cs="Arial"/>
          <w:lang w:eastAsia="ru-RU"/>
        </w:rPr>
        <w:t>]</w:t>
      </w:r>
      <w:r w:rsidRPr="00E4456D">
        <w:rPr>
          <w:rFonts w:cs="Arial"/>
          <w:lang w:eastAsia="ru-RU"/>
        </w:rPr>
        <w:tab/>
        <w:t>[подпись]</w:t>
      </w:r>
      <w:r w:rsidRPr="00E4456D">
        <w:rPr>
          <w:rFonts w:cs="Arial"/>
          <w:lang w:eastAsia="ru-RU"/>
        </w:rPr>
        <w:tab/>
      </w:r>
      <w:r w:rsidRPr="00E4456D">
        <w:rPr>
          <w:rFonts w:eastAsia="Calibri" w:cs="Arial"/>
          <w:lang w:eastAsia="ru-RU"/>
        </w:rPr>
        <w:t>[</w:t>
      </w:r>
      <w:r w:rsidRPr="00E4456D">
        <w:rPr>
          <w:rFonts w:cs="Arial"/>
          <w:lang w:eastAsia="ru-RU"/>
        </w:rPr>
        <w:t>фамилия, инициалы</w:t>
      </w:r>
      <w:r w:rsidRPr="00E4456D">
        <w:rPr>
          <w:rFonts w:eastAsia="Calibri" w:cs="Arial"/>
          <w:lang w:eastAsia="ru-RU"/>
        </w:rPr>
        <w:t>]</w:t>
      </w:r>
    </w:p>
    <w:p w14:paraId="63E89096" w14:textId="77777777" w:rsidR="00EF541F" w:rsidRPr="00E4456D" w:rsidRDefault="00EF541F" w:rsidP="00EF541F">
      <w:pPr>
        <w:spacing w:after="120"/>
        <w:rPr>
          <w:rFonts w:cs="Arial"/>
          <w:lang w:eastAsia="ru-RU"/>
        </w:rPr>
      </w:pPr>
    </w:p>
    <w:p w14:paraId="6BFFB3B0" w14:textId="77777777" w:rsidR="00EF541F" w:rsidRPr="00E4456D" w:rsidRDefault="00EF541F" w:rsidP="00EF541F">
      <w:pPr>
        <w:spacing w:after="120"/>
        <w:rPr>
          <w:rFonts w:cs="Arial"/>
          <w:lang w:eastAsia="ru-RU"/>
        </w:rPr>
      </w:pPr>
      <w:r w:rsidRPr="00E4456D">
        <w:rPr>
          <w:rFonts w:cs="Arial"/>
          <w:lang w:eastAsia="ru-RU"/>
        </w:rPr>
        <w:t>Исполнитель: _____ (Ф</w:t>
      </w:r>
      <w:r>
        <w:rPr>
          <w:rFonts w:cs="Arial"/>
          <w:lang w:eastAsia="ru-RU"/>
        </w:rPr>
        <w:t>. </w:t>
      </w:r>
      <w:r w:rsidRPr="00E4456D">
        <w:rPr>
          <w:rFonts w:cs="Arial"/>
          <w:lang w:eastAsia="ru-RU"/>
        </w:rPr>
        <w:t>И</w:t>
      </w:r>
      <w:r>
        <w:rPr>
          <w:rFonts w:cs="Arial"/>
          <w:lang w:eastAsia="ru-RU"/>
        </w:rPr>
        <w:t>. </w:t>
      </w:r>
      <w:r w:rsidRPr="00E4456D">
        <w:rPr>
          <w:rFonts w:cs="Arial"/>
          <w:lang w:eastAsia="ru-RU"/>
        </w:rPr>
        <w:t>О</w:t>
      </w:r>
      <w:r>
        <w:rPr>
          <w:rFonts w:cs="Arial"/>
          <w:lang w:eastAsia="ru-RU"/>
        </w:rPr>
        <w:t>.</w:t>
      </w:r>
      <w:r w:rsidRPr="00E4456D">
        <w:rPr>
          <w:rFonts w:cs="Arial"/>
          <w:lang w:eastAsia="ru-RU"/>
        </w:rPr>
        <w:t>) _______ (тел.)</w:t>
      </w:r>
    </w:p>
    <w:p w14:paraId="4B9D680A" w14:textId="77777777" w:rsidR="00EF541F" w:rsidRPr="00E4456D" w:rsidRDefault="00EF541F" w:rsidP="00EF541F">
      <w:pPr>
        <w:widowControl/>
        <w:spacing w:after="120"/>
        <w:jc w:val="center"/>
        <w:rPr>
          <w:rFonts w:cs="Arial"/>
        </w:rPr>
      </w:pPr>
    </w:p>
    <w:p w14:paraId="39053796" w14:textId="77777777" w:rsidR="004E136B" w:rsidRDefault="004E136B"/>
    <w:sectPr w:rsidR="004E136B" w:rsidSect="00557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9" w:h="16834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3964" w14:textId="77777777" w:rsidR="00000000" w:rsidRDefault="000943FA">
      <w:r>
        <w:separator/>
      </w:r>
    </w:p>
  </w:endnote>
  <w:endnote w:type="continuationSeparator" w:id="0">
    <w:p w14:paraId="0515C0F0" w14:textId="77777777" w:rsidR="00000000" w:rsidRDefault="0009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FA61" w14:textId="77777777" w:rsidR="00B83C58" w:rsidRDefault="00EF54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970D11" w14:textId="77777777" w:rsidR="00B83C58" w:rsidRDefault="000943FA">
    <w:pPr>
      <w:pStyle w:val="a3"/>
      <w:ind w:right="360"/>
    </w:pPr>
  </w:p>
  <w:p w14:paraId="52DD1700" w14:textId="77777777" w:rsidR="00B83C58" w:rsidRDefault="000943FA"/>
  <w:p w14:paraId="06C832F8" w14:textId="77777777" w:rsidR="00B83C58" w:rsidRDefault="000943FA"/>
  <w:p w14:paraId="49581103" w14:textId="77777777" w:rsidR="00B83C58" w:rsidRDefault="000943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66BB" w14:textId="77777777" w:rsidR="00B83C58" w:rsidRDefault="00EF541F" w:rsidP="00195BEC">
    <w:pPr>
      <w:pStyle w:val="a3"/>
      <w:tabs>
        <w:tab w:val="clear" w:pos="4320"/>
        <w:tab w:val="clear" w:pos="8640"/>
      </w:tabs>
      <w:spacing w:after="120"/>
      <w:jc w:val="center"/>
    </w:pPr>
    <w:r w:rsidRPr="002E4F65">
      <w:rPr>
        <w:b/>
        <w:color w:val="7F7F7F"/>
      </w:rPr>
      <w:fldChar w:fldCharType="begin"/>
    </w:r>
    <w:r w:rsidRPr="002E4F65">
      <w:rPr>
        <w:b/>
        <w:color w:val="7F7F7F"/>
      </w:rPr>
      <w:instrText>PAGE   \* MERGEFORMAT</w:instrText>
    </w:r>
    <w:r w:rsidRPr="002E4F65">
      <w:rPr>
        <w:b/>
        <w:color w:val="7F7F7F"/>
      </w:rPr>
      <w:fldChar w:fldCharType="separate"/>
    </w:r>
    <w:r>
      <w:rPr>
        <w:b/>
        <w:noProof/>
        <w:color w:val="7F7F7F"/>
      </w:rPr>
      <w:t>4</w:t>
    </w:r>
    <w:r w:rsidRPr="002E4F65">
      <w:rPr>
        <w:b/>
        <w:color w:val="7F7F7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F8F7" w14:textId="77777777" w:rsidR="00B83C58" w:rsidRDefault="000943FA" w:rsidP="003D32CF">
    <w:pPr>
      <w:pStyle w:val="a6"/>
      <w:tabs>
        <w:tab w:val="clear" w:pos="4320"/>
        <w:tab w:val="clear" w:pos="8640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1252" w14:textId="77777777" w:rsidR="00000000" w:rsidRDefault="000943FA">
      <w:r>
        <w:separator/>
      </w:r>
    </w:p>
  </w:footnote>
  <w:footnote w:type="continuationSeparator" w:id="0">
    <w:p w14:paraId="47B44F86" w14:textId="77777777" w:rsidR="00000000" w:rsidRDefault="00094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2045" w14:textId="77777777" w:rsidR="00B83C58" w:rsidRDefault="000943FA"/>
  <w:p w14:paraId="3CBBF2B3" w14:textId="77777777" w:rsidR="00B83C58" w:rsidRDefault="000943FA"/>
  <w:p w14:paraId="115A8BC8" w14:textId="77777777" w:rsidR="00B83C58" w:rsidRDefault="000943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AF5B" w14:textId="77777777" w:rsidR="00B83C58" w:rsidRPr="006747AB" w:rsidRDefault="00EF541F" w:rsidP="006747AB">
    <w:pPr>
      <w:widowControl/>
      <w:spacing w:after="120"/>
      <w:jc w:val="center"/>
      <w:rPr>
        <w:rFonts w:ascii="Times New Roman" w:hAnsi="Times New Roman"/>
        <w:b/>
        <w:color w:val="808080"/>
      </w:rPr>
    </w:pPr>
    <w:r w:rsidRPr="006747AB">
      <w:rPr>
        <w:rFonts w:ascii="Times New Roman" w:hAnsi="Times New Roman"/>
        <w:b/>
        <w:color w:val="808080"/>
      </w:rPr>
      <w:t xml:space="preserve">Порядок передачи функционала по клиринговой и расчетной деятельности </w:t>
    </w:r>
    <w:r>
      <w:rPr>
        <w:rFonts w:ascii="Times New Roman" w:hAnsi="Times New Roman"/>
        <w:b/>
        <w:color w:val="808080"/>
      </w:rPr>
      <w:br/>
    </w:r>
    <w:r w:rsidRPr="006747AB">
      <w:rPr>
        <w:rFonts w:ascii="Times New Roman" w:hAnsi="Times New Roman"/>
        <w:b/>
        <w:color w:val="808080"/>
      </w:rPr>
      <w:t>и деятельности центрального контрагента от АО "Казахстанская фондовая биржа" АО</w:t>
    </w:r>
    <w:r>
      <w:rPr>
        <w:rFonts w:ascii="Times New Roman" w:hAnsi="Times New Roman"/>
        <w:b/>
        <w:color w:val="808080"/>
      </w:rPr>
      <w:t> </w:t>
    </w:r>
    <w:r w:rsidRPr="006747AB">
      <w:rPr>
        <w:rFonts w:ascii="Times New Roman" w:hAnsi="Times New Roman"/>
        <w:b/>
        <w:color w:val="808080"/>
      </w:rPr>
      <w:t xml:space="preserve">"Клиринговый центр </w:t>
    </w:r>
    <w:r w:rsidRPr="006747AB">
      <w:rPr>
        <w:rFonts w:ascii="Times New Roman" w:hAnsi="Times New Roman"/>
        <w:b/>
        <w:color w:val="808080"/>
        <w:lang w:val="en-US"/>
      </w:rPr>
      <w:t>KASE</w:t>
    </w:r>
    <w:r w:rsidRPr="006747AB">
      <w:rPr>
        <w:rFonts w:ascii="Times New Roman" w:hAnsi="Times New Roman"/>
        <w:b/>
        <w:color w:val="808080"/>
      </w:rPr>
      <w:t>"</w:t>
    </w:r>
  </w:p>
  <w:p w14:paraId="4BAB3FED" w14:textId="77777777" w:rsidR="00B83C58" w:rsidRDefault="000943FA" w:rsidP="00343E45">
    <w:pPr>
      <w:pStyle w:val="a6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3B64" w14:textId="77777777" w:rsidR="00B83C58" w:rsidRDefault="000943FA" w:rsidP="003D32CF">
    <w:pPr>
      <w:pStyle w:val="a6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6883"/>
    <w:multiLevelType w:val="hybridMultilevel"/>
    <w:tmpl w:val="C298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97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1F"/>
    <w:rsid w:val="000943FA"/>
    <w:rsid w:val="0026498E"/>
    <w:rsid w:val="003A0D15"/>
    <w:rsid w:val="004E136B"/>
    <w:rsid w:val="00E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63B1"/>
  <w15:chartTrackingRefBased/>
  <w15:docId w15:val="{21D12575-6BA7-49D3-ACEB-9A1D2AD0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41F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3">
    <w:name w:val="heading 3"/>
    <w:basedOn w:val="a"/>
    <w:next w:val="a"/>
    <w:link w:val="30"/>
    <w:autoRedefine/>
    <w:qFormat/>
    <w:rsid w:val="00EF541F"/>
    <w:pPr>
      <w:pageBreakBefore/>
      <w:widowControl/>
      <w:tabs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541F"/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paragraph" w:styleId="a3">
    <w:name w:val="footer"/>
    <w:basedOn w:val="a"/>
    <w:link w:val="a4"/>
    <w:uiPriority w:val="99"/>
    <w:rsid w:val="00EF541F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F541F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a5">
    <w:name w:val="page number"/>
    <w:rsid w:val="00EF541F"/>
    <w:rPr>
      <w:sz w:val="20"/>
    </w:rPr>
  </w:style>
  <w:style w:type="paragraph" w:styleId="a6">
    <w:name w:val="header"/>
    <w:basedOn w:val="a"/>
    <w:link w:val="a7"/>
    <w:rsid w:val="00EF541F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rsid w:val="00EF541F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a8">
    <w:name w:val="List Paragraph"/>
    <w:basedOn w:val="a"/>
    <w:link w:val="a9"/>
    <w:uiPriority w:val="34"/>
    <w:qFormat/>
    <w:rsid w:val="00EF541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EF541F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Васильев Владимир Валентинович</dc:creator>
  <cp:keywords/>
  <dc:description/>
  <cp:lastModifiedBy>Амалбек Құралай Утегенқызы</cp:lastModifiedBy>
  <cp:revision>2</cp:revision>
  <dcterms:created xsi:type="dcterms:W3CDTF">2023-08-02T03:34:00Z</dcterms:created>
  <dcterms:modified xsi:type="dcterms:W3CDTF">2023-08-02T03:34:00Z</dcterms:modified>
</cp:coreProperties>
</file>